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B891E" w14:textId="77777777" w:rsidR="00610507" w:rsidRPr="00E06DA2" w:rsidRDefault="00610507" w:rsidP="00610507">
      <w:pPr>
        <w:shd w:val="clear" w:color="auto" w:fill="00188F"/>
        <w:ind w:right="8640"/>
        <w:rPr>
          <w:rFonts w:asciiTheme="minorHAnsi" w:hAnsiTheme="minorHAnsi" w:cstheme="minorHAnsi"/>
          <w:color w:val="FFFFFF" w:themeColor="background1"/>
          <w:sz w:val="6"/>
          <w:szCs w:val="6"/>
          <w:lang w:val="zh-CN" w:eastAsia="zh-CN" w:bidi="zh-CN"/>
        </w:rPr>
      </w:pPr>
    </w:p>
    <w:p w14:paraId="11F80BD5" w14:textId="77777777" w:rsidR="00610507" w:rsidRPr="009C07A6" w:rsidRDefault="00610507" w:rsidP="00610507">
      <w:pPr>
        <w:shd w:val="clear" w:color="auto" w:fill="00188F"/>
        <w:ind w:right="8640" w:firstLine="360"/>
        <w:jc w:val="both"/>
        <w:rPr>
          <w:rFonts w:asciiTheme="majorHAnsi" w:hAnsiTheme="majorHAnsi" w:cstheme="majorHAnsi"/>
          <w:color w:val="FFFFFF" w:themeColor="background1"/>
          <w:sz w:val="32"/>
          <w:szCs w:val="32"/>
          <w:lang w:val="zh-CN" w:eastAsia="zh-CN" w:bidi="zh-CN"/>
        </w:rPr>
      </w:pPr>
      <w:bookmarkStart w:id="0" w:name="CoverPage"/>
      <w:r w:rsidRPr="009C07A6">
        <w:rPr>
          <w:rFonts w:asciiTheme="majorHAnsi" w:hAnsiTheme="majorHAnsi" w:cstheme="majorHAnsi"/>
          <w:color w:val="FFFFFF" w:themeColor="background1"/>
          <w:sz w:val="32"/>
          <w:szCs w:val="32"/>
          <w:lang w:val="zh-CN" w:eastAsia="zh-CN" w:bidi="zh-CN"/>
        </w:rPr>
        <w:t>批量</w:t>
      </w:r>
      <w:bookmarkEnd w:id="0"/>
      <w:r w:rsidRPr="009C07A6">
        <w:rPr>
          <w:rFonts w:asciiTheme="majorHAnsi" w:hAnsiTheme="majorHAnsi" w:cstheme="majorHAnsi"/>
          <w:color w:val="FFFFFF" w:themeColor="background1"/>
          <w:sz w:val="32"/>
          <w:szCs w:val="32"/>
          <w:lang w:val="zh-CN" w:eastAsia="zh-CN" w:bidi="zh-CN"/>
        </w:rPr>
        <w:t>许可</w:t>
      </w:r>
    </w:p>
    <w:p w14:paraId="73EAAC3D" w14:textId="77777777" w:rsidR="00610507" w:rsidRPr="00E06DA2" w:rsidRDefault="00610507" w:rsidP="00C65A58">
      <w:pPr>
        <w:shd w:val="clear" w:color="auto" w:fill="00188F"/>
        <w:spacing w:before="1280"/>
        <w:ind w:right="8640"/>
        <w:rPr>
          <w:rFonts w:asciiTheme="minorHAnsi" w:hAnsiTheme="minorHAnsi" w:cstheme="minorHAnsi"/>
          <w:color w:val="FFFFFF" w:themeColor="background1"/>
          <w:sz w:val="18"/>
          <w:lang w:val="zh-CN" w:eastAsia="zh-CN" w:bidi="zh-CN"/>
        </w:rPr>
      </w:pPr>
    </w:p>
    <w:p w14:paraId="0CDE9367" w14:textId="77777777" w:rsidR="00610507" w:rsidRPr="00E06DA2" w:rsidRDefault="00610507" w:rsidP="00610507">
      <w:pPr>
        <w:shd w:val="clear" w:color="auto" w:fill="0072C6"/>
        <w:ind w:right="1800"/>
        <w:rPr>
          <w:rFonts w:asciiTheme="minorHAnsi" w:hAnsiTheme="minorHAnsi" w:cstheme="minorHAnsi"/>
          <w:color w:val="FFFFFF" w:themeColor="background1"/>
          <w:sz w:val="72"/>
          <w:szCs w:val="72"/>
          <w:lang w:val="zh-CN" w:eastAsia="zh-CN" w:bidi="zh-CN"/>
        </w:rPr>
      </w:pPr>
    </w:p>
    <w:p w14:paraId="51C997FB" w14:textId="77777777" w:rsidR="00610507" w:rsidRPr="00E06DA2" w:rsidRDefault="00610507" w:rsidP="00610507">
      <w:pPr>
        <w:shd w:val="clear" w:color="auto" w:fill="0072C6"/>
        <w:ind w:right="1800"/>
        <w:rPr>
          <w:rFonts w:asciiTheme="minorHAnsi" w:hAnsiTheme="minorHAnsi" w:cstheme="minorHAnsi"/>
          <w:color w:val="FFFFFF" w:themeColor="background1"/>
          <w:sz w:val="72"/>
          <w:szCs w:val="72"/>
          <w:lang w:val="zh-CN" w:eastAsia="zh-CN" w:bidi="zh-CN"/>
        </w:rPr>
      </w:pPr>
    </w:p>
    <w:p w14:paraId="3DD84F8D" w14:textId="77777777" w:rsidR="00C65A58" w:rsidRPr="009C07A6" w:rsidRDefault="00610507" w:rsidP="00610507">
      <w:pPr>
        <w:shd w:val="clear" w:color="auto" w:fill="0072C6"/>
        <w:ind w:right="1800" w:firstLine="360"/>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微软在线服务的服务级</w:t>
      </w:r>
    </w:p>
    <w:p w14:paraId="2E70A61F" w14:textId="77777777" w:rsidR="00610507" w:rsidRPr="009C07A6" w:rsidRDefault="00610507" w:rsidP="00610507">
      <w:pPr>
        <w:shd w:val="clear" w:color="auto" w:fill="0072C6"/>
        <w:ind w:right="1800" w:firstLine="360"/>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别协议</w:t>
      </w:r>
    </w:p>
    <w:p w14:paraId="32A1BB32" w14:textId="03B9958B" w:rsidR="00610507" w:rsidRPr="009C07A6" w:rsidRDefault="00610507" w:rsidP="00610507">
      <w:pPr>
        <w:shd w:val="clear" w:color="auto" w:fill="0072C6"/>
        <w:ind w:right="1800" w:firstLine="360"/>
        <w:jc w:val="both"/>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202</w:t>
      </w:r>
      <w:r w:rsidR="00C64AC0">
        <w:rPr>
          <w:rFonts w:asciiTheme="majorHAnsi" w:hAnsiTheme="majorHAnsi" w:cstheme="majorHAnsi"/>
          <w:color w:val="FFFFFF" w:themeColor="background1"/>
          <w:sz w:val="72"/>
          <w:szCs w:val="72"/>
          <w:lang w:eastAsia="zh-CN" w:bidi="zh-CN"/>
        </w:rPr>
        <w:t>4</w:t>
      </w:r>
      <w:r w:rsidRPr="009C07A6">
        <w:rPr>
          <w:rFonts w:asciiTheme="majorHAnsi" w:hAnsiTheme="majorHAnsi" w:cstheme="majorHAnsi"/>
          <w:color w:val="FFFFFF" w:themeColor="background1"/>
          <w:sz w:val="72"/>
          <w:szCs w:val="72"/>
          <w:lang w:val="zh-CN" w:eastAsia="zh-CN" w:bidi="zh-CN"/>
        </w:rPr>
        <w:t xml:space="preserve"> </w:t>
      </w:r>
      <w:r w:rsidRPr="009C07A6">
        <w:rPr>
          <w:rFonts w:asciiTheme="majorHAnsi" w:hAnsiTheme="majorHAnsi" w:cstheme="majorHAnsi"/>
          <w:color w:val="FFFFFF" w:themeColor="background1"/>
          <w:sz w:val="72"/>
          <w:szCs w:val="72"/>
          <w:lang w:val="zh-CN" w:eastAsia="zh-CN" w:bidi="zh-CN"/>
        </w:rPr>
        <w:t>年</w:t>
      </w:r>
      <w:r w:rsidR="00FE3E35">
        <w:rPr>
          <w:rFonts w:asciiTheme="majorHAnsi" w:hAnsiTheme="majorHAnsi" w:cstheme="majorHAnsi"/>
          <w:color w:val="FFFFFF" w:themeColor="background1"/>
          <w:sz w:val="72"/>
          <w:szCs w:val="72"/>
          <w:lang w:eastAsia="zh-CN" w:bidi="zh-CN"/>
        </w:rPr>
        <w:t>9</w:t>
      </w:r>
      <w:r w:rsidRPr="009C07A6">
        <w:rPr>
          <w:rFonts w:asciiTheme="majorHAnsi" w:hAnsiTheme="majorHAnsi" w:cstheme="majorHAnsi"/>
          <w:color w:val="FFFFFF" w:themeColor="background1"/>
          <w:sz w:val="72"/>
          <w:szCs w:val="72"/>
          <w:lang w:val="zh-CN" w:eastAsia="zh-CN" w:bidi="zh-CN"/>
        </w:rPr>
        <w:t>月</w:t>
      </w:r>
      <w:r w:rsidRPr="009C07A6">
        <w:rPr>
          <w:rFonts w:asciiTheme="majorHAnsi" w:hAnsiTheme="majorHAnsi" w:cstheme="majorHAnsi"/>
          <w:color w:val="FFFFFF" w:themeColor="background1"/>
          <w:sz w:val="72"/>
          <w:szCs w:val="72"/>
          <w:lang w:val="zh-CN" w:eastAsia="zh-CN" w:bidi="zh-CN"/>
        </w:rPr>
        <w:t xml:space="preserve"> 1 </w:t>
      </w:r>
      <w:r w:rsidRPr="009C07A6">
        <w:rPr>
          <w:rFonts w:asciiTheme="majorHAnsi" w:hAnsiTheme="majorHAnsi" w:cstheme="majorHAnsi"/>
          <w:color w:val="FFFFFF" w:themeColor="background1"/>
          <w:sz w:val="72"/>
          <w:szCs w:val="72"/>
          <w:lang w:val="zh-CN" w:eastAsia="zh-CN" w:bidi="zh-CN"/>
        </w:rPr>
        <w:t>日</w:t>
      </w:r>
    </w:p>
    <w:p w14:paraId="01972F08" w14:textId="77777777" w:rsidR="00610507" w:rsidRPr="00E06DA2" w:rsidRDefault="00610507" w:rsidP="00610507">
      <w:pPr>
        <w:shd w:val="clear" w:color="auto" w:fill="0072C6"/>
        <w:ind w:right="1800"/>
        <w:rPr>
          <w:rFonts w:asciiTheme="minorHAnsi" w:hAnsiTheme="minorHAnsi" w:cstheme="minorHAnsi"/>
          <w:color w:val="FFFFFF" w:themeColor="background1"/>
          <w:sz w:val="48"/>
          <w:szCs w:val="48"/>
          <w:lang w:val="zh-CN" w:eastAsia="zh-CN" w:bidi="zh-CN"/>
        </w:rPr>
      </w:pPr>
    </w:p>
    <w:p w14:paraId="1FF3EC6C" w14:textId="77777777" w:rsidR="00610507" w:rsidRPr="00E06DA2" w:rsidRDefault="00610507" w:rsidP="00610507">
      <w:pPr>
        <w:rPr>
          <w:rFonts w:asciiTheme="minorHAnsi" w:hAnsiTheme="minorHAnsi" w:cstheme="minorHAnsi"/>
          <w:sz w:val="18"/>
          <w:lang w:val="zh-CN" w:eastAsia="zh-CN" w:bidi="zh-CN"/>
        </w:rPr>
      </w:pPr>
    </w:p>
    <w:p w14:paraId="6BC1ACA5" w14:textId="77777777" w:rsidR="00610507" w:rsidRPr="00E06DA2" w:rsidRDefault="00610507" w:rsidP="00610507">
      <w:pPr>
        <w:tabs>
          <w:tab w:val="left" w:pos="3840"/>
        </w:tabs>
        <w:spacing w:after="160" w:line="259" w:lineRule="auto"/>
        <w:rPr>
          <w:rFonts w:asciiTheme="minorHAnsi" w:hAnsiTheme="minorHAnsi" w:cstheme="minorHAnsi"/>
          <w:sz w:val="18"/>
          <w:szCs w:val="18"/>
          <w:lang w:val="zh-CN" w:eastAsia="zh-CN" w:bidi="zh-CN"/>
        </w:rPr>
        <w:sectPr w:rsidR="00610507" w:rsidRPr="00E06DA2" w:rsidSect="00474012">
          <w:headerReference w:type="default" r:id="rId10"/>
          <w:footerReference w:type="first" r:id="rId11"/>
          <w:type w:val="continuous"/>
          <w:pgSz w:w="12240" w:h="15840"/>
          <w:pgMar w:top="1440" w:right="720" w:bottom="1440" w:left="720" w:header="720" w:footer="720" w:gutter="0"/>
          <w:cols w:space="720"/>
          <w:titlePg/>
          <w:docGrid w:linePitch="360"/>
        </w:sectPr>
      </w:pPr>
    </w:p>
    <w:p w14:paraId="0009313D" w14:textId="77777777" w:rsidR="00610507" w:rsidRPr="000931AF" w:rsidRDefault="00610507" w:rsidP="001B1BC7">
      <w:pPr>
        <w:pStyle w:val="ProductList-SectionHeading"/>
        <w:rPr>
          <w:rFonts w:cstheme="majorHAnsi"/>
        </w:rPr>
        <w:sectPr w:rsidR="00610507" w:rsidRPr="000931AF" w:rsidSect="00474012">
          <w:headerReference w:type="first" r:id="rId12"/>
          <w:footerReference w:type="first" r:id="rId13"/>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Tc"/>
      <w:bookmarkStart w:id="6" w:name="_Toc176879277"/>
      <w:r w:rsidRPr="000931AF">
        <w:rPr>
          <w:rFonts w:cstheme="majorHAnsi"/>
        </w:rPr>
        <w:lastRenderedPageBreak/>
        <w:t>目录</w:t>
      </w:r>
      <w:bookmarkEnd w:id="1"/>
      <w:bookmarkEnd w:id="2"/>
      <w:bookmarkEnd w:id="3"/>
      <w:bookmarkEnd w:id="4"/>
      <w:bookmarkEnd w:id="5"/>
      <w:bookmarkEnd w:id="6"/>
    </w:p>
    <w:p w14:paraId="26700EBD" w14:textId="4A8402C7" w:rsidR="00C828EF" w:rsidRDefault="00610507">
      <w:pPr>
        <w:pStyle w:val="TOC1"/>
        <w:rPr>
          <w:rFonts w:eastAsiaTheme="minorEastAsia"/>
          <w:b w:val="0"/>
          <w:caps w:val="0"/>
          <w:noProof/>
          <w:kern w:val="2"/>
          <w:sz w:val="24"/>
          <w:szCs w:val="24"/>
          <w:lang w:val="en-US" w:eastAsia="en-US" w:bidi="ar-SA"/>
          <w14:ligatures w14:val="standardContextual"/>
        </w:rPr>
      </w:pPr>
      <w:r w:rsidRPr="00E06DA2">
        <w:rPr>
          <w:rFonts w:cstheme="minorHAnsi"/>
          <w:b w:val="0"/>
          <w:caps w:val="0"/>
        </w:rPr>
        <w:fldChar w:fldCharType="begin"/>
      </w:r>
      <w:r w:rsidRPr="00E06DA2">
        <w:rPr>
          <w:rFonts w:cstheme="minorHAnsi"/>
          <w:b w:val="0"/>
          <w:caps w:val="0"/>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06DA2">
        <w:rPr>
          <w:rFonts w:cstheme="minorHAnsi"/>
          <w:b w:val="0"/>
          <w:caps w:val="0"/>
        </w:rPr>
        <w:fldChar w:fldCharType="separate"/>
      </w:r>
      <w:hyperlink w:anchor="_Toc176879277" w:history="1">
        <w:r w:rsidR="00C828EF" w:rsidRPr="002F6D30">
          <w:rPr>
            <w:rStyle w:val="Hyperlink"/>
            <w:rFonts w:cstheme="majorHAnsi" w:hint="eastAsia"/>
            <w:noProof/>
          </w:rPr>
          <w:t>目录</w:t>
        </w:r>
        <w:r w:rsidR="00C828EF">
          <w:rPr>
            <w:noProof/>
            <w:webHidden/>
          </w:rPr>
          <w:tab/>
        </w:r>
        <w:r w:rsidR="00C828EF">
          <w:rPr>
            <w:noProof/>
            <w:webHidden/>
          </w:rPr>
          <w:fldChar w:fldCharType="begin"/>
        </w:r>
        <w:r w:rsidR="00C828EF">
          <w:rPr>
            <w:noProof/>
            <w:webHidden/>
          </w:rPr>
          <w:instrText xml:space="preserve"> PAGEREF _Toc176879277 \h </w:instrText>
        </w:r>
        <w:r w:rsidR="00C828EF">
          <w:rPr>
            <w:noProof/>
            <w:webHidden/>
          </w:rPr>
        </w:r>
        <w:r w:rsidR="00C828EF">
          <w:rPr>
            <w:noProof/>
            <w:webHidden/>
          </w:rPr>
          <w:fldChar w:fldCharType="separate"/>
        </w:r>
        <w:r w:rsidR="00C828EF">
          <w:rPr>
            <w:noProof/>
            <w:webHidden/>
          </w:rPr>
          <w:t>2</w:t>
        </w:r>
        <w:r w:rsidR="00C828EF">
          <w:rPr>
            <w:noProof/>
            <w:webHidden/>
          </w:rPr>
          <w:fldChar w:fldCharType="end"/>
        </w:r>
      </w:hyperlink>
    </w:p>
    <w:p w14:paraId="33F22D38" w14:textId="55296DA0" w:rsidR="00C828EF" w:rsidRDefault="00C828EF">
      <w:pPr>
        <w:pStyle w:val="TOC1"/>
        <w:rPr>
          <w:rFonts w:eastAsiaTheme="minorEastAsia"/>
          <w:b w:val="0"/>
          <w:caps w:val="0"/>
          <w:noProof/>
          <w:kern w:val="2"/>
          <w:sz w:val="24"/>
          <w:szCs w:val="24"/>
          <w:lang w:val="en-US" w:eastAsia="en-US" w:bidi="ar-SA"/>
          <w14:ligatures w14:val="standardContextual"/>
        </w:rPr>
      </w:pPr>
      <w:hyperlink w:anchor="_Toc176879278" w:history="1">
        <w:r w:rsidRPr="002F6D30">
          <w:rPr>
            <w:rStyle w:val="Hyperlink"/>
            <w:rFonts w:cstheme="majorHAnsi" w:hint="eastAsia"/>
            <w:noProof/>
          </w:rPr>
          <w:t>引言</w:t>
        </w:r>
        <w:r>
          <w:rPr>
            <w:noProof/>
            <w:webHidden/>
          </w:rPr>
          <w:tab/>
        </w:r>
        <w:r>
          <w:rPr>
            <w:noProof/>
            <w:webHidden/>
          </w:rPr>
          <w:fldChar w:fldCharType="begin"/>
        </w:r>
        <w:r>
          <w:rPr>
            <w:noProof/>
            <w:webHidden/>
          </w:rPr>
          <w:instrText xml:space="preserve"> PAGEREF _Toc176879278 \h </w:instrText>
        </w:r>
        <w:r>
          <w:rPr>
            <w:noProof/>
            <w:webHidden/>
          </w:rPr>
        </w:r>
        <w:r>
          <w:rPr>
            <w:noProof/>
            <w:webHidden/>
          </w:rPr>
          <w:fldChar w:fldCharType="separate"/>
        </w:r>
        <w:r>
          <w:rPr>
            <w:noProof/>
            <w:webHidden/>
          </w:rPr>
          <w:t>4</w:t>
        </w:r>
        <w:r>
          <w:rPr>
            <w:noProof/>
            <w:webHidden/>
          </w:rPr>
          <w:fldChar w:fldCharType="end"/>
        </w:r>
      </w:hyperlink>
    </w:p>
    <w:p w14:paraId="6CBD9EE6" w14:textId="7D61B6FD" w:rsidR="00C828EF" w:rsidRDefault="00C828EF">
      <w:pPr>
        <w:pStyle w:val="TOC1"/>
        <w:rPr>
          <w:rFonts w:eastAsiaTheme="minorEastAsia"/>
          <w:b w:val="0"/>
          <w:caps w:val="0"/>
          <w:noProof/>
          <w:kern w:val="2"/>
          <w:sz w:val="24"/>
          <w:szCs w:val="24"/>
          <w:lang w:val="en-US" w:eastAsia="en-US" w:bidi="ar-SA"/>
          <w14:ligatures w14:val="standardContextual"/>
        </w:rPr>
      </w:pPr>
      <w:hyperlink w:anchor="_Toc176879279" w:history="1">
        <w:r w:rsidRPr="002F6D30">
          <w:rPr>
            <w:rStyle w:val="Hyperlink"/>
            <w:rFonts w:cstheme="minorHAnsi" w:hint="eastAsia"/>
            <w:noProof/>
          </w:rPr>
          <w:t>一般条款</w:t>
        </w:r>
        <w:r>
          <w:rPr>
            <w:noProof/>
            <w:webHidden/>
          </w:rPr>
          <w:tab/>
        </w:r>
        <w:r>
          <w:rPr>
            <w:noProof/>
            <w:webHidden/>
          </w:rPr>
          <w:fldChar w:fldCharType="begin"/>
        </w:r>
        <w:r>
          <w:rPr>
            <w:noProof/>
            <w:webHidden/>
          </w:rPr>
          <w:instrText xml:space="preserve"> PAGEREF _Toc176879279 \h </w:instrText>
        </w:r>
        <w:r>
          <w:rPr>
            <w:noProof/>
            <w:webHidden/>
          </w:rPr>
        </w:r>
        <w:r>
          <w:rPr>
            <w:noProof/>
            <w:webHidden/>
          </w:rPr>
          <w:fldChar w:fldCharType="separate"/>
        </w:r>
        <w:r>
          <w:rPr>
            <w:noProof/>
            <w:webHidden/>
          </w:rPr>
          <w:t>5</w:t>
        </w:r>
        <w:r>
          <w:rPr>
            <w:noProof/>
            <w:webHidden/>
          </w:rPr>
          <w:fldChar w:fldCharType="end"/>
        </w:r>
      </w:hyperlink>
    </w:p>
    <w:p w14:paraId="4185CA6D" w14:textId="2C0D4588" w:rsidR="00C828EF" w:rsidRDefault="00C828EF">
      <w:pPr>
        <w:pStyle w:val="TOC1"/>
        <w:rPr>
          <w:rFonts w:eastAsiaTheme="minorEastAsia"/>
          <w:b w:val="0"/>
          <w:caps w:val="0"/>
          <w:noProof/>
          <w:kern w:val="2"/>
          <w:sz w:val="24"/>
          <w:szCs w:val="24"/>
          <w:lang w:val="en-US" w:eastAsia="en-US" w:bidi="ar-SA"/>
          <w14:ligatures w14:val="standardContextual"/>
        </w:rPr>
      </w:pPr>
      <w:hyperlink w:anchor="_Toc176879280" w:history="1">
        <w:r w:rsidRPr="002F6D30">
          <w:rPr>
            <w:rStyle w:val="Hyperlink"/>
            <w:rFonts w:cstheme="minorHAnsi" w:hint="eastAsia"/>
            <w:noProof/>
          </w:rPr>
          <w:t>适用于特定服务的条款</w:t>
        </w:r>
        <w:r>
          <w:rPr>
            <w:noProof/>
            <w:webHidden/>
          </w:rPr>
          <w:tab/>
        </w:r>
        <w:r>
          <w:rPr>
            <w:noProof/>
            <w:webHidden/>
          </w:rPr>
          <w:fldChar w:fldCharType="begin"/>
        </w:r>
        <w:r>
          <w:rPr>
            <w:noProof/>
            <w:webHidden/>
          </w:rPr>
          <w:instrText xml:space="preserve"> PAGEREF _Toc176879280 \h </w:instrText>
        </w:r>
        <w:r>
          <w:rPr>
            <w:noProof/>
            <w:webHidden/>
          </w:rPr>
        </w:r>
        <w:r>
          <w:rPr>
            <w:noProof/>
            <w:webHidden/>
          </w:rPr>
          <w:fldChar w:fldCharType="separate"/>
        </w:r>
        <w:r>
          <w:rPr>
            <w:noProof/>
            <w:webHidden/>
          </w:rPr>
          <w:t>7</w:t>
        </w:r>
        <w:r>
          <w:rPr>
            <w:noProof/>
            <w:webHidden/>
          </w:rPr>
          <w:fldChar w:fldCharType="end"/>
        </w:r>
      </w:hyperlink>
    </w:p>
    <w:p w14:paraId="44B38E97" w14:textId="4B624CBF" w:rsidR="00C828EF" w:rsidRDefault="00C828E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879281" w:history="1">
        <w:r w:rsidRPr="002F6D30">
          <w:rPr>
            <w:rStyle w:val="Hyperlink"/>
            <w:rFonts w:cstheme="majorHAnsi"/>
            <w:noProof/>
          </w:rPr>
          <w:t>Microsoft Dynamics 365</w:t>
        </w:r>
        <w:r>
          <w:rPr>
            <w:noProof/>
            <w:webHidden/>
          </w:rPr>
          <w:tab/>
        </w:r>
        <w:r>
          <w:rPr>
            <w:noProof/>
            <w:webHidden/>
          </w:rPr>
          <w:fldChar w:fldCharType="begin"/>
        </w:r>
        <w:r>
          <w:rPr>
            <w:noProof/>
            <w:webHidden/>
          </w:rPr>
          <w:instrText xml:space="preserve"> PAGEREF _Toc176879281 \h </w:instrText>
        </w:r>
        <w:r>
          <w:rPr>
            <w:noProof/>
            <w:webHidden/>
          </w:rPr>
        </w:r>
        <w:r>
          <w:rPr>
            <w:noProof/>
            <w:webHidden/>
          </w:rPr>
          <w:fldChar w:fldCharType="separate"/>
        </w:r>
        <w:r>
          <w:rPr>
            <w:noProof/>
            <w:webHidden/>
          </w:rPr>
          <w:t>7</w:t>
        </w:r>
        <w:r>
          <w:rPr>
            <w:noProof/>
            <w:webHidden/>
          </w:rPr>
          <w:fldChar w:fldCharType="end"/>
        </w:r>
      </w:hyperlink>
    </w:p>
    <w:p w14:paraId="37720C46" w14:textId="7596C965" w:rsidR="00C828EF" w:rsidRDefault="00C828EF">
      <w:pPr>
        <w:pStyle w:val="TOC4"/>
        <w:rPr>
          <w:rFonts w:eastAsiaTheme="minorEastAsia"/>
          <w:smallCaps w:val="0"/>
          <w:noProof/>
          <w:kern w:val="2"/>
          <w:sz w:val="24"/>
          <w:szCs w:val="24"/>
          <w:lang w:val="en-US" w:eastAsia="en-US" w:bidi="ar-SA"/>
          <w14:ligatures w14:val="standardContextual"/>
        </w:rPr>
      </w:pPr>
      <w:hyperlink w:anchor="_Toc176879282" w:history="1">
        <w:r w:rsidRPr="002F6D30">
          <w:rPr>
            <w:rStyle w:val="Hyperlink"/>
            <w:rFonts w:cstheme="majorHAnsi"/>
            <w:noProof/>
          </w:rPr>
          <w:t>Dynamics 365 Business Central</w:t>
        </w:r>
        <w:r>
          <w:rPr>
            <w:noProof/>
            <w:webHidden/>
          </w:rPr>
          <w:tab/>
        </w:r>
        <w:r>
          <w:rPr>
            <w:noProof/>
            <w:webHidden/>
          </w:rPr>
          <w:fldChar w:fldCharType="begin"/>
        </w:r>
        <w:r>
          <w:rPr>
            <w:noProof/>
            <w:webHidden/>
          </w:rPr>
          <w:instrText xml:space="preserve"> PAGEREF _Toc176879282 \h </w:instrText>
        </w:r>
        <w:r>
          <w:rPr>
            <w:noProof/>
            <w:webHidden/>
          </w:rPr>
        </w:r>
        <w:r>
          <w:rPr>
            <w:noProof/>
            <w:webHidden/>
          </w:rPr>
          <w:fldChar w:fldCharType="separate"/>
        </w:r>
        <w:r>
          <w:rPr>
            <w:noProof/>
            <w:webHidden/>
          </w:rPr>
          <w:t>7</w:t>
        </w:r>
        <w:r>
          <w:rPr>
            <w:noProof/>
            <w:webHidden/>
          </w:rPr>
          <w:fldChar w:fldCharType="end"/>
        </w:r>
      </w:hyperlink>
    </w:p>
    <w:p w14:paraId="2D4DB5F8" w14:textId="5B88736C" w:rsidR="00C828EF" w:rsidRDefault="00C828EF">
      <w:pPr>
        <w:pStyle w:val="TOC4"/>
        <w:rPr>
          <w:rFonts w:eastAsiaTheme="minorEastAsia"/>
          <w:smallCaps w:val="0"/>
          <w:noProof/>
          <w:kern w:val="2"/>
          <w:sz w:val="24"/>
          <w:szCs w:val="24"/>
          <w:lang w:val="en-US" w:eastAsia="en-US" w:bidi="ar-SA"/>
          <w14:ligatures w14:val="standardContextual"/>
        </w:rPr>
      </w:pPr>
      <w:hyperlink w:anchor="_Toc176879283" w:history="1">
        <w:r w:rsidRPr="002F6D30">
          <w:rPr>
            <w:rStyle w:val="Hyperlink"/>
            <w:rFonts w:cstheme="majorHAnsi"/>
            <w:noProof/>
          </w:rPr>
          <w:t>Dynamics 365 Commerce</w:t>
        </w:r>
        <w:r>
          <w:rPr>
            <w:noProof/>
            <w:webHidden/>
          </w:rPr>
          <w:tab/>
        </w:r>
        <w:r>
          <w:rPr>
            <w:noProof/>
            <w:webHidden/>
          </w:rPr>
          <w:fldChar w:fldCharType="begin"/>
        </w:r>
        <w:r>
          <w:rPr>
            <w:noProof/>
            <w:webHidden/>
          </w:rPr>
          <w:instrText xml:space="preserve"> PAGEREF _Toc176879283 \h </w:instrText>
        </w:r>
        <w:r>
          <w:rPr>
            <w:noProof/>
            <w:webHidden/>
          </w:rPr>
        </w:r>
        <w:r>
          <w:rPr>
            <w:noProof/>
            <w:webHidden/>
          </w:rPr>
          <w:fldChar w:fldCharType="separate"/>
        </w:r>
        <w:r>
          <w:rPr>
            <w:noProof/>
            <w:webHidden/>
          </w:rPr>
          <w:t>7</w:t>
        </w:r>
        <w:r>
          <w:rPr>
            <w:noProof/>
            <w:webHidden/>
          </w:rPr>
          <w:fldChar w:fldCharType="end"/>
        </w:r>
      </w:hyperlink>
    </w:p>
    <w:p w14:paraId="194AAB16" w14:textId="5F484426" w:rsidR="00C828EF" w:rsidRDefault="00C828EF">
      <w:pPr>
        <w:pStyle w:val="TOC4"/>
        <w:rPr>
          <w:rFonts w:eastAsiaTheme="minorEastAsia"/>
          <w:smallCaps w:val="0"/>
          <w:noProof/>
          <w:kern w:val="2"/>
          <w:sz w:val="24"/>
          <w:szCs w:val="24"/>
          <w:lang w:val="en-US" w:eastAsia="en-US" w:bidi="ar-SA"/>
          <w14:ligatures w14:val="standardContextual"/>
        </w:rPr>
      </w:pPr>
      <w:hyperlink w:anchor="_Toc176879284" w:history="1">
        <w:r w:rsidRPr="002F6D30">
          <w:rPr>
            <w:rStyle w:val="Hyperlink"/>
            <w:rFonts w:cstheme="majorHAnsi"/>
            <w:noProof/>
          </w:rPr>
          <w:t>Dynamics 365 Customer Insights</w:t>
        </w:r>
        <w:r>
          <w:rPr>
            <w:noProof/>
            <w:webHidden/>
          </w:rPr>
          <w:tab/>
        </w:r>
        <w:r>
          <w:rPr>
            <w:noProof/>
            <w:webHidden/>
          </w:rPr>
          <w:fldChar w:fldCharType="begin"/>
        </w:r>
        <w:r>
          <w:rPr>
            <w:noProof/>
            <w:webHidden/>
          </w:rPr>
          <w:instrText xml:space="preserve"> PAGEREF _Toc176879284 \h </w:instrText>
        </w:r>
        <w:r>
          <w:rPr>
            <w:noProof/>
            <w:webHidden/>
          </w:rPr>
        </w:r>
        <w:r>
          <w:rPr>
            <w:noProof/>
            <w:webHidden/>
          </w:rPr>
          <w:fldChar w:fldCharType="separate"/>
        </w:r>
        <w:r>
          <w:rPr>
            <w:noProof/>
            <w:webHidden/>
          </w:rPr>
          <w:t>8</w:t>
        </w:r>
        <w:r>
          <w:rPr>
            <w:noProof/>
            <w:webHidden/>
          </w:rPr>
          <w:fldChar w:fldCharType="end"/>
        </w:r>
      </w:hyperlink>
    </w:p>
    <w:p w14:paraId="6092231D" w14:textId="205E782F" w:rsidR="00C828EF" w:rsidRDefault="00C828EF">
      <w:pPr>
        <w:pStyle w:val="TOC4"/>
        <w:rPr>
          <w:rFonts w:eastAsiaTheme="minorEastAsia"/>
          <w:smallCaps w:val="0"/>
          <w:noProof/>
          <w:kern w:val="2"/>
          <w:sz w:val="24"/>
          <w:szCs w:val="24"/>
          <w:lang w:val="en-US" w:eastAsia="en-US" w:bidi="ar-SA"/>
          <w14:ligatures w14:val="standardContextual"/>
        </w:rPr>
      </w:pPr>
      <w:hyperlink w:anchor="_Toc176879285" w:history="1">
        <w:r w:rsidRPr="002F6D30">
          <w:rPr>
            <w:rStyle w:val="Hyperlink"/>
            <w:rFonts w:cstheme="majorHAnsi"/>
            <w:noProof/>
            <w:lang w:val="en-US"/>
          </w:rPr>
          <w:t>Dynamics 365 Customer Service Enterprise</w:t>
        </w:r>
        <w:r w:rsidRPr="002F6D30">
          <w:rPr>
            <w:rStyle w:val="Hyperlink"/>
            <w:rFonts w:cstheme="minorHAnsi" w:hint="eastAsia"/>
            <w:noProof/>
            <w:lang w:val="en-US"/>
          </w:rPr>
          <w:t>；</w:t>
        </w:r>
        <w:r w:rsidRPr="002F6D30">
          <w:rPr>
            <w:rStyle w:val="Hyperlink"/>
            <w:rFonts w:cstheme="majorHAnsi"/>
            <w:noProof/>
            <w:lang w:val="en-US"/>
          </w:rPr>
          <w:t>Dynamics 365 Customer Service Professional</w:t>
        </w:r>
        <w:r w:rsidRPr="002F6D30">
          <w:rPr>
            <w:rStyle w:val="Hyperlink"/>
            <w:rFonts w:cstheme="majorHAnsi" w:hint="eastAsia"/>
            <w:noProof/>
            <w:lang w:val="en-US"/>
          </w:rPr>
          <w:t>；</w:t>
        </w:r>
        <w:r w:rsidRPr="002F6D30">
          <w:rPr>
            <w:rStyle w:val="Hyperlink"/>
            <w:rFonts w:cstheme="majorHAnsi"/>
            <w:noProof/>
            <w:lang w:val="en-US"/>
          </w:rPr>
          <w:t>Dynamics 365 Customer Service Insights</w:t>
        </w:r>
        <w:r w:rsidRPr="002F6D30">
          <w:rPr>
            <w:rStyle w:val="Hyperlink"/>
            <w:rFonts w:cstheme="majorHAnsi" w:hint="eastAsia"/>
            <w:noProof/>
            <w:lang w:val="en-US"/>
          </w:rPr>
          <w:t>；</w:t>
        </w:r>
        <w:r w:rsidRPr="002F6D30">
          <w:rPr>
            <w:rStyle w:val="Hyperlink"/>
            <w:rFonts w:cstheme="majorHAnsi"/>
            <w:noProof/>
            <w:lang w:val="en-US"/>
          </w:rPr>
          <w:t>Dynamics 365 Field Service</w:t>
        </w:r>
        <w:r w:rsidRPr="002F6D30">
          <w:rPr>
            <w:rStyle w:val="Hyperlink"/>
            <w:rFonts w:cstheme="majorHAnsi" w:hint="eastAsia"/>
            <w:noProof/>
            <w:lang w:val="en-US"/>
          </w:rPr>
          <w:t>；</w:t>
        </w:r>
        <w:r w:rsidRPr="002F6D30">
          <w:rPr>
            <w:rStyle w:val="Hyperlink"/>
            <w:rFonts w:cstheme="majorHAnsi"/>
            <w:noProof/>
            <w:lang w:val="en-US"/>
          </w:rPr>
          <w:t>Dynamics 365 Marketing</w:t>
        </w:r>
        <w:r>
          <w:rPr>
            <w:noProof/>
            <w:webHidden/>
          </w:rPr>
          <w:tab/>
        </w:r>
        <w:r>
          <w:rPr>
            <w:noProof/>
            <w:webHidden/>
          </w:rPr>
          <w:fldChar w:fldCharType="begin"/>
        </w:r>
        <w:r>
          <w:rPr>
            <w:noProof/>
            <w:webHidden/>
          </w:rPr>
          <w:instrText xml:space="preserve"> PAGEREF _Toc176879285 \h </w:instrText>
        </w:r>
        <w:r>
          <w:rPr>
            <w:noProof/>
            <w:webHidden/>
          </w:rPr>
        </w:r>
        <w:r>
          <w:rPr>
            <w:noProof/>
            <w:webHidden/>
          </w:rPr>
          <w:fldChar w:fldCharType="separate"/>
        </w:r>
        <w:r>
          <w:rPr>
            <w:noProof/>
            <w:webHidden/>
          </w:rPr>
          <w:t>8</w:t>
        </w:r>
        <w:r>
          <w:rPr>
            <w:noProof/>
            <w:webHidden/>
          </w:rPr>
          <w:fldChar w:fldCharType="end"/>
        </w:r>
      </w:hyperlink>
    </w:p>
    <w:p w14:paraId="6159EB3F" w14:textId="774B0DBA" w:rsidR="00C828EF" w:rsidRDefault="00C828EF">
      <w:pPr>
        <w:pStyle w:val="TOC4"/>
        <w:rPr>
          <w:rFonts w:eastAsiaTheme="minorEastAsia"/>
          <w:smallCaps w:val="0"/>
          <w:noProof/>
          <w:kern w:val="2"/>
          <w:sz w:val="24"/>
          <w:szCs w:val="24"/>
          <w:lang w:val="en-US" w:eastAsia="en-US" w:bidi="ar-SA"/>
          <w14:ligatures w14:val="standardContextual"/>
        </w:rPr>
      </w:pPr>
      <w:hyperlink w:anchor="_Toc176879286" w:history="1">
        <w:r w:rsidRPr="002F6D30">
          <w:rPr>
            <w:rStyle w:val="Hyperlink"/>
            <w:rFonts w:cstheme="majorHAnsi"/>
            <w:noProof/>
          </w:rPr>
          <w:t>Dynamics 365 Fraud Protection</w:t>
        </w:r>
        <w:r>
          <w:rPr>
            <w:noProof/>
            <w:webHidden/>
          </w:rPr>
          <w:tab/>
        </w:r>
        <w:r>
          <w:rPr>
            <w:noProof/>
            <w:webHidden/>
          </w:rPr>
          <w:fldChar w:fldCharType="begin"/>
        </w:r>
        <w:r>
          <w:rPr>
            <w:noProof/>
            <w:webHidden/>
          </w:rPr>
          <w:instrText xml:space="preserve"> PAGEREF _Toc176879286 \h </w:instrText>
        </w:r>
        <w:r>
          <w:rPr>
            <w:noProof/>
            <w:webHidden/>
          </w:rPr>
        </w:r>
        <w:r>
          <w:rPr>
            <w:noProof/>
            <w:webHidden/>
          </w:rPr>
          <w:fldChar w:fldCharType="separate"/>
        </w:r>
        <w:r>
          <w:rPr>
            <w:noProof/>
            <w:webHidden/>
          </w:rPr>
          <w:t>8</w:t>
        </w:r>
        <w:r>
          <w:rPr>
            <w:noProof/>
            <w:webHidden/>
          </w:rPr>
          <w:fldChar w:fldCharType="end"/>
        </w:r>
      </w:hyperlink>
    </w:p>
    <w:p w14:paraId="51A2B650" w14:textId="1DA220DC" w:rsidR="00C828EF" w:rsidRDefault="00C828EF">
      <w:pPr>
        <w:pStyle w:val="TOC4"/>
        <w:rPr>
          <w:rFonts w:eastAsiaTheme="minorEastAsia"/>
          <w:smallCaps w:val="0"/>
          <w:noProof/>
          <w:kern w:val="2"/>
          <w:sz w:val="24"/>
          <w:szCs w:val="24"/>
          <w:lang w:val="en-US" w:eastAsia="en-US" w:bidi="ar-SA"/>
          <w14:ligatures w14:val="standardContextual"/>
        </w:rPr>
      </w:pPr>
      <w:hyperlink w:anchor="_Toc176879287" w:history="1">
        <w:r w:rsidRPr="002F6D30">
          <w:rPr>
            <w:rStyle w:val="Hyperlink"/>
            <w:rFonts w:cstheme="majorHAnsi"/>
            <w:noProof/>
          </w:rPr>
          <w:t>Dynamics 365 Guides</w:t>
        </w:r>
        <w:r>
          <w:rPr>
            <w:noProof/>
            <w:webHidden/>
          </w:rPr>
          <w:tab/>
        </w:r>
        <w:r>
          <w:rPr>
            <w:noProof/>
            <w:webHidden/>
          </w:rPr>
          <w:fldChar w:fldCharType="begin"/>
        </w:r>
        <w:r>
          <w:rPr>
            <w:noProof/>
            <w:webHidden/>
          </w:rPr>
          <w:instrText xml:space="preserve"> PAGEREF _Toc176879287 \h </w:instrText>
        </w:r>
        <w:r>
          <w:rPr>
            <w:noProof/>
            <w:webHidden/>
          </w:rPr>
        </w:r>
        <w:r>
          <w:rPr>
            <w:noProof/>
            <w:webHidden/>
          </w:rPr>
          <w:fldChar w:fldCharType="separate"/>
        </w:r>
        <w:r>
          <w:rPr>
            <w:noProof/>
            <w:webHidden/>
          </w:rPr>
          <w:t>9</w:t>
        </w:r>
        <w:r>
          <w:rPr>
            <w:noProof/>
            <w:webHidden/>
          </w:rPr>
          <w:fldChar w:fldCharType="end"/>
        </w:r>
      </w:hyperlink>
    </w:p>
    <w:p w14:paraId="6A390083" w14:textId="681A9E5D" w:rsidR="00C828EF" w:rsidRDefault="00C828EF">
      <w:pPr>
        <w:pStyle w:val="TOC4"/>
        <w:rPr>
          <w:rFonts w:eastAsiaTheme="minorEastAsia"/>
          <w:smallCaps w:val="0"/>
          <w:noProof/>
          <w:kern w:val="2"/>
          <w:sz w:val="24"/>
          <w:szCs w:val="24"/>
          <w:lang w:val="en-US" w:eastAsia="en-US" w:bidi="ar-SA"/>
          <w14:ligatures w14:val="standardContextual"/>
        </w:rPr>
      </w:pPr>
      <w:hyperlink w:anchor="_Toc176879288" w:history="1">
        <w:r w:rsidRPr="002F6D30">
          <w:rPr>
            <w:rStyle w:val="Hyperlink"/>
            <w:rFonts w:cstheme="majorHAnsi"/>
            <w:noProof/>
          </w:rPr>
          <w:t>Dynamics 365 Human Resources</w:t>
        </w:r>
        <w:r>
          <w:rPr>
            <w:noProof/>
            <w:webHidden/>
          </w:rPr>
          <w:tab/>
        </w:r>
        <w:r>
          <w:rPr>
            <w:noProof/>
            <w:webHidden/>
          </w:rPr>
          <w:fldChar w:fldCharType="begin"/>
        </w:r>
        <w:r>
          <w:rPr>
            <w:noProof/>
            <w:webHidden/>
          </w:rPr>
          <w:instrText xml:space="preserve"> PAGEREF _Toc176879288 \h </w:instrText>
        </w:r>
        <w:r>
          <w:rPr>
            <w:noProof/>
            <w:webHidden/>
          </w:rPr>
        </w:r>
        <w:r>
          <w:rPr>
            <w:noProof/>
            <w:webHidden/>
          </w:rPr>
          <w:fldChar w:fldCharType="separate"/>
        </w:r>
        <w:r>
          <w:rPr>
            <w:noProof/>
            <w:webHidden/>
          </w:rPr>
          <w:t>9</w:t>
        </w:r>
        <w:r>
          <w:rPr>
            <w:noProof/>
            <w:webHidden/>
          </w:rPr>
          <w:fldChar w:fldCharType="end"/>
        </w:r>
      </w:hyperlink>
    </w:p>
    <w:p w14:paraId="27D59F8C" w14:textId="74C9ED5D" w:rsidR="00C828EF" w:rsidRDefault="00C828EF">
      <w:pPr>
        <w:pStyle w:val="TOC4"/>
        <w:rPr>
          <w:rFonts w:eastAsiaTheme="minorEastAsia"/>
          <w:smallCaps w:val="0"/>
          <w:noProof/>
          <w:kern w:val="2"/>
          <w:sz w:val="24"/>
          <w:szCs w:val="24"/>
          <w:lang w:val="en-US" w:eastAsia="en-US" w:bidi="ar-SA"/>
          <w14:ligatures w14:val="standardContextual"/>
        </w:rPr>
      </w:pPr>
      <w:hyperlink w:anchor="_Toc176879289" w:history="1">
        <w:r w:rsidRPr="002F6D30">
          <w:rPr>
            <w:rStyle w:val="Hyperlink"/>
            <w:rFonts w:cstheme="majorHAnsi"/>
            <w:noProof/>
          </w:rPr>
          <w:t>Dynamics 365 Intelligent Order Management</w:t>
        </w:r>
        <w:r>
          <w:rPr>
            <w:noProof/>
            <w:webHidden/>
          </w:rPr>
          <w:tab/>
        </w:r>
        <w:r>
          <w:rPr>
            <w:noProof/>
            <w:webHidden/>
          </w:rPr>
          <w:fldChar w:fldCharType="begin"/>
        </w:r>
        <w:r>
          <w:rPr>
            <w:noProof/>
            <w:webHidden/>
          </w:rPr>
          <w:instrText xml:space="preserve"> PAGEREF _Toc176879289 \h </w:instrText>
        </w:r>
        <w:r>
          <w:rPr>
            <w:noProof/>
            <w:webHidden/>
          </w:rPr>
        </w:r>
        <w:r>
          <w:rPr>
            <w:noProof/>
            <w:webHidden/>
          </w:rPr>
          <w:fldChar w:fldCharType="separate"/>
        </w:r>
        <w:r>
          <w:rPr>
            <w:noProof/>
            <w:webHidden/>
          </w:rPr>
          <w:t>10</w:t>
        </w:r>
        <w:r>
          <w:rPr>
            <w:noProof/>
            <w:webHidden/>
          </w:rPr>
          <w:fldChar w:fldCharType="end"/>
        </w:r>
      </w:hyperlink>
    </w:p>
    <w:p w14:paraId="49567E4C" w14:textId="446EE2A4" w:rsidR="00C828EF" w:rsidRDefault="00C828EF">
      <w:pPr>
        <w:pStyle w:val="TOC4"/>
        <w:rPr>
          <w:rFonts w:eastAsiaTheme="minorEastAsia"/>
          <w:smallCaps w:val="0"/>
          <w:noProof/>
          <w:kern w:val="2"/>
          <w:sz w:val="24"/>
          <w:szCs w:val="24"/>
          <w:lang w:val="en-US" w:eastAsia="en-US" w:bidi="ar-SA"/>
          <w14:ligatures w14:val="standardContextual"/>
        </w:rPr>
      </w:pPr>
      <w:hyperlink w:anchor="_Toc176879290" w:history="1">
        <w:r w:rsidRPr="002F6D30">
          <w:rPr>
            <w:rStyle w:val="Hyperlink"/>
            <w:rFonts w:cstheme="majorHAnsi"/>
            <w:noProof/>
          </w:rPr>
          <w:t>Dynamics 365 Remote Assist</w:t>
        </w:r>
        <w:r>
          <w:rPr>
            <w:noProof/>
            <w:webHidden/>
          </w:rPr>
          <w:tab/>
        </w:r>
        <w:r>
          <w:rPr>
            <w:noProof/>
            <w:webHidden/>
          </w:rPr>
          <w:fldChar w:fldCharType="begin"/>
        </w:r>
        <w:r>
          <w:rPr>
            <w:noProof/>
            <w:webHidden/>
          </w:rPr>
          <w:instrText xml:space="preserve"> PAGEREF _Toc176879290 \h </w:instrText>
        </w:r>
        <w:r>
          <w:rPr>
            <w:noProof/>
            <w:webHidden/>
          </w:rPr>
        </w:r>
        <w:r>
          <w:rPr>
            <w:noProof/>
            <w:webHidden/>
          </w:rPr>
          <w:fldChar w:fldCharType="separate"/>
        </w:r>
        <w:r>
          <w:rPr>
            <w:noProof/>
            <w:webHidden/>
          </w:rPr>
          <w:t>10</w:t>
        </w:r>
        <w:r>
          <w:rPr>
            <w:noProof/>
            <w:webHidden/>
          </w:rPr>
          <w:fldChar w:fldCharType="end"/>
        </w:r>
      </w:hyperlink>
    </w:p>
    <w:p w14:paraId="16380B8B" w14:textId="5E070740" w:rsidR="00C828EF" w:rsidRDefault="00C828EF">
      <w:pPr>
        <w:pStyle w:val="TOC4"/>
        <w:rPr>
          <w:rFonts w:eastAsiaTheme="minorEastAsia"/>
          <w:smallCaps w:val="0"/>
          <w:noProof/>
          <w:kern w:val="2"/>
          <w:sz w:val="24"/>
          <w:szCs w:val="24"/>
          <w:lang w:val="en-US" w:eastAsia="en-US" w:bidi="ar-SA"/>
          <w14:ligatures w14:val="standardContextual"/>
        </w:rPr>
      </w:pPr>
      <w:hyperlink w:anchor="_Toc176879291" w:history="1">
        <w:r w:rsidRPr="002F6D30">
          <w:rPr>
            <w:rStyle w:val="Hyperlink"/>
            <w:rFonts w:cstheme="majorHAnsi"/>
            <w:noProof/>
          </w:rPr>
          <w:t>Dynamics 365 Sales Enterprise</w:t>
        </w:r>
        <w:r w:rsidRPr="002F6D30">
          <w:rPr>
            <w:rStyle w:val="Hyperlink"/>
            <w:rFonts w:cstheme="majorHAnsi" w:hint="eastAsia"/>
            <w:noProof/>
          </w:rPr>
          <w:t>；</w:t>
        </w:r>
        <w:r w:rsidRPr="002F6D30">
          <w:rPr>
            <w:rStyle w:val="Hyperlink"/>
            <w:rFonts w:cstheme="majorHAnsi"/>
            <w:noProof/>
          </w:rPr>
          <w:t>Dynamics 365 Sales Professional</w:t>
        </w:r>
        <w:r>
          <w:rPr>
            <w:noProof/>
            <w:webHidden/>
          </w:rPr>
          <w:tab/>
        </w:r>
        <w:r>
          <w:rPr>
            <w:noProof/>
            <w:webHidden/>
          </w:rPr>
          <w:fldChar w:fldCharType="begin"/>
        </w:r>
        <w:r>
          <w:rPr>
            <w:noProof/>
            <w:webHidden/>
          </w:rPr>
          <w:instrText xml:space="preserve"> PAGEREF _Toc176879291 \h </w:instrText>
        </w:r>
        <w:r>
          <w:rPr>
            <w:noProof/>
            <w:webHidden/>
          </w:rPr>
        </w:r>
        <w:r>
          <w:rPr>
            <w:noProof/>
            <w:webHidden/>
          </w:rPr>
          <w:fldChar w:fldCharType="separate"/>
        </w:r>
        <w:r>
          <w:rPr>
            <w:noProof/>
            <w:webHidden/>
          </w:rPr>
          <w:t>10</w:t>
        </w:r>
        <w:r>
          <w:rPr>
            <w:noProof/>
            <w:webHidden/>
          </w:rPr>
          <w:fldChar w:fldCharType="end"/>
        </w:r>
      </w:hyperlink>
    </w:p>
    <w:p w14:paraId="7F1F967A" w14:textId="5E3E770C" w:rsidR="00C828EF" w:rsidRDefault="00C828EF">
      <w:pPr>
        <w:pStyle w:val="TOC4"/>
        <w:rPr>
          <w:rFonts w:eastAsiaTheme="minorEastAsia"/>
          <w:smallCaps w:val="0"/>
          <w:noProof/>
          <w:kern w:val="2"/>
          <w:sz w:val="24"/>
          <w:szCs w:val="24"/>
          <w:lang w:val="en-US" w:eastAsia="en-US" w:bidi="ar-SA"/>
          <w14:ligatures w14:val="standardContextual"/>
        </w:rPr>
      </w:pPr>
      <w:hyperlink w:anchor="_Toc176879292" w:history="1">
        <w:r w:rsidRPr="002F6D30">
          <w:rPr>
            <w:rStyle w:val="Hyperlink"/>
            <w:rFonts w:cstheme="majorHAnsi"/>
            <w:noProof/>
          </w:rPr>
          <w:t>Dynamics 365 Supply Chain Management</w:t>
        </w:r>
        <w:r w:rsidRPr="002F6D30">
          <w:rPr>
            <w:rStyle w:val="Hyperlink"/>
            <w:rFonts w:cstheme="majorHAnsi" w:hint="eastAsia"/>
            <w:noProof/>
          </w:rPr>
          <w:t>；</w:t>
        </w:r>
        <w:r w:rsidRPr="002F6D30">
          <w:rPr>
            <w:rStyle w:val="Hyperlink"/>
            <w:rFonts w:cstheme="majorHAnsi"/>
            <w:noProof/>
          </w:rPr>
          <w:t>Dynamics 365 Finance</w:t>
        </w:r>
        <w:r w:rsidRPr="002F6D30">
          <w:rPr>
            <w:rStyle w:val="Hyperlink"/>
            <w:rFonts w:cstheme="majorHAnsi" w:hint="eastAsia"/>
            <w:noProof/>
          </w:rPr>
          <w:t>；</w:t>
        </w:r>
        <w:r w:rsidRPr="002F6D30">
          <w:rPr>
            <w:rStyle w:val="Hyperlink"/>
            <w:rFonts w:cstheme="majorHAnsi"/>
            <w:noProof/>
          </w:rPr>
          <w:t>Dynamics 365  Project Operations</w:t>
        </w:r>
        <w:r>
          <w:rPr>
            <w:noProof/>
            <w:webHidden/>
          </w:rPr>
          <w:tab/>
        </w:r>
        <w:r>
          <w:rPr>
            <w:noProof/>
            <w:webHidden/>
          </w:rPr>
          <w:fldChar w:fldCharType="begin"/>
        </w:r>
        <w:r>
          <w:rPr>
            <w:noProof/>
            <w:webHidden/>
          </w:rPr>
          <w:instrText xml:space="preserve"> PAGEREF _Toc176879292 \h </w:instrText>
        </w:r>
        <w:r>
          <w:rPr>
            <w:noProof/>
            <w:webHidden/>
          </w:rPr>
        </w:r>
        <w:r>
          <w:rPr>
            <w:noProof/>
            <w:webHidden/>
          </w:rPr>
          <w:fldChar w:fldCharType="separate"/>
        </w:r>
        <w:r>
          <w:rPr>
            <w:noProof/>
            <w:webHidden/>
          </w:rPr>
          <w:t>11</w:t>
        </w:r>
        <w:r>
          <w:rPr>
            <w:noProof/>
            <w:webHidden/>
          </w:rPr>
          <w:fldChar w:fldCharType="end"/>
        </w:r>
      </w:hyperlink>
    </w:p>
    <w:p w14:paraId="79DCD55B" w14:textId="2C7D256E" w:rsidR="00C828EF" w:rsidRDefault="00C828E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879293" w:history="1">
        <w:r w:rsidRPr="002F6D30">
          <w:rPr>
            <w:rStyle w:val="Hyperlink"/>
            <w:rFonts w:cstheme="majorHAnsi"/>
            <w:noProof/>
          </w:rPr>
          <w:t xml:space="preserve">Office 365 </w:t>
        </w:r>
        <w:r w:rsidRPr="002F6D30">
          <w:rPr>
            <w:rStyle w:val="Hyperlink"/>
            <w:rFonts w:cstheme="majorHAnsi" w:hint="eastAsia"/>
            <w:noProof/>
          </w:rPr>
          <w:t>服务</w:t>
        </w:r>
        <w:r>
          <w:rPr>
            <w:noProof/>
            <w:webHidden/>
          </w:rPr>
          <w:tab/>
        </w:r>
        <w:r>
          <w:rPr>
            <w:noProof/>
            <w:webHidden/>
          </w:rPr>
          <w:fldChar w:fldCharType="begin"/>
        </w:r>
        <w:r>
          <w:rPr>
            <w:noProof/>
            <w:webHidden/>
          </w:rPr>
          <w:instrText xml:space="preserve"> PAGEREF _Toc176879293 \h </w:instrText>
        </w:r>
        <w:r>
          <w:rPr>
            <w:noProof/>
            <w:webHidden/>
          </w:rPr>
        </w:r>
        <w:r>
          <w:rPr>
            <w:noProof/>
            <w:webHidden/>
          </w:rPr>
          <w:fldChar w:fldCharType="separate"/>
        </w:r>
        <w:r>
          <w:rPr>
            <w:noProof/>
            <w:webHidden/>
          </w:rPr>
          <w:t>11</w:t>
        </w:r>
        <w:r>
          <w:rPr>
            <w:noProof/>
            <w:webHidden/>
          </w:rPr>
          <w:fldChar w:fldCharType="end"/>
        </w:r>
      </w:hyperlink>
    </w:p>
    <w:p w14:paraId="27F1FAD2" w14:textId="50782A46" w:rsidR="00C828EF" w:rsidRDefault="00C828EF">
      <w:pPr>
        <w:pStyle w:val="TOC4"/>
        <w:rPr>
          <w:rFonts w:eastAsiaTheme="minorEastAsia"/>
          <w:smallCaps w:val="0"/>
          <w:noProof/>
          <w:kern w:val="2"/>
          <w:sz w:val="24"/>
          <w:szCs w:val="24"/>
          <w:lang w:val="en-US" w:eastAsia="en-US" w:bidi="ar-SA"/>
          <w14:ligatures w14:val="standardContextual"/>
        </w:rPr>
      </w:pPr>
      <w:hyperlink w:anchor="_Toc176879294" w:history="1">
        <w:r w:rsidRPr="002F6D30">
          <w:rPr>
            <w:rStyle w:val="Hyperlink"/>
            <w:rFonts w:cstheme="majorHAnsi"/>
            <w:noProof/>
          </w:rPr>
          <w:t>Duet Enterprise Online</w:t>
        </w:r>
        <w:r>
          <w:rPr>
            <w:noProof/>
            <w:webHidden/>
          </w:rPr>
          <w:tab/>
        </w:r>
        <w:r>
          <w:rPr>
            <w:noProof/>
            <w:webHidden/>
          </w:rPr>
          <w:fldChar w:fldCharType="begin"/>
        </w:r>
        <w:r>
          <w:rPr>
            <w:noProof/>
            <w:webHidden/>
          </w:rPr>
          <w:instrText xml:space="preserve"> PAGEREF _Toc176879294 \h </w:instrText>
        </w:r>
        <w:r>
          <w:rPr>
            <w:noProof/>
            <w:webHidden/>
          </w:rPr>
        </w:r>
        <w:r>
          <w:rPr>
            <w:noProof/>
            <w:webHidden/>
          </w:rPr>
          <w:fldChar w:fldCharType="separate"/>
        </w:r>
        <w:r>
          <w:rPr>
            <w:noProof/>
            <w:webHidden/>
          </w:rPr>
          <w:t>11</w:t>
        </w:r>
        <w:r>
          <w:rPr>
            <w:noProof/>
            <w:webHidden/>
          </w:rPr>
          <w:fldChar w:fldCharType="end"/>
        </w:r>
      </w:hyperlink>
    </w:p>
    <w:p w14:paraId="09302063" w14:textId="23E1F346" w:rsidR="00C828EF" w:rsidRDefault="00C828EF">
      <w:pPr>
        <w:pStyle w:val="TOC4"/>
        <w:rPr>
          <w:rFonts w:eastAsiaTheme="minorEastAsia"/>
          <w:smallCaps w:val="0"/>
          <w:noProof/>
          <w:kern w:val="2"/>
          <w:sz w:val="24"/>
          <w:szCs w:val="24"/>
          <w:lang w:val="en-US" w:eastAsia="en-US" w:bidi="ar-SA"/>
          <w14:ligatures w14:val="standardContextual"/>
        </w:rPr>
      </w:pPr>
      <w:hyperlink w:anchor="_Toc176879295" w:history="1">
        <w:r w:rsidRPr="002F6D30">
          <w:rPr>
            <w:rStyle w:val="Hyperlink"/>
            <w:rFonts w:cstheme="majorHAnsi"/>
            <w:noProof/>
          </w:rPr>
          <w:t>Exchange Online</w:t>
        </w:r>
        <w:r>
          <w:rPr>
            <w:noProof/>
            <w:webHidden/>
          </w:rPr>
          <w:tab/>
        </w:r>
        <w:r>
          <w:rPr>
            <w:noProof/>
            <w:webHidden/>
          </w:rPr>
          <w:fldChar w:fldCharType="begin"/>
        </w:r>
        <w:r>
          <w:rPr>
            <w:noProof/>
            <w:webHidden/>
          </w:rPr>
          <w:instrText xml:space="preserve"> PAGEREF _Toc176879295 \h </w:instrText>
        </w:r>
        <w:r>
          <w:rPr>
            <w:noProof/>
            <w:webHidden/>
          </w:rPr>
        </w:r>
        <w:r>
          <w:rPr>
            <w:noProof/>
            <w:webHidden/>
          </w:rPr>
          <w:fldChar w:fldCharType="separate"/>
        </w:r>
        <w:r>
          <w:rPr>
            <w:noProof/>
            <w:webHidden/>
          </w:rPr>
          <w:t>12</w:t>
        </w:r>
        <w:r>
          <w:rPr>
            <w:noProof/>
            <w:webHidden/>
          </w:rPr>
          <w:fldChar w:fldCharType="end"/>
        </w:r>
      </w:hyperlink>
    </w:p>
    <w:p w14:paraId="16571E21" w14:textId="5E257418" w:rsidR="00C828EF" w:rsidRDefault="00C828EF">
      <w:pPr>
        <w:pStyle w:val="TOC4"/>
        <w:rPr>
          <w:rFonts w:eastAsiaTheme="minorEastAsia"/>
          <w:smallCaps w:val="0"/>
          <w:noProof/>
          <w:kern w:val="2"/>
          <w:sz w:val="24"/>
          <w:szCs w:val="24"/>
          <w:lang w:val="en-US" w:eastAsia="en-US" w:bidi="ar-SA"/>
          <w14:ligatures w14:val="standardContextual"/>
        </w:rPr>
      </w:pPr>
      <w:hyperlink w:anchor="_Toc176879296" w:history="1">
        <w:r w:rsidRPr="002F6D30">
          <w:rPr>
            <w:rStyle w:val="Hyperlink"/>
            <w:rFonts w:cstheme="majorHAnsi"/>
            <w:noProof/>
          </w:rPr>
          <w:t>Exchange Online Archiving</w:t>
        </w:r>
        <w:r>
          <w:rPr>
            <w:noProof/>
            <w:webHidden/>
          </w:rPr>
          <w:tab/>
        </w:r>
        <w:r>
          <w:rPr>
            <w:noProof/>
            <w:webHidden/>
          </w:rPr>
          <w:fldChar w:fldCharType="begin"/>
        </w:r>
        <w:r>
          <w:rPr>
            <w:noProof/>
            <w:webHidden/>
          </w:rPr>
          <w:instrText xml:space="preserve"> PAGEREF _Toc176879296 \h </w:instrText>
        </w:r>
        <w:r>
          <w:rPr>
            <w:noProof/>
            <w:webHidden/>
          </w:rPr>
        </w:r>
        <w:r>
          <w:rPr>
            <w:noProof/>
            <w:webHidden/>
          </w:rPr>
          <w:fldChar w:fldCharType="separate"/>
        </w:r>
        <w:r>
          <w:rPr>
            <w:noProof/>
            <w:webHidden/>
          </w:rPr>
          <w:t>13</w:t>
        </w:r>
        <w:r>
          <w:rPr>
            <w:noProof/>
            <w:webHidden/>
          </w:rPr>
          <w:fldChar w:fldCharType="end"/>
        </w:r>
      </w:hyperlink>
    </w:p>
    <w:p w14:paraId="272B9941" w14:textId="4AAD7B58" w:rsidR="00C828EF" w:rsidRDefault="00C828EF">
      <w:pPr>
        <w:pStyle w:val="TOC4"/>
        <w:rPr>
          <w:rFonts w:eastAsiaTheme="minorEastAsia"/>
          <w:smallCaps w:val="0"/>
          <w:noProof/>
          <w:kern w:val="2"/>
          <w:sz w:val="24"/>
          <w:szCs w:val="24"/>
          <w:lang w:val="en-US" w:eastAsia="en-US" w:bidi="ar-SA"/>
          <w14:ligatures w14:val="standardContextual"/>
        </w:rPr>
      </w:pPr>
      <w:hyperlink w:anchor="_Toc176879297" w:history="1">
        <w:r w:rsidRPr="002F6D30">
          <w:rPr>
            <w:rStyle w:val="Hyperlink"/>
            <w:rFonts w:cstheme="majorHAnsi"/>
            <w:noProof/>
          </w:rPr>
          <w:t>Exchange Online Protection</w:t>
        </w:r>
        <w:r>
          <w:rPr>
            <w:noProof/>
            <w:webHidden/>
          </w:rPr>
          <w:tab/>
        </w:r>
        <w:r>
          <w:rPr>
            <w:noProof/>
            <w:webHidden/>
          </w:rPr>
          <w:fldChar w:fldCharType="begin"/>
        </w:r>
        <w:r>
          <w:rPr>
            <w:noProof/>
            <w:webHidden/>
          </w:rPr>
          <w:instrText xml:space="preserve"> PAGEREF _Toc176879297 \h </w:instrText>
        </w:r>
        <w:r>
          <w:rPr>
            <w:noProof/>
            <w:webHidden/>
          </w:rPr>
        </w:r>
        <w:r>
          <w:rPr>
            <w:noProof/>
            <w:webHidden/>
          </w:rPr>
          <w:fldChar w:fldCharType="separate"/>
        </w:r>
        <w:r>
          <w:rPr>
            <w:noProof/>
            <w:webHidden/>
          </w:rPr>
          <w:t>13</w:t>
        </w:r>
        <w:r>
          <w:rPr>
            <w:noProof/>
            <w:webHidden/>
          </w:rPr>
          <w:fldChar w:fldCharType="end"/>
        </w:r>
      </w:hyperlink>
    </w:p>
    <w:p w14:paraId="4EA30E1B" w14:textId="363E1B83" w:rsidR="00C828EF" w:rsidRDefault="00C828EF">
      <w:pPr>
        <w:pStyle w:val="TOC4"/>
        <w:rPr>
          <w:rFonts w:eastAsiaTheme="minorEastAsia"/>
          <w:smallCaps w:val="0"/>
          <w:noProof/>
          <w:kern w:val="2"/>
          <w:sz w:val="24"/>
          <w:szCs w:val="24"/>
          <w:lang w:val="en-US" w:eastAsia="en-US" w:bidi="ar-SA"/>
          <w14:ligatures w14:val="standardContextual"/>
        </w:rPr>
      </w:pPr>
      <w:hyperlink w:anchor="_Toc176879298" w:history="1">
        <w:r w:rsidRPr="002F6D30">
          <w:rPr>
            <w:rStyle w:val="Hyperlink"/>
            <w:rFonts w:cstheme="majorHAnsi"/>
            <w:noProof/>
          </w:rPr>
          <w:t>Microsoft MyAnalytics</w:t>
        </w:r>
        <w:r>
          <w:rPr>
            <w:noProof/>
            <w:webHidden/>
          </w:rPr>
          <w:tab/>
        </w:r>
        <w:r>
          <w:rPr>
            <w:noProof/>
            <w:webHidden/>
          </w:rPr>
          <w:fldChar w:fldCharType="begin"/>
        </w:r>
        <w:r>
          <w:rPr>
            <w:noProof/>
            <w:webHidden/>
          </w:rPr>
          <w:instrText xml:space="preserve"> PAGEREF _Toc176879298 \h </w:instrText>
        </w:r>
        <w:r>
          <w:rPr>
            <w:noProof/>
            <w:webHidden/>
          </w:rPr>
        </w:r>
        <w:r>
          <w:rPr>
            <w:noProof/>
            <w:webHidden/>
          </w:rPr>
          <w:fldChar w:fldCharType="separate"/>
        </w:r>
        <w:r>
          <w:rPr>
            <w:noProof/>
            <w:webHidden/>
          </w:rPr>
          <w:t>14</w:t>
        </w:r>
        <w:r>
          <w:rPr>
            <w:noProof/>
            <w:webHidden/>
          </w:rPr>
          <w:fldChar w:fldCharType="end"/>
        </w:r>
      </w:hyperlink>
    </w:p>
    <w:p w14:paraId="60610430" w14:textId="7E77390A" w:rsidR="00C828EF" w:rsidRDefault="00C828EF">
      <w:pPr>
        <w:pStyle w:val="TOC4"/>
        <w:rPr>
          <w:rFonts w:eastAsiaTheme="minorEastAsia"/>
          <w:smallCaps w:val="0"/>
          <w:noProof/>
          <w:kern w:val="2"/>
          <w:sz w:val="24"/>
          <w:szCs w:val="24"/>
          <w:lang w:val="en-US" w:eastAsia="en-US" w:bidi="ar-SA"/>
          <w14:ligatures w14:val="standardContextual"/>
        </w:rPr>
      </w:pPr>
      <w:hyperlink w:anchor="_Toc176879299" w:history="1">
        <w:r w:rsidRPr="002F6D30">
          <w:rPr>
            <w:rStyle w:val="Hyperlink"/>
            <w:rFonts w:cstheme="majorHAnsi"/>
            <w:noProof/>
          </w:rPr>
          <w:t>Microsoft Stream</w:t>
        </w:r>
        <w:r w:rsidRPr="002F6D30">
          <w:rPr>
            <w:rStyle w:val="Hyperlink"/>
            <w:rFonts w:cstheme="majorHAnsi" w:hint="eastAsia"/>
            <w:noProof/>
          </w:rPr>
          <w:t>（经典）</w:t>
        </w:r>
        <w:r>
          <w:rPr>
            <w:noProof/>
            <w:webHidden/>
          </w:rPr>
          <w:tab/>
        </w:r>
        <w:r>
          <w:rPr>
            <w:noProof/>
            <w:webHidden/>
          </w:rPr>
          <w:fldChar w:fldCharType="begin"/>
        </w:r>
        <w:r>
          <w:rPr>
            <w:noProof/>
            <w:webHidden/>
          </w:rPr>
          <w:instrText xml:space="preserve"> PAGEREF _Toc176879299 \h </w:instrText>
        </w:r>
        <w:r>
          <w:rPr>
            <w:noProof/>
            <w:webHidden/>
          </w:rPr>
        </w:r>
        <w:r>
          <w:rPr>
            <w:noProof/>
            <w:webHidden/>
          </w:rPr>
          <w:fldChar w:fldCharType="separate"/>
        </w:r>
        <w:r>
          <w:rPr>
            <w:noProof/>
            <w:webHidden/>
          </w:rPr>
          <w:t>14</w:t>
        </w:r>
        <w:r>
          <w:rPr>
            <w:noProof/>
            <w:webHidden/>
          </w:rPr>
          <w:fldChar w:fldCharType="end"/>
        </w:r>
      </w:hyperlink>
    </w:p>
    <w:p w14:paraId="04EA923D" w14:textId="26D01EB2" w:rsidR="00C828EF" w:rsidRDefault="00C828EF">
      <w:pPr>
        <w:pStyle w:val="TOC4"/>
        <w:rPr>
          <w:rFonts w:eastAsiaTheme="minorEastAsia"/>
          <w:smallCaps w:val="0"/>
          <w:noProof/>
          <w:kern w:val="2"/>
          <w:sz w:val="24"/>
          <w:szCs w:val="24"/>
          <w:lang w:val="en-US" w:eastAsia="en-US" w:bidi="ar-SA"/>
          <w14:ligatures w14:val="standardContextual"/>
        </w:rPr>
      </w:pPr>
      <w:hyperlink w:anchor="_Toc176879300" w:history="1">
        <w:r w:rsidRPr="002F6D30">
          <w:rPr>
            <w:rStyle w:val="Hyperlink"/>
            <w:rFonts w:cstheme="majorHAnsi"/>
            <w:noProof/>
          </w:rPr>
          <w:t>Microsoft Teams</w:t>
        </w:r>
        <w:r>
          <w:rPr>
            <w:noProof/>
            <w:webHidden/>
          </w:rPr>
          <w:tab/>
        </w:r>
        <w:r>
          <w:rPr>
            <w:noProof/>
            <w:webHidden/>
          </w:rPr>
          <w:fldChar w:fldCharType="begin"/>
        </w:r>
        <w:r>
          <w:rPr>
            <w:noProof/>
            <w:webHidden/>
          </w:rPr>
          <w:instrText xml:space="preserve"> PAGEREF _Toc176879300 \h </w:instrText>
        </w:r>
        <w:r>
          <w:rPr>
            <w:noProof/>
            <w:webHidden/>
          </w:rPr>
        </w:r>
        <w:r>
          <w:rPr>
            <w:noProof/>
            <w:webHidden/>
          </w:rPr>
          <w:fldChar w:fldCharType="separate"/>
        </w:r>
        <w:r>
          <w:rPr>
            <w:noProof/>
            <w:webHidden/>
          </w:rPr>
          <w:t>14</w:t>
        </w:r>
        <w:r>
          <w:rPr>
            <w:noProof/>
            <w:webHidden/>
          </w:rPr>
          <w:fldChar w:fldCharType="end"/>
        </w:r>
      </w:hyperlink>
    </w:p>
    <w:p w14:paraId="35F8D7BF" w14:textId="100E8DD0" w:rsidR="00C828EF" w:rsidRDefault="00C828EF">
      <w:pPr>
        <w:pStyle w:val="TOC4"/>
        <w:rPr>
          <w:rFonts w:eastAsiaTheme="minorEastAsia"/>
          <w:smallCaps w:val="0"/>
          <w:noProof/>
          <w:kern w:val="2"/>
          <w:sz w:val="24"/>
          <w:szCs w:val="24"/>
          <w:lang w:val="en-US" w:eastAsia="en-US" w:bidi="ar-SA"/>
          <w14:ligatures w14:val="standardContextual"/>
        </w:rPr>
      </w:pPr>
      <w:hyperlink w:anchor="_Toc176879301" w:history="1">
        <w:r w:rsidRPr="002F6D30">
          <w:rPr>
            <w:rStyle w:val="Hyperlink"/>
            <w:rFonts w:cstheme="majorHAnsi"/>
            <w:noProof/>
          </w:rPr>
          <w:t xml:space="preserve">Microsoft 365 </w:t>
        </w:r>
        <w:r w:rsidRPr="002F6D30">
          <w:rPr>
            <w:rStyle w:val="Hyperlink"/>
            <w:rFonts w:cstheme="majorHAnsi" w:hint="eastAsia"/>
            <w:noProof/>
          </w:rPr>
          <w:t>商业应用版</w:t>
        </w:r>
        <w:r>
          <w:rPr>
            <w:noProof/>
            <w:webHidden/>
          </w:rPr>
          <w:tab/>
        </w:r>
        <w:r>
          <w:rPr>
            <w:noProof/>
            <w:webHidden/>
          </w:rPr>
          <w:fldChar w:fldCharType="begin"/>
        </w:r>
        <w:r>
          <w:rPr>
            <w:noProof/>
            <w:webHidden/>
          </w:rPr>
          <w:instrText xml:space="preserve"> PAGEREF _Toc176879301 \h </w:instrText>
        </w:r>
        <w:r>
          <w:rPr>
            <w:noProof/>
            <w:webHidden/>
          </w:rPr>
        </w:r>
        <w:r>
          <w:rPr>
            <w:noProof/>
            <w:webHidden/>
          </w:rPr>
          <w:fldChar w:fldCharType="separate"/>
        </w:r>
        <w:r>
          <w:rPr>
            <w:noProof/>
            <w:webHidden/>
          </w:rPr>
          <w:t>15</w:t>
        </w:r>
        <w:r>
          <w:rPr>
            <w:noProof/>
            <w:webHidden/>
          </w:rPr>
          <w:fldChar w:fldCharType="end"/>
        </w:r>
      </w:hyperlink>
    </w:p>
    <w:p w14:paraId="26798CF6" w14:textId="47941EF8" w:rsidR="00C828EF" w:rsidRDefault="00C828EF">
      <w:pPr>
        <w:pStyle w:val="TOC4"/>
        <w:rPr>
          <w:rFonts w:eastAsiaTheme="minorEastAsia"/>
          <w:smallCaps w:val="0"/>
          <w:noProof/>
          <w:kern w:val="2"/>
          <w:sz w:val="24"/>
          <w:szCs w:val="24"/>
          <w:lang w:val="en-US" w:eastAsia="en-US" w:bidi="ar-SA"/>
          <w14:ligatures w14:val="standardContextual"/>
        </w:rPr>
      </w:pPr>
      <w:hyperlink w:anchor="_Toc176879302" w:history="1">
        <w:r w:rsidRPr="002F6D30">
          <w:rPr>
            <w:rStyle w:val="Hyperlink"/>
            <w:rFonts w:cstheme="majorHAnsi"/>
            <w:noProof/>
          </w:rPr>
          <w:t xml:space="preserve">Microsoft 365 </w:t>
        </w:r>
        <w:r w:rsidRPr="002F6D30">
          <w:rPr>
            <w:rStyle w:val="Hyperlink"/>
            <w:rFonts w:cstheme="majorHAnsi" w:hint="eastAsia"/>
            <w:noProof/>
          </w:rPr>
          <w:t>企业应用版</w:t>
        </w:r>
        <w:r>
          <w:rPr>
            <w:noProof/>
            <w:webHidden/>
          </w:rPr>
          <w:tab/>
        </w:r>
        <w:r>
          <w:rPr>
            <w:noProof/>
            <w:webHidden/>
          </w:rPr>
          <w:fldChar w:fldCharType="begin"/>
        </w:r>
        <w:r>
          <w:rPr>
            <w:noProof/>
            <w:webHidden/>
          </w:rPr>
          <w:instrText xml:space="preserve"> PAGEREF _Toc176879302 \h </w:instrText>
        </w:r>
        <w:r>
          <w:rPr>
            <w:noProof/>
            <w:webHidden/>
          </w:rPr>
        </w:r>
        <w:r>
          <w:rPr>
            <w:noProof/>
            <w:webHidden/>
          </w:rPr>
          <w:fldChar w:fldCharType="separate"/>
        </w:r>
        <w:r>
          <w:rPr>
            <w:noProof/>
            <w:webHidden/>
          </w:rPr>
          <w:t>15</w:t>
        </w:r>
        <w:r>
          <w:rPr>
            <w:noProof/>
            <w:webHidden/>
          </w:rPr>
          <w:fldChar w:fldCharType="end"/>
        </w:r>
      </w:hyperlink>
    </w:p>
    <w:p w14:paraId="2021734A" w14:textId="4C0A90A5" w:rsidR="00C828EF" w:rsidRDefault="00C828EF">
      <w:pPr>
        <w:pStyle w:val="TOC4"/>
        <w:rPr>
          <w:rFonts w:eastAsiaTheme="minorEastAsia"/>
          <w:smallCaps w:val="0"/>
          <w:noProof/>
          <w:kern w:val="2"/>
          <w:sz w:val="24"/>
          <w:szCs w:val="24"/>
          <w:lang w:val="en-US" w:eastAsia="en-US" w:bidi="ar-SA"/>
          <w14:ligatures w14:val="standardContextual"/>
        </w:rPr>
      </w:pPr>
      <w:hyperlink w:anchor="_Toc176879303" w:history="1">
        <w:r w:rsidRPr="002F6D30">
          <w:rPr>
            <w:rStyle w:val="Hyperlink"/>
            <w:rFonts w:cstheme="majorHAnsi"/>
            <w:noProof/>
          </w:rPr>
          <w:t>Office 365 Advanced Compliance</w:t>
        </w:r>
        <w:r>
          <w:rPr>
            <w:noProof/>
            <w:webHidden/>
          </w:rPr>
          <w:tab/>
        </w:r>
        <w:r>
          <w:rPr>
            <w:noProof/>
            <w:webHidden/>
          </w:rPr>
          <w:fldChar w:fldCharType="begin"/>
        </w:r>
        <w:r>
          <w:rPr>
            <w:noProof/>
            <w:webHidden/>
          </w:rPr>
          <w:instrText xml:space="preserve"> PAGEREF _Toc176879303 \h </w:instrText>
        </w:r>
        <w:r>
          <w:rPr>
            <w:noProof/>
            <w:webHidden/>
          </w:rPr>
        </w:r>
        <w:r>
          <w:rPr>
            <w:noProof/>
            <w:webHidden/>
          </w:rPr>
          <w:fldChar w:fldCharType="separate"/>
        </w:r>
        <w:r>
          <w:rPr>
            <w:noProof/>
            <w:webHidden/>
          </w:rPr>
          <w:t>15</w:t>
        </w:r>
        <w:r>
          <w:rPr>
            <w:noProof/>
            <w:webHidden/>
          </w:rPr>
          <w:fldChar w:fldCharType="end"/>
        </w:r>
      </w:hyperlink>
    </w:p>
    <w:p w14:paraId="3E50A105" w14:textId="0355F47C" w:rsidR="00C828EF" w:rsidRDefault="00C828EF">
      <w:pPr>
        <w:pStyle w:val="TOC4"/>
        <w:rPr>
          <w:rFonts w:eastAsiaTheme="minorEastAsia"/>
          <w:smallCaps w:val="0"/>
          <w:noProof/>
          <w:kern w:val="2"/>
          <w:sz w:val="24"/>
          <w:szCs w:val="24"/>
          <w:lang w:val="en-US" w:eastAsia="en-US" w:bidi="ar-SA"/>
          <w14:ligatures w14:val="standardContextual"/>
        </w:rPr>
      </w:pPr>
      <w:hyperlink w:anchor="_Toc176879304" w:history="1">
        <w:r w:rsidRPr="002F6D30">
          <w:rPr>
            <w:rStyle w:val="Hyperlink"/>
            <w:rFonts w:cstheme="majorHAnsi"/>
            <w:noProof/>
          </w:rPr>
          <w:t>Office Online</w:t>
        </w:r>
        <w:r>
          <w:rPr>
            <w:noProof/>
            <w:webHidden/>
          </w:rPr>
          <w:tab/>
        </w:r>
        <w:r>
          <w:rPr>
            <w:noProof/>
            <w:webHidden/>
          </w:rPr>
          <w:fldChar w:fldCharType="begin"/>
        </w:r>
        <w:r>
          <w:rPr>
            <w:noProof/>
            <w:webHidden/>
          </w:rPr>
          <w:instrText xml:space="preserve"> PAGEREF _Toc176879304 \h </w:instrText>
        </w:r>
        <w:r>
          <w:rPr>
            <w:noProof/>
            <w:webHidden/>
          </w:rPr>
        </w:r>
        <w:r>
          <w:rPr>
            <w:noProof/>
            <w:webHidden/>
          </w:rPr>
          <w:fldChar w:fldCharType="separate"/>
        </w:r>
        <w:r>
          <w:rPr>
            <w:noProof/>
            <w:webHidden/>
          </w:rPr>
          <w:t>16</w:t>
        </w:r>
        <w:r>
          <w:rPr>
            <w:noProof/>
            <w:webHidden/>
          </w:rPr>
          <w:fldChar w:fldCharType="end"/>
        </w:r>
      </w:hyperlink>
    </w:p>
    <w:p w14:paraId="363E0D11" w14:textId="13D234B7" w:rsidR="00C828EF" w:rsidRDefault="00C828EF">
      <w:pPr>
        <w:pStyle w:val="TOC4"/>
        <w:rPr>
          <w:rFonts w:eastAsiaTheme="minorEastAsia"/>
          <w:smallCaps w:val="0"/>
          <w:noProof/>
          <w:kern w:val="2"/>
          <w:sz w:val="24"/>
          <w:szCs w:val="24"/>
          <w:lang w:val="en-US" w:eastAsia="en-US" w:bidi="ar-SA"/>
          <w14:ligatures w14:val="standardContextual"/>
        </w:rPr>
      </w:pPr>
      <w:hyperlink w:anchor="_Toc176879305" w:history="1">
        <w:r w:rsidRPr="002F6D30">
          <w:rPr>
            <w:rStyle w:val="Hyperlink"/>
            <w:rFonts w:cstheme="majorHAnsi"/>
            <w:noProof/>
          </w:rPr>
          <w:t>Office 365 Video</w:t>
        </w:r>
        <w:r>
          <w:rPr>
            <w:noProof/>
            <w:webHidden/>
          </w:rPr>
          <w:tab/>
        </w:r>
        <w:r>
          <w:rPr>
            <w:noProof/>
            <w:webHidden/>
          </w:rPr>
          <w:fldChar w:fldCharType="begin"/>
        </w:r>
        <w:r>
          <w:rPr>
            <w:noProof/>
            <w:webHidden/>
          </w:rPr>
          <w:instrText xml:space="preserve"> PAGEREF _Toc176879305 \h </w:instrText>
        </w:r>
        <w:r>
          <w:rPr>
            <w:noProof/>
            <w:webHidden/>
          </w:rPr>
        </w:r>
        <w:r>
          <w:rPr>
            <w:noProof/>
            <w:webHidden/>
          </w:rPr>
          <w:fldChar w:fldCharType="separate"/>
        </w:r>
        <w:r>
          <w:rPr>
            <w:noProof/>
            <w:webHidden/>
          </w:rPr>
          <w:t>16</w:t>
        </w:r>
        <w:r>
          <w:rPr>
            <w:noProof/>
            <w:webHidden/>
          </w:rPr>
          <w:fldChar w:fldCharType="end"/>
        </w:r>
      </w:hyperlink>
    </w:p>
    <w:p w14:paraId="05880D43" w14:textId="1AD88356" w:rsidR="00C828EF" w:rsidRDefault="00C828EF">
      <w:pPr>
        <w:pStyle w:val="TOC4"/>
        <w:rPr>
          <w:rFonts w:eastAsiaTheme="minorEastAsia"/>
          <w:smallCaps w:val="0"/>
          <w:noProof/>
          <w:kern w:val="2"/>
          <w:sz w:val="24"/>
          <w:szCs w:val="24"/>
          <w:lang w:val="en-US" w:eastAsia="en-US" w:bidi="ar-SA"/>
          <w14:ligatures w14:val="standardContextual"/>
        </w:rPr>
      </w:pPr>
      <w:hyperlink w:anchor="_Toc176879306" w:history="1">
        <w:r w:rsidRPr="002F6D30">
          <w:rPr>
            <w:rStyle w:val="Hyperlink"/>
            <w:rFonts w:cstheme="majorHAnsi"/>
            <w:noProof/>
          </w:rPr>
          <w:t>OneDrive for Business</w:t>
        </w:r>
        <w:r>
          <w:rPr>
            <w:noProof/>
            <w:webHidden/>
          </w:rPr>
          <w:tab/>
        </w:r>
        <w:r>
          <w:rPr>
            <w:noProof/>
            <w:webHidden/>
          </w:rPr>
          <w:fldChar w:fldCharType="begin"/>
        </w:r>
        <w:r>
          <w:rPr>
            <w:noProof/>
            <w:webHidden/>
          </w:rPr>
          <w:instrText xml:space="preserve"> PAGEREF _Toc176879306 \h </w:instrText>
        </w:r>
        <w:r>
          <w:rPr>
            <w:noProof/>
            <w:webHidden/>
          </w:rPr>
        </w:r>
        <w:r>
          <w:rPr>
            <w:noProof/>
            <w:webHidden/>
          </w:rPr>
          <w:fldChar w:fldCharType="separate"/>
        </w:r>
        <w:r>
          <w:rPr>
            <w:noProof/>
            <w:webHidden/>
          </w:rPr>
          <w:t>17</w:t>
        </w:r>
        <w:r>
          <w:rPr>
            <w:noProof/>
            <w:webHidden/>
          </w:rPr>
          <w:fldChar w:fldCharType="end"/>
        </w:r>
      </w:hyperlink>
    </w:p>
    <w:p w14:paraId="4F716CC6" w14:textId="0ACB5600" w:rsidR="00C828EF" w:rsidRDefault="00C828EF">
      <w:pPr>
        <w:pStyle w:val="TOC4"/>
        <w:rPr>
          <w:rFonts w:eastAsiaTheme="minorEastAsia"/>
          <w:smallCaps w:val="0"/>
          <w:noProof/>
          <w:kern w:val="2"/>
          <w:sz w:val="24"/>
          <w:szCs w:val="24"/>
          <w:lang w:val="en-US" w:eastAsia="en-US" w:bidi="ar-SA"/>
          <w14:ligatures w14:val="standardContextual"/>
        </w:rPr>
      </w:pPr>
      <w:hyperlink w:anchor="_Toc176879307" w:history="1">
        <w:r w:rsidRPr="002F6D30">
          <w:rPr>
            <w:rStyle w:val="Hyperlink"/>
            <w:rFonts w:cstheme="majorHAnsi"/>
            <w:noProof/>
          </w:rPr>
          <w:t>Project</w:t>
        </w:r>
        <w:r>
          <w:rPr>
            <w:noProof/>
            <w:webHidden/>
          </w:rPr>
          <w:tab/>
        </w:r>
        <w:r>
          <w:rPr>
            <w:noProof/>
            <w:webHidden/>
          </w:rPr>
          <w:fldChar w:fldCharType="begin"/>
        </w:r>
        <w:r>
          <w:rPr>
            <w:noProof/>
            <w:webHidden/>
          </w:rPr>
          <w:instrText xml:space="preserve"> PAGEREF _Toc176879307 \h </w:instrText>
        </w:r>
        <w:r>
          <w:rPr>
            <w:noProof/>
            <w:webHidden/>
          </w:rPr>
        </w:r>
        <w:r>
          <w:rPr>
            <w:noProof/>
            <w:webHidden/>
          </w:rPr>
          <w:fldChar w:fldCharType="separate"/>
        </w:r>
        <w:r>
          <w:rPr>
            <w:noProof/>
            <w:webHidden/>
          </w:rPr>
          <w:t>17</w:t>
        </w:r>
        <w:r>
          <w:rPr>
            <w:noProof/>
            <w:webHidden/>
          </w:rPr>
          <w:fldChar w:fldCharType="end"/>
        </w:r>
      </w:hyperlink>
    </w:p>
    <w:p w14:paraId="4D66D2ED" w14:textId="346A1CE6" w:rsidR="00C828EF" w:rsidRDefault="00C828EF">
      <w:pPr>
        <w:pStyle w:val="TOC4"/>
        <w:rPr>
          <w:rFonts w:eastAsiaTheme="minorEastAsia"/>
          <w:smallCaps w:val="0"/>
          <w:noProof/>
          <w:kern w:val="2"/>
          <w:sz w:val="24"/>
          <w:szCs w:val="24"/>
          <w:lang w:val="en-US" w:eastAsia="en-US" w:bidi="ar-SA"/>
          <w14:ligatures w14:val="standardContextual"/>
        </w:rPr>
      </w:pPr>
      <w:hyperlink w:anchor="_Toc176879308" w:history="1">
        <w:r w:rsidRPr="002F6D30">
          <w:rPr>
            <w:rStyle w:val="Hyperlink"/>
            <w:rFonts w:cstheme="majorHAnsi"/>
            <w:noProof/>
          </w:rPr>
          <w:t>SharePoint Online</w:t>
        </w:r>
        <w:r>
          <w:rPr>
            <w:noProof/>
            <w:webHidden/>
          </w:rPr>
          <w:tab/>
        </w:r>
        <w:r>
          <w:rPr>
            <w:noProof/>
            <w:webHidden/>
          </w:rPr>
          <w:fldChar w:fldCharType="begin"/>
        </w:r>
        <w:r>
          <w:rPr>
            <w:noProof/>
            <w:webHidden/>
          </w:rPr>
          <w:instrText xml:space="preserve"> PAGEREF _Toc176879308 \h </w:instrText>
        </w:r>
        <w:r>
          <w:rPr>
            <w:noProof/>
            <w:webHidden/>
          </w:rPr>
        </w:r>
        <w:r>
          <w:rPr>
            <w:noProof/>
            <w:webHidden/>
          </w:rPr>
          <w:fldChar w:fldCharType="separate"/>
        </w:r>
        <w:r>
          <w:rPr>
            <w:noProof/>
            <w:webHidden/>
          </w:rPr>
          <w:t>17</w:t>
        </w:r>
        <w:r>
          <w:rPr>
            <w:noProof/>
            <w:webHidden/>
          </w:rPr>
          <w:fldChar w:fldCharType="end"/>
        </w:r>
      </w:hyperlink>
    </w:p>
    <w:p w14:paraId="7CB6B69F" w14:textId="1F5EEF4C" w:rsidR="00C828EF" w:rsidRDefault="00C828EF">
      <w:pPr>
        <w:pStyle w:val="TOC4"/>
        <w:rPr>
          <w:rFonts w:eastAsiaTheme="minorEastAsia"/>
          <w:smallCaps w:val="0"/>
          <w:noProof/>
          <w:kern w:val="2"/>
          <w:sz w:val="24"/>
          <w:szCs w:val="24"/>
          <w:lang w:val="en-US" w:eastAsia="en-US" w:bidi="ar-SA"/>
          <w14:ligatures w14:val="standardContextual"/>
        </w:rPr>
      </w:pPr>
      <w:hyperlink w:anchor="_Toc176879309" w:history="1">
        <w:r w:rsidRPr="002F6D30">
          <w:rPr>
            <w:rStyle w:val="Hyperlink"/>
            <w:rFonts w:cstheme="majorHAnsi"/>
            <w:noProof/>
          </w:rPr>
          <w:t xml:space="preserve">Microsoft Teams - </w:t>
        </w:r>
        <w:r w:rsidRPr="002F6D30">
          <w:rPr>
            <w:rStyle w:val="Hyperlink"/>
            <w:rFonts w:cstheme="majorHAnsi" w:hint="eastAsia"/>
            <w:noProof/>
          </w:rPr>
          <w:t>通话套餐、</w:t>
        </w:r>
        <w:r w:rsidRPr="002F6D30">
          <w:rPr>
            <w:rStyle w:val="Hyperlink"/>
            <w:rFonts w:cstheme="majorHAnsi"/>
            <w:noProof/>
          </w:rPr>
          <w:t>Teams</w:t>
        </w:r>
        <w:r w:rsidRPr="002F6D30">
          <w:rPr>
            <w:rStyle w:val="Hyperlink"/>
            <w:rFonts w:cstheme="majorHAnsi" w:hint="eastAsia"/>
            <w:noProof/>
          </w:rPr>
          <w:t>电话和音频会议</w:t>
        </w:r>
        <w:r>
          <w:rPr>
            <w:noProof/>
            <w:webHidden/>
          </w:rPr>
          <w:tab/>
        </w:r>
        <w:r>
          <w:rPr>
            <w:noProof/>
            <w:webHidden/>
          </w:rPr>
          <w:fldChar w:fldCharType="begin"/>
        </w:r>
        <w:r>
          <w:rPr>
            <w:noProof/>
            <w:webHidden/>
          </w:rPr>
          <w:instrText xml:space="preserve"> PAGEREF _Toc176879309 \h </w:instrText>
        </w:r>
        <w:r>
          <w:rPr>
            <w:noProof/>
            <w:webHidden/>
          </w:rPr>
        </w:r>
        <w:r>
          <w:rPr>
            <w:noProof/>
            <w:webHidden/>
          </w:rPr>
          <w:fldChar w:fldCharType="separate"/>
        </w:r>
        <w:r>
          <w:rPr>
            <w:noProof/>
            <w:webHidden/>
          </w:rPr>
          <w:t>18</w:t>
        </w:r>
        <w:r>
          <w:rPr>
            <w:noProof/>
            <w:webHidden/>
          </w:rPr>
          <w:fldChar w:fldCharType="end"/>
        </w:r>
      </w:hyperlink>
    </w:p>
    <w:p w14:paraId="0888DA84" w14:textId="30C3DABD" w:rsidR="00C828EF" w:rsidRDefault="00C828EF">
      <w:pPr>
        <w:pStyle w:val="TOC4"/>
        <w:rPr>
          <w:rFonts w:eastAsiaTheme="minorEastAsia"/>
          <w:smallCaps w:val="0"/>
          <w:noProof/>
          <w:kern w:val="2"/>
          <w:sz w:val="24"/>
          <w:szCs w:val="24"/>
          <w:lang w:val="en-US" w:eastAsia="en-US" w:bidi="ar-SA"/>
          <w14:ligatures w14:val="standardContextual"/>
        </w:rPr>
      </w:pPr>
      <w:hyperlink w:anchor="_Toc176879310" w:history="1">
        <w:r w:rsidRPr="002F6D30">
          <w:rPr>
            <w:rStyle w:val="Hyperlink"/>
            <w:rFonts w:cstheme="majorHAnsi"/>
            <w:noProof/>
          </w:rPr>
          <w:t xml:space="preserve">Microsoft Teams - </w:t>
        </w:r>
        <w:r w:rsidRPr="002F6D30">
          <w:rPr>
            <w:rStyle w:val="Hyperlink"/>
            <w:rFonts w:cstheme="majorHAnsi" w:hint="eastAsia"/>
            <w:noProof/>
          </w:rPr>
          <w:t>语音质量</w:t>
        </w:r>
        <w:r>
          <w:rPr>
            <w:noProof/>
            <w:webHidden/>
          </w:rPr>
          <w:tab/>
        </w:r>
        <w:r>
          <w:rPr>
            <w:noProof/>
            <w:webHidden/>
          </w:rPr>
          <w:fldChar w:fldCharType="begin"/>
        </w:r>
        <w:r>
          <w:rPr>
            <w:noProof/>
            <w:webHidden/>
          </w:rPr>
          <w:instrText xml:space="preserve"> PAGEREF _Toc176879310 \h </w:instrText>
        </w:r>
        <w:r>
          <w:rPr>
            <w:noProof/>
            <w:webHidden/>
          </w:rPr>
        </w:r>
        <w:r>
          <w:rPr>
            <w:noProof/>
            <w:webHidden/>
          </w:rPr>
          <w:fldChar w:fldCharType="separate"/>
        </w:r>
        <w:r>
          <w:rPr>
            <w:noProof/>
            <w:webHidden/>
          </w:rPr>
          <w:t>18</w:t>
        </w:r>
        <w:r>
          <w:rPr>
            <w:noProof/>
            <w:webHidden/>
          </w:rPr>
          <w:fldChar w:fldCharType="end"/>
        </w:r>
      </w:hyperlink>
    </w:p>
    <w:p w14:paraId="0533AB09" w14:textId="5B7B2134" w:rsidR="00C828EF" w:rsidRDefault="00C828EF">
      <w:pPr>
        <w:pStyle w:val="TOC4"/>
        <w:rPr>
          <w:rFonts w:eastAsiaTheme="minorEastAsia"/>
          <w:smallCaps w:val="0"/>
          <w:noProof/>
          <w:kern w:val="2"/>
          <w:sz w:val="24"/>
          <w:szCs w:val="24"/>
          <w:lang w:val="en-US" w:eastAsia="en-US" w:bidi="ar-SA"/>
          <w14:ligatures w14:val="standardContextual"/>
        </w:rPr>
      </w:pPr>
      <w:hyperlink w:anchor="_Toc176879311" w:history="1">
        <w:r w:rsidRPr="002F6D30">
          <w:rPr>
            <w:rStyle w:val="Hyperlink"/>
            <w:rFonts w:cstheme="majorHAnsi"/>
            <w:noProof/>
          </w:rPr>
          <w:t>Workplace Analytics</w:t>
        </w:r>
        <w:r>
          <w:rPr>
            <w:noProof/>
            <w:webHidden/>
          </w:rPr>
          <w:tab/>
        </w:r>
        <w:r>
          <w:rPr>
            <w:noProof/>
            <w:webHidden/>
          </w:rPr>
          <w:fldChar w:fldCharType="begin"/>
        </w:r>
        <w:r>
          <w:rPr>
            <w:noProof/>
            <w:webHidden/>
          </w:rPr>
          <w:instrText xml:space="preserve"> PAGEREF _Toc176879311 \h </w:instrText>
        </w:r>
        <w:r>
          <w:rPr>
            <w:noProof/>
            <w:webHidden/>
          </w:rPr>
        </w:r>
        <w:r>
          <w:rPr>
            <w:noProof/>
            <w:webHidden/>
          </w:rPr>
          <w:fldChar w:fldCharType="separate"/>
        </w:r>
        <w:r>
          <w:rPr>
            <w:noProof/>
            <w:webHidden/>
          </w:rPr>
          <w:t>19</w:t>
        </w:r>
        <w:r>
          <w:rPr>
            <w:noProof/>
            <w:webHidden/>
          </w:rPr>
          <w:fldChar w:fldCharType="end"/>
        </w:r>
      </w:hyperlink>
    </w:p>
    <w:p w14:paraId="2A352AC6" w14:textId="4A3203E0" w:rsidR="00C828EF" w:rsidRDefault="00C828EF">
      <w:pPr>
        <w:pStyle w:val="TOC4"/>
        <w:rPr>
          <w:rFonts w:eastAsiaTheme="minorEastAsia"/>
          <w:smallCaps w:val="0"/>
          <w:noProof/>
          <w:kern w:val="2"/>
          <w:sz w:val="24"/>
          <w:szCs w:val="24"/>
          <w:lang w:val="en-US" w:eastAsia="en-US" w:bidi="ar-SA"/>
          <w14:ligatures w14:val="standardContextual"/>
        </w:rPr>
      </w:pPr>
      <w:hyperlink w:anchor="_Toc176879312" w:history="1">
        <w:r w:rsidRPr="002F6D30">
          <w:rPr>
            <w:rStyle w:val="Hyperlink"/>
            <w:rFonts w:cstheme="majorHAnsi"/>
            <w:noProof/>
          </w:rPr>
          <w:t>Yammer Enterprise</w:t>
        </w:r>
        <w:r>
          <w:rPr>
            <w:noProof/>
            <w:webHidden/>
          </w:rPr>
          <w:tab/>
        </w:r>
        <w:r>
          <w:rPr>
            <w:noProof/>
            <w:webHidden/>
          </w:rPr>
          <w:fldChar w:fldCharType="begin"/>
        </w:r>
        <w:r>
          <w:rPr>
            <w:noProof/>
            <w:webHidden/>
          </w:rPr>
          <w:instrText xml:space="preserve"> PAGEREF _Toc176879312 \h </w:instrText>
        </w:r>
        <w:r>
          <w:rPr>
            <w:noProof/>
            <w:webHidden/>
          </w:rPr>
        </w:r>
        <w:r>
          <w:rPr>
            <w:noProof/>
            <w:webHidden/>
          </w:rPr>
          <w:fldChar w:fldCharType="separate"/>
        </w:r>
        <w:r>
          <w:rPr>
            <w:noProof/>
            <w:webHidden/>
          </w:rPr>
          <w:t>19</w:t>
        </w:r>
        <w:r>
          <w:rPr>
            <w:noProof/>
            <w:webHidden/>
          </w:rPr>
          <w:fldChar w:fldCharType="end"/>
        </w:r>
      </w:hyperlink>
    </w:p>
    <w:p w14:paraId="54B6B1BD" w14:textId="427E9D07" w:rsidR="00C828EF" w:rsidRDefault="00C828E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879313" w:history="1">
        <w:r w:rsidRPr="002F6D30">
          <w:rPr>
            <w:rStyle w:val="Hyperlink"/>
            <w:rFonts w:cstheme="majorHAnsi"/>
            <w:noProof/>
          </w:rPr>
          <w:t xml:space="preserve">Microsoft Azure </w:t>
        </w:r>
        <w:r w:rsidRPr="002F6D30">
          <w:rPr>
            <w:rStyle w:val="Hyperlink"/>
            <w:rFonts w:cstheme="majorHAnsi" w:hint="eastAsia"/>
            <w:noProof/>
          </w:rPr>
          <w:t>服务和计划</w:t>
        </w:r>
        <w:r>
          <w:rPr>
            <w:noProof/>
            <w:webHidden/>
          </w:rPr>
          <w:tab/>
        </w:r>
        <w:r>
          <w:rPr>
            <w:noProof/>
            <w:webHidden/>
          </w:rPr>
          <w:fldChar w:fldCharType="begin"/>
        </w:r>
        <w:r>
          <w:rPr>
            <w:noProof/>
            <w:webHidden/>
          </w:rPr>
          <w:instrText xml:space="preserve"> PAGEREF _Toc176879313 \h </w:instrText>
        </w:r>
        <w:r>
          <w:rPr>
            <w:noProof/>
            <w:webHidden/>
          </w:rPr>
        </w:r>
        <w:r>
          <w:rPr>
            <w:noProof/>
            <w:webHidden/>
          </w:rPr>
          <w:fldChar w:fldCharType="separate"/>
        </w:r>
        <w:r>
          <w:rPr>
            <w:noProof/>
            <w:webHidden/>
          </w:rPr>
          <w:t>20</w:t>
        </w:r>
        <w:r>
          <w:rPr>
            <w:noProof/>
            <w:webHidden/>
          </w:rPr>
          <w:fldChar w:fldCharType="end"/>
        </w:r>
      </w:hyperlink>
    </w:p>
    <w:p w14:paraId="7FCD8842" w14:textId="467D347B" w:rsidR="00C828EF" w:rsidRDefault="00C828EF">
      <w:pPr>
        <w:pStyle w:val="TOC4"/>
        <w:rPr>
          <w:rFonts w:eastAsiaTheme="minorEastAsia"/>
          <w:smallCaps w:val="0"/>
          <w:noProof/>
          <w:kern w:val="2"/>
          <w:sz w:val="24"/>
          <w:szCs w:val="24"/>
          <w:lang w:val="en-US" w:eastAsia="en-US" w:bidi="ar-SA"/>
          <w14:ligatures w14:val="standardContextual"/>
        </w:rPr>
      </w:pPr>
      <w:hyperlink w:anchor="_Toc176879314" w:history="1">
        <w:r w:rsidRPr="002F6D30">
          <w:rPr>
            <w:rStyle w:val="Hyperlink"/>
            <w:rFonts w:cstheme="majorHAnsi"/>
            <w:noProof/>
            <w:lang w:val="en-US"/>
          </w:rPr>
          <w:t>Microsoft Entra ID</w:t>
        </w:r>
        <w:r>
          <w:rPr>
            <w:noProof/>
            <w:webHidden/>
          </w:rPr>
          <w:tab/>
        </w:r>
        <w:r>
          <w:rPr>
            <w:noProof/>
            <w:webHidden/>
          </w:rPr>
          <w:fldChar w:fldCharType="begin"/>
        </w:r>
        <w:r>
          <w:rPr>
            <w:noProof/>
            <w:webHidden/>
          </w:rPr>
          <w:instrText xml:space="preserve"> PAGEREF _Toc176879314 \h </w:instrText>
        </w:r>
        <w:r>
          <w:rPr>
            <w:noProof/>
            <w:webHidden/>
          </w:rPr>
        </w:r>
        <w:r>
          <w:rPr>
            <w:noProof/>
            <w:webHidden/>
          </w:rPr>
          <w:fldChar w:fldCharType="separate"/>
        </w:r>
        <w:r>
          <w:rPr>
            <w:noProof/>
            <w:webHidden/>
          </w:rPr>
          <w:t>20</w:t>
        </w:r>
        <w:r>
          <w:rPr>
            <w:noProof/>
            <w:webHidden/>
          </w:rPr>
          <w:fldChar w:fldCharType="end"/>
        </w:r>
      </w:hyperlink>
    </w:p>
    <w:p w14:paraId="0AF13BB3" w14:textId="78E36B66" w:rsidR="00C828EF" w:rsidRDefault="00C828EF">
      <w:pPr>
        <w:pStyle w:val="TOC4"/>
        <w:rPr>
          <w:rFonts w:eastAsiaTheme="minorEastAsia"/>
          <w:smallCaps w:val="0"/>
          <w:noProof/>
          <w:kern w:val="2"/>
          <w:sz w:val="24"/>
          <w:szCs w:val="24"/>
          <w:lang w:val="en-US" w:eastAsia="en-US" w:bidi="ar-SA"/>
          <w14:ligatures w14:val="standardContextual"/>
        </w:rPr>
      </w:pPr>
      <w:hyperlink w:anchor="_Toc176879315" w:history="1">
        <w:r w:rsidRPr="002F6D30">
          <w:rPr>
            <w:rStyle w:val="Hyperlink"/>
            <w:rFonts w:cstheme="majorHAnsi"/>
            <w:noProof/>
          </w:rPr>
          <w:t>Azure Active Directory B2C</w:t>
        </w:r>
        <w:r>
          <w:rPr>
            <w:noProof/>
            <w:webHidden/>
          </w:rPr>
          <w:tab/>
        </w:r>
        <w:r>
          <w:rPr>
            <w:noProof/>
            <w:webHidden/>
          </w:rPr>
          <w:fldChar w:fldCharType="begin"/>
        </w:r>
        <w:r>
          <w:rPr>
            <w:noProof/>
            <w:webHidden/>
          </w:rPr>
          <w:instrText xml:space="preserve"> PAGEREF _Toc176879315 \h </w:instrText>
        </w:r>
        <w:r>
          <w:rPr>
            <w:noProof/>
            <w:webHidden/>
          </w:rPr>
        </w:r>
        <w:r>
          <w:rPr>
            <w:noProof/>
            <w:webHidden/>
          </w:rPr>
          <w:fldChar w:fldCharType="separate"/>
        </w:r>
        <w:r>
          <w:rPr>
            <w:noProof/>
            <w:webHidden/>
          </w:rPr>
          <w:t>20</w:t>
        </w:r>
        <w:r>
          <w:rPr>
            <w:noProof/>
            <w:webHidden/>
          </w:rPr>
          <w:fldChar w:fldCharType="end"/>
        </w:r>
      </w:hyperlink>
    </w:p>
    <w:p w14:paraId="638BEEE8" w14:textId="3278E635" w:rsidR="00C828EF" w:rsidRDefault="00C828EF">
      <w:pPr>
        <w:pStyle w:val="TOC4"/>
        <w:rPr>
          <w:rFonts w:eastAsiaTheme="minorEastAsia"/>
          <w:smallCaps w:val="0"/>
          <w:noProof/>
          <w:kern w:val="2"/>
          <w:sz w:val="24"/>
          <w:szCs w:val="24"/>
          <w:lang w:val="en-US" w:eastAsia="en-US" w:bidi="ar-SA"/>
          <w14:ligatures w14:val="standardContextual"/>
        </w:rPr>
      </w:pPr>
      <w:hyperlink w:anchor="_Toc176879316" w:history="1">
        <w:r w:rsidRPr="002F6D30">
          <w:rPr>
            <w:rStyle w:val="Hyperlink"/>
            <w:rFonts w:cstheme="majorHAnsi"/>
            <w:noProof/>
            <w:lang w:val="en-US"/>
          </w:rPr>
          <w:t>Microsoft Entra</w:t>
        </w:r>
        <w:r w:rsidRPr="002F6D30">
          <w:rPr>
            <w:rStyle w:val="Hyperlink"/>
            <w:rFonts w:cstheme="majorHAnsi"/>
            <w:noProof/>
          </w:rPr>
          <w:t xml:space="preserve"> </w:t>
        </w:r>
        <w:r w:rsidRPr="002F6D30">
          <w:rPr>
            <w:rStyle w:val="Hyperlink"/>
            <w:rFonts w:cstheme="majorHAnsi" w:hint="eastAsia"/>
            <w:noProof/>
          </w:rPr>
          <w:t>域服务</w:t>
        </w:r>
        <w:r>
          <w:rPr>
            <w:noProof/>
            <w:webHidden/>
          </w:rPr>
          <w:tab/>
        </w:r>
        <w:r>
          <w:rPr>
            <w:noProof/>
            <w:webHidden/>
          </w:rPr>
          <w:fldChar w:fldCharType="begin"/>
        </w:r>
        <w:r>
          <w:rPr>
            <w:noProof/>
            <w:webHidden/>
          </w:rPr>
          <w:instrText xml:space="preserve"> PAGEREF _Toc176879316 \h </w:instrText>
        </w:r>
        <w:r>
          <w:rPr>
            <w:noProof/>
            <w:webHidden/>
          </w:rPr>
        </w:r>
        <w:r>
          <w:rPr>
            <w:noProof/>
            <w:webHidden/>
          </w:rPr>
          <w:fldChar w:fldCharType="separate"/>
        </w:r>
        <w:r>
          <w:rPr>
            <w:noProof/>
            <w:webHidden/>
          </w:rPr>
          <w:t>21</w:t>
        </w:r>
        <w:r>
          <w:rPr>
            <w:noProof/>
            <w:webHidden/>
          </w:rPr>
          <w:fldChar w:fldCharType="end"/>
        </w:r>
      </w:hyperlink>
    </w:p>
    <w:p w14:paraId="0A5932EB" w14:textId="5A98F53F" w:rsidR="00C828EF" w:rsidRDefault="00C828EF">
      <w:pPr>
        <w:pStyle w:val="TOC4"/>
        <w:rPr>
          <w:rFonts w:eastAsiaTheme="minorEastAsia"/>
          <w:smallCaps w:val="0"/>
          <w:noProof/>
          <w:kern w:val="2"/>
          <w:sz w:val="24"/>
          <w:szCs w:val="24"/>
          <w:lang w:val="en-US" w:eastAsia="en-US" w:bidi="ar-SA"/>
          <w14:ligatures w14:val="standardContextual"/>
        </w:rPr>
      </w:pPr>
      <w:hyperlink w:anchor="_Toc176879317" w:history="1">
        <w:r w:rsidRPr="002F6D30">
          <w:rPr>
            <w:rStyle w:val="Hyperlink"/>
            <w:rFonts w:cstheme="majorHAnsi"/>
            <w:noProof/>
          </w:rPr>
          <w:t>Analysis Services</w:t>
        </w:r>
        <w:r>
          <w:rPr>
            <w:noProof/>
            <w:webHidden/>
          </w:rPr>
          <w:tab/>
        </w:r>
        <w:r>
          <w:rPr>
            <w:noProof/>
            <w:webHidden/>
          </w:rPr>
          <w:fldChar w:fldCharType="begin"/>
        </w:r>
        <w:r>
          <w:rPr>
            <w:noProof/>
            <w:webHidden/>
          </w:rPr>
          <w:instrText xml:space="preserve"> PAGEREF _Toc176879317 \h </w:instrText>
        </w:r>
        <w:r>
          <w:rPr>
            <w:noProof/>
            <w:webHidden/>
          </w:rPr>
        </w:r>
        <w:r>
          <w:rPr>
            <w:noProof/>
            <w:webHidden/>
          </w:rPr>
          <w:fldChar w:fldCharType="separate"/>
        </w:r>
        <w:r>
          <w:rPr>
            <w:noProof/>
            <w:webHidden/>
          </w:rPr>
          <w:t>21</w:t>
        </w:r>
        <w:r>
          <w:rPr>
            <w:noProof/>
            <w:webHidden/>
          </w:rPr>
          <w:fldChar w:fldCharType="end"/>
        </w:r>
      </w:hyperlink>
    </w:p>
    <w:p w14:paraId="1B0325C9" w14:textId="6E97AD85" w:rsidR="00C828EF" w:rsidRDefault="00C828EF">
      <w:pPr>
        <w:pStyle w:val="TOC4"/>
        <w:rPr>
          <w:rFonts w:eastAsiaTheme="minorEastAsia"/>
          <w:smallCaps w:val="0"/>
          <w:noProof/>
          <w:kern w:val="2"/>
          <w:sz w:val="24"/>
          <w:szCs w:val="24"/>
          <w:lang w:val="en-US" w:eastAsia="en-US" w:bidi="ar-SA"/>
          <w14:ligatures w14:val="standardContextual"/>
        </w:rPr>
      </w:pPr>
      <w:hyperlink w:anchor="_Toc176879318" w:history="1">
        <w:r w:rsidRPr="002F6D30">
          <w:rPr>
            <w:rStyle w:val="Hyperlink"/>
            <w:rFonts w:cstheme="majorHAnsi"/>
            <w:noProof/>
          </w:rPr>
          <w:t>Azure API for FHIR</w:t>
        </w:r>
        <w:r>
          <w:rPr>
            <w:noProof/>
            <w:webHidden/>
          </w:rPr>
          <w:tab/>
        </w:r>
        <w:r>
          <w:rPr>
            <w:noProof/>
            <w:webHidden/>
          </w:rPr>
          <w:fldChar w:fldCharType="begin"/>
        </w:r>
        <w:r>
          <w:rPr>
            <w:noProof/>
            <w:webHidden/>
          </w:rPr>
          <w:instrText xml:space="preserve"> PAGEREF _Toc176879318 \h </w:instrText>
        </w:r>
        <w:r>
          <w:rPr>
            <w:noProof/>
            <w:webHidden/>
          </w:rPr>
        </w:r>
        <w:r>
          <w:rPr>
            <w:noProof/>
            <w:webHidden/>
          </w:rPr>
          <w:fldChar w:fldCharType="separate"/>
        </w:r>
        <w:r>
          <w:rPr>
            <w:noProof/>
            <w:webHidden/>
          </w:rPr>
          <w:t>21</w:t>
        </w:r>
        <w:r>
          <w:rPr>
            <w:noProof/>
            <w:webHidden/>
          </w:rPr>
          <w:fldChar w:fldCharType="end"/>
        </w:r>
      </w:hyperlink>
    </w:p>
    <w:p w14:paraId="62CD3D46" w14:textId="681FE828" w:rsidR="00C828EF" w:rsidRDefault="00C828EF">
      <w:pPr>
        <w:pStyle w:val="TOC4"/>
        <w:rPr>
          <w:rFonts w:eastAsiaTheme="minorEastAsia"/>
          <w:smallCaps w:val="0"/>
          <w:noProof/>
          <w:kern w:val="2"/>
          <w:sz w:val="24"/>
          <w:szCs w:val="24"/>
          <w:lang w:val="en-US" w:eastAsia="en-US" w:bidi="ar-SA"/>
          <w14:ligatures w14:val="standardContextual"/>
        </w:rPr>
      </w:pPr>
      <w:hyperlink w:anchor="_Toc176879319" w:history="1">
        <w:r w:rsidRPr="002F6D30">
          <w:rPr>
            <w:rStyle w:val="Hyperlink"/>
            <w:rFonts w:cstheme="majorHAnsi"/>
            <w:noProof/>
            <w:lang w:val="en-US"/>
          </w:rPr>
          <w:t xml:space="preserve">API </w:t>
        </w:r>
        <w:r w:rsidRPr="002F6D30">
          <w:rPr>
            <w:rStyle w:val="Hyperlink"/>
            <w:rFonts w:ascii="Calibri" w:hAnsi="Calibri" w:cs="Calibri" w:hint="eastAsia"/>
            <w:noProof/>
          </w:rPr>
          <w:t>中心服务</w:t>
        </w:r>
        <w:r>
          <w:rPr>
            <w:noProof/>
            <w:webHidden/>
          </w:rPr>
          <w:tab/>
        </w:r>
        <w:r>
          <w:rPr>
            <w:noProof/>
            <w:webHidden/>
          </w:rPr>
          <w:fldChar w:fldCharType="begin"/>
        </w:r>
        <w:r>
          <w:rPr>
            <w:noProof/>
            <w:webHidden/>
          </w:rPr>
          <w:instrText xml:space="preserve"> PAGEREF _Toc176879319 \h </w:instrText>
        </w:r>
        <w:r>
          <w:rPr>
            <w:noProof/>
            <w:webHidden/>
          </w:rPr>
        </w:r>
        <w:r>
          <w:rPr>
            <w:noProof/>
            <w:webHidden/>
          </w:rPr>
          <w:fldChar w:fldCharType="separate"/>
        </w:r>
        <w:r>
          <w:rPr>
            <w:noProof/>
            <w:webHidden/>
          </w:rPr>
          <w:t>22</w:t>
        </w:r>
        <w:r>
          <w:rPr>
            <w:noProof/>
            <w:webHidden/>
          </w:rPr>
          <w:fldChar w:fldCharType="end"/>
        </w:r>
      </w:hyperlink>
    </w:p>
    <w:p w14:paraId="76B49B8A" w14:textId="7E958C70" w:rsidR="00C828EF" w:rsidRDefault="00C828EF">
      <w:pPr>
        <w:pStyle w:val="TOC4"/>
        <w:rPr>
          <w:rFonts w:eastAsiaTheme="minorEastAsia"/>
          <w:smallCaps w:val="0"/>
          <w:noProof/>
          <w:kern w:val="2"/>
          <w:sz w:val="24"/>
          <w:szCs w:val="24"/>
          <w:lang w:val="en-US" w:eastAsia="en-US" w:bidi="ar-SA"/>
          <w14:ligatures w14:val="standardContextual"/>
        </w:rPr>
      </w:pPr>
      <w:hyperlink w:anchor="_Toc176879320" w:history="1">
        <w:r w:rsidRPr="002F6D30">
          <w:rPr>
            <w:rStyle w:val="Hyperlink"/>
            <w:rFonts w:cstheme="majorHAnsi"/>
            <w:noProof/>
          </w:rPr>
          <w:t xml:space="preserve">API </w:t>
        </w:r>
        <w:r w:rsidRPr="002F6D30">
          <w:rPr>
            <w:rStyle w:val="Hyperlink"/>
            <w:rFonts w:cstheme="majorHAnsi" w:hint="eastAsia"/>
            <w:noProof/>
          </w:rPr>
          <w:t>管理服务</w:t>
        </w:r>
        <w:r>
          <w:rPr>
            <w:noProof/>
            <w:webHidden/>
          </w:rPr>
          <w:tab/>
        </w:r>
        <w:r>
          <w:rPr>
            <w:noProof/>
            <w:webHidden/>
          </w:rPr>
          <w:fldChar w:fldCharType="begin"/>
        </w:r>
        <w:r>
          <w:rPr>
            <w:noProof/>
            <w:webHidden/>
          </w:rPr>
          <w:instrText xml:space="preserve"> PAGEREF _Toc176879320 \h </w:instrText>
        </w:r>
        <w:r>
          <w:rPr>
            <w:noProof/>
            <w:webHidden/>
          </w:rPr>
        </w:r>
        <w:r>
          <w:rPr>
            <w:noProof/>
            <w:webHidden/>
          </w:rPr>
          <w:fldChar w:fldCharType="separate"/>
        </w:r>
        <w:r>
          <w:rPr>
            <w:noProof/>
            <w:webHidden/>
          </w:rPr>
          <w:t>22</w:t>
        </w:r>
        <w:r>
          <w:rPr>
            <w:noProof/>
            <w:webHidden/>
          </w:rPr>
          <w:fldChar w:fldCharType="end"/>
        </w:r>
      </w:hyperlink>
    </w:p>
    <w:p w14:paraId="09BFF9AB" w14:textId="62FBA46D" w:rsidR="00C828EF" w:rsidRDefault="00C828EF">
      <w:pPr>
        <w:pStyle w:val="TOC4"/>
        <w:rPr>
          <w:rFonts w:eastAsiaTheme="minorEastAsia"/>
          <w:smallCaps w:val="0"/>
          <w:noProof/>
          <w:kern w:val="2"/>
          <w:sz w:val="24"/>
          <w:szCs w:val="24"/>
          <w:lang w:val="en-US" w:eastAsia="en-US" w:bidi="ar-SA"/>
          <w14:ligatures w14:val="standardContextual"/>
        </w:rPr>
      </w:pPr>
      <w:hyperlink w:anchor="_Toc176879321" w:history="1">
        <w:r w:rsidRPr="002F6D30">
          <w:rPr>
            <w:rStyle w:val="Hyperlink"/>
            <w:rFonts w:cstheme="majorHAnsi"/>
            <w:noProof/>
          </w:rPr>
          <w:t>App Center</w:t>
        </w:r>
        <w:r>
          <w:rPr>
            <w:noProof/>
            <w:webHidden/>
          </w:rPr>
          <w:tab/>
        </w:r>
        <w:r>
          <w:rPr>
            <w:noProof/>
            <w:webHidden/>
          </w:rPr>
          <w:fldChar w:fldCharType="begin"/>
        </w:r>
        <w:r>
          <w:rPr>
            <w:noProof/>
            <w:webHidden/>
          </w:rPr>
          <w:instrText xml:space="preserve"> PAGEREF _Toc176879321 \h </w:instrText>
        </w:r>
        <w:r>
          <w:rPr>
            <w:noProof/>
            <w:webHidden/>
          </w:rPr>
        </w:r>
        <w:r>
          <w:rPr>
            <w:noProof/>
            <w:webHidden/>
          </w:rPr>
          <w:fldChar w:fldCharType="separate"/>
        </w:r>
        <w:r>
          <w:rPr>
            <w:noProof/>
            <w:webHidden/>
          </w:rPr>
          <w:t>23</w:t>
        </w:r>
        <w:r>
          <w:rPr>
            <w:noProof/>
            <w:webHidden/>
          </w:rPr>
          <w:fldChar w:fldCharType="end"/>
        </w:r>
      </w:hyperlink>
    </w:p>
    <w:p w14:paraId="24D9C467" w14:textId="0A6F9ACC" w:rsidR="00C828EF" w:rsidRDefault="00C828EF">
      <w:pPr>
        <w:pStyle w:val="TOC4"/>
        <w:rPr>
          <w:rFonts w:eastAsiaTheme="minorEastAsia"/>
          <w:smallCaps w:val="0"/>
          <w:noProof/>
          <w:kern w:val="2"/>
          <w:sz w:val="24"/>
          <w:szCs w:val="24"/>
          <w:lang w:val="en-US" w:eastAsia="en-US" w:bidi="ar-SA"/>
          <w14:ligatures w14:val="standardContextual"/>
        </w:rPr>
      </w:pPr>
      <w:hyperlink w:anchor="_Toc176879322" w:history="1">
        <w:r w:rsidRPr="002F6D30">
          <w:rPr>
            <w:rStyle w:val="Hyperlink"/>
            <w:rFonts w:cstheme="minorHAnsi" w:hint="eastAsia"/>
            <w:noProof/>
          </w:rPr>
          <w:t>应用配置</w:t>
        </w:r>
        <w:r>
          <w:rPr>
            <w:noProof/>
            <w:webHidden/>
          </w:rPr>
          <w:tab/>
        </w:r>
        <w:r>
          <w:rPr>
            <w:noProof/>
            <w:webHidden/>
          </w:rPr>
          <w:fldChar w:fldCharType="begin"/>
        </w:r>
        <w:r>
          <w:rPr>
            <w:noProof/>
            <w:webHidden/>
          </w:rPr>
          <w:instrText xml:space="preserve"> PAGEREF _Toc176879322 \h </w:instrText>
        </w:r>
        <w:r>
          <w:rPr>
            <w:noProof/>
            <w:webHidden/>
          </w:rPr>
        </w:r>
        <w:r>
          <w:rPr>
            <w:noProof/>
            <w:webHidden/>
          </w:rPr>
          <w:fldChar w:fldCharType="separate"/>
        </w:r>
        <w:r>
          <w:rPr>
            <w:noProof/>
            <w:webHidden/>
          </w:rPr>
          <w:t>24</w:t>
        </w:r>
        <w:r>
          <w:rPr>
            <w:noProof/>
            <w:webHidden/>
          </w:rPr>
          <w:fldChar w:fldCharType="end"/>
        </w:r>
      </w:hyperlink>
    </w:p>
    <w:p w14:paraId="51506E7F" w14:textId="50CD1183" w:rsidR="00C828EF" w:rsidRDefault="00C828EF">
      <w:pPr>
        <w:pStyle w:val="TOC4"/>
        <w:rPr>
          <w:rFonts w:eastAsiaTheme="minorEastAsia"/>
          <w:smallCaps w:val="0"/>
          <w:noProof/>
          <w:kern w:val="2"/>
          <w:sz w:val="24"/>
          <w:szCs w:val="24"/>
          <w:lang w:val="en-US" w:eastAsia="en-US" w:bidi="ar-SA"/>
          <w14:ligatures w14:val="standardContextual"/>
        </w:rPr>
      </w:pPr>
      <w:hyperlink w:anchor="_Toc176879323" w:history="1">
        <w:r w:rsidRPr="002F6D30">
          <w:rPr>
            <w:rStyle w:val="Hyperlink"/>
            <w:rFonts w:cstheme="minorHAnsi" w:hint="eastAsia"/>
            <w:noProof/>
          </w:rPr>
          <w:t>应用服务</w:t>
        </w:r>
        <w:r>
          <w:rPr>
            <w:noProof/>
            <w:webHidden/>
          </w:rPr>
          <w:tab/>
        </w:r>
        <w:r>
          <w:rPr>
            <w:noProof/>
            <w:webHidden/>
          </w:rPr>
          <w:fldChar w:fldCharType="begin"/>
        </w:r>
        <w:r>
          <w:rPr>
            <w:noProof/>
            <w:webHidden/>
          </w:rPr>
          <w:instrText xml:space="preserve"> PAGEREF _Toc176879323 \h </w:instrText>
        </w:r>
        <w:r>
          <w:rPr>
            <w:noProof/>
            <w:webHidden/>
          </w:rPr>
        </w:r>
        <w:r>
          <w:rPr>
            <w:noProof/>
            <w:webHidden/>
          </w:rPr>
          <w:fldChar w:fldCharType="separate"/>
        </w:r>
        <w:r>
          <w:rPr>
            <w:noProof/>
            <w:webHidden/>
          </w:rPr>
          <w:t>24</w:t>
        </w:r>
        <w:r>
          <w:rPr>
            <w:noProof/>
            <w:webHidden/>
          </w:rPr>
          <w:fldChar w:fldCharType="end"/>
        </w:r>
      </w:hyperlink>
    </w:p>
    <w:p w14:paraId="15ABD821" w14:textId="347E9503" w:rsidR="00C828EF" w:rsidRDefault="00C828EF">
      <w:pPr>
        <w:pStyle w:val="TOC4"/>
        <w:rPr>
          <w:rFonts w:eastAsiaTheme="minorEastAsia"/>
          <w:smallCaps w:val="0"/>
          <w:noProof/>
          <w:kern w:val="2"/>
          <w:sz w:val="24"/>
          <w:szCs w:val="24"/>
          <w:lang w:val="en-US" w:eastAsia="en-US" w:bidi="ar-SA"/>
          <w14:ligatures w14:val="standardContextual"/>
        </w:rPr>
      </w:pPr>
      <w:hyperlink w:anchor="_Toc176879324" w:history="1">
        <w:r w:rsidRPr="002F6D30">
          <w:rPr>
            <w:rStyle w:val="Hyperlink"/>
            <w:rFonts w:cstheme="minorHAnsi" w:hint="eastAsia"/>
            <w:noProof/>
          </w:rPr>
          <w:t>应用程序网关</w:t>
        </w:r>
        <w:r>
          <w:rPr>
            <w:noProof/>
            <w:webHidden/>
          </w:rPr>
          <w:tab/>
        </w:r>
        <w:r>
          <w:rPr>
            <w:noProof/>
            <w:webHidden/>
          </w:rPr>
          <w:fldChar w:fldCharType="begin"/>
        </w:r>
        <w:r>
          <w:rPr>
            <w:noProof/>
            <w:webHidden/>
          </w:rPr>
          <w:instrText xml:space="preserve"> PAGEREF _Toc176879324 \h </w:instrText>
        </w:r>
        <w:r>
          <w:rPr>
            <w:noProof/>
            <w:webHidden/>
          </w:rPr>
        </w:r>
        <w:r>
          <w:rPr>
            <w:noProof/>
            <w:webHidden/>
          </w:rPr>
          <w:fldChar w:fldCharType="separate"/>
        </w:r>
        <w:r>
          <w:rPr>
            <w:noProof/>
            <w:webHidden/>
          </w:rPr>
          <w:t>25</w:t>
        </w:r>
        <w:r>
          <w:rPr>
            <w:noProof/>
            <w:webHidden/>
          </w:rPr>
          <w:fldChar w:fldCharType="end"/>
        </w:r>
      </w:hyperlink>
    </w:p>
    <w:p w14:paraId="7C8F233B" w14:textId="1D729083" w:rsidR="00C828EF" w:rsidRDefault="00C828EF">
      <w:pPr>
        <w:pStyle w:val="TOC4"/>
        <w:rPr>
          <w:rFonts w:eastAsiaTheme="minorEastAsia"/>
          <w:smallCaps w:val="0"/>
          <w:noProof/>
          <w:kern w:val="2"/>
          <w:sz w:val="24"/>
          <w:szCs w:val="24"/>
          <w:lang w:val="en-US" w:eastAsia="en-US" w:bidi="ar-SA"/>
          <w14:ligatures w14:val="standardContextual"/>
        </w:rPr>
      </w:pPr>
      <w:hyperlink w:anchor="_Toc176879325" w:history="1">
        <w:r w:rsidRPr="002F6D30">
          <w:rPr>
            <w:rStyle w:val="Hyperlink"/>
            <w:rFonts w:ascii="Calibri" w:hAnsi="Calibri" w:cs="Calibri" w:hint="eastAsia"/>
            <w:noProof/>
          </w:rPr>
          <w:t>容器应用程序网关</w:t>
        </w:r>
        <w:r>
          <w:rPr>
            <w:noProof/>
            <w:webHidden/>
          </w:rPr>
          <w:tab/>
        </w:r>
        <w:r>
          <w:rPr>
            <w:noProof/>
            <w:webHidden/>
          </w:rPr>
          <w:fldChar w:fldCharType="begin"/>
        </w:r>
        <w:r>
          <w:rPr>
            <w:noProof/>
            <w:webHidden/>
          </w:rPr>
          <w:instrText xml:space="preserve"> PAGEREF _Toc176879325 \h </w:instrText>
        </w:r>
        <w:r>
          <w:rPr>
            <w:noProof/>
            <w:webHidden/>
          </w:rPr>
        </w:r>
        <w:r>
          <w:rPr>
            <w:noProof/>
            <w:webHidden/>
          </w:rPr>
          <w:fldChar w:fldCharType="separate"/>
        </w:r>
        <w:r>
          <w:rPr>
            <w:noProof/>
            <w:webHidden/>
          </w:rPr>
          <w:t>25</w:t>
        </w:r>
        <w:r>
          <w:rPr>
            <w:noProof/>
            <w:webHidden/>
          </w:rPr>
          <w:fldChar w:fldCharType="end"/>
        </w:r>
      </w:hyperlink>
    </w:p>
    <w:p w14:paraId="1A4785F2" w14:textId="3EC3AC15" w:rsidR="00C828EF" w:rsidRDefault="00C828EF">
      <w:pPr>
        <w:pStyle w:val="TOC4"/>
        <w:rPr>
          <w:rFonts w:eastAsiaTheme="minorEastAsia"/>
          <w:smallCaps w:val="0"/>
          <w:noProof/>
          <w:kern w:val="2"/>
          <w:sz w:val="24"/>
          <w:szCs w:val="24"/>
          <w:lang w:val="en-US" w:eastAsia="en-US" w:bidi="ar-SA"/>
          <w14:ligatures w14:val="standardContextual"/>
        </w:rPr>
      </w:pPr>
      <w:hyperlink w:anchor="_Toc176879326" w:history="1">
        <w:r w:rsidRPr="002F6D30">
          <w:rPr>
            <w:rStyle w:val="Hyperlink"/>
            <w:rFonts w:cstheme="majorHAnsi"/>
            <w:noProof/>
          </w:rPr>
          <w:t>Application Insights</w:t>
        </w:r>
        <w:r>
          <w:rPr>
            <w:noProof/>
            <w:webHidden/>
          </w:rPr>
          <w:tab/>
        </w:r>
        <w:r>
          <w:rPr>
            <w:noProof/>
            <w:webHidden/>
          </w:rPr>
          <w:fldChar w:fldCharType="begin"/>
        </w:r>
        <w:r>
          <w:rPr>
            <w:noProof/>
            <w:webHidden/>
          </w:rPr>
          <w:instrText xml:space="preserve"> PAGEREF _Toc176879326 \h </w:instrText>
        </w:r>
        <w:r>
          <w:rPr>
            <w:noProof/>
            <w:webHidden/>
          </w:rPr>
        </w:r>
        <w:r>
          <w:rPr>
            <w:noProof/>
            <w:webHidden/>
          </w:rPr>
          <w:fldChar w:fldCharType="separate"/>
        </w:r>
        <w:r>
          <w:rPr>
            <w:noProof/>
            <w:webHidden/>
          </w:rPr>
          <w:t>26</w:t>
        </w:r>
        <w:r>
          <w:rPr>
            <w:noProof/>
            <w:webHidden/>
          </w:rPr>
          <w:fldChar w:fldCharType="end"/>
        </w:r>
      </w:hyperlink>
    </w:p>
    <w:p w14:paraId="44EA63F7" w14:textId="51B6D07C" w:rsidR="00C828EF" w:rsidRDefault="00C828EF">
      <w:pPr>
        <w:pStyle w:val="TOC4"/>
        <w:rPr>
          <w:rFonts w:eastAsiaTheme="minorEastAsia"/>
          <w:smallCaps w:val="0"/>
          <w:noProof/>
          <w:kern w:val="2"/>
          <w:sz w:val="24"/>
          <w:szCs w:val="24"/>
          <w:lang w:val="en-US" w:eastAsia="en-US" w:bidi="ar-SA"/>
          <w14:ligatures w14:val="standardContextual"/>
        </w:rPr>
      </w:pPr>
      <w:hyperlink w:anchor="_Toc176879327" w:history="1">
        <w:r w:rsidRPr="002F6D30">
          <w:rPr>
            <w:rStyle w:val="Hyperlink"/>
            <w:rFonts w:cstheme="majorHAnsi"/>
            <w:noProof/>
          </w:rPr>
          <w:t xml:space="preserve">Azure </w:t>
        </w:r>
        <w:r w:rsidRPr="002F6D30">
          <w:rPr>
            <w:rStyle w:val="Hyperlink"/>
            <w:rFonts w:cstheme="majorHAnsi" w:hint="eastAsia"/>
            <w:noProof/>
          </w:rPr>
          <w:t>应用</w:t>
        </w:r>
        <w:r w:rsidRPr="002F6D30">
          <w:rPr>
            <w:rStyle w:val="Hyperlink"/>
            <w:rFonts w:cstheme="majorHAnsi"/>
            <w:noProof/>
          </w:rPr>
          <w:t xml:space="preserve"> AI </w:t>
        </w:r>
        <w:r w:rsidRPr="002F6D30">
          <w:rPr>
            <w:rStyle w:val="Hyperlink"/>
            <w:rFonts w:cstheme="majorHAnsi" w:hint="eastAsia"/>
            <w:noProof/>
          </w:rPr>
          <w:t>服务</w:t>
        </w:r>
        <w:r>
          <w:rPr>
            <w:noProof/>
            <w:webHidden/>
          </w:rPr>
          <w:tab/>
        </w:r>
        <w:r>
          <w:rPr>
            <w:noProof/>
            <w:webHidden/>
          </w:rPr>
          <w:fldChar w:fldCharType="begin"/>
        </w:r>
        <w:r>
          <w:rPr>
            <w:noProof/>
            <w:webHidden/>
          </w:rPr>
          <w:instrText xml:space="preserve"> PAGEREF _Toc176879327 \h </w:instrText>
        </w:r>
        <w:r>
          <w:rPr>
            <w:noProof/>
            <w:webHidden/>
          </w:rPr>
        </w:r>
        <w:r>
          <w:rPr>
            <w:noProof/>
            <w:webHidden/>
          </w:rPr>
          <w:fldChar w:fldCharType="separate"/>
        </w:r>
        <w:r>
          <w:rPr>
            <w:noProof/>
            <w:webHidden/>
          </w:rPr>
          <w:t>26</w:t>
        </w:r>
        <w:r>
          <w:rPr>
            <w:noProof/>
            <w:webHidden/>
          </w:rPr>
          <w:fldChar w:fldCharType="end"/>
        </w:r>
      </w:hyperlink>
    </w:p>
    <w:p w14:paraId="6F09C668" w14:textId="65ED4A08" w:rsidR="00C828EF" w:rsidRDefault="00C828EF">
      <w:pPr>
        <w:pStyle w:val="TOC4"/>
        <w:rPr>
          <w:rFonts w:eastAsiaTheme="minorEastAsia"/>
          <w:smallCaps w:val="0"/>
          <w:noProof/>
          <w:kern w:val="2"/>
          <w:sz w:val="24"/>
          <w:szCs w:val="24"/>
          <w:lang w:val="en-US" w:eastAsia="en-US" w:bidi="ar-SA"/>
          <w14:ligatures w14:val="standardContextual"/>
        </w:rPr>
      </w:pPr>
      <w:hyperlink w:anchor="_Toc176879328" w:history="1">
        <w:r w:rsidRPr="002F6D30">
          <w:rPr>
            <w:rStyle w:val="Hyperlink"/>
            <w:rFonts w:cstheme="majorHAnsi"/>
            <w:noProof/>
          </w:rPr>
          <w:t>Azure Arc</w:t>
        </w:r>
        <w:r>
          <w:rPr>
            <w:noProof/>
            <w:webHidden/>
          </w:rPr>
          <w:tab/>
        </w:r>
        <w:r>
          <w:rPr>
            <w:noProof/>
            <w:webHidden/>
          </w:rPr>
          <w:fldChar w:fldCharType="begin"/>
        </w:r>
        <w:r>
          <w:rPr>
            <w:noProof/>
            <w:webHidden/>
          </w:rPr>
          <w:instrText xml:space="preserve"> PAGEREF _Toc176879328 \h </w:instrText>
        </w:r>
        <w:r>
          <w:rPr>
            <w:noProof/>
            <w:webHidden/>
          </w:rPr>
        </w:r>
        <w:r>
          <w:rPr>
            <w:noProof/>
            <w:webHidden/>
          </w:rPr>
          <w:fldChar w:fldCharType="separate"/>
        </w:r>
        <w:r>
          <w:rPr>
            <w:noProof/>
            <w:webHidden/>
          </w:rPr>
          <w:t>27</w:t>
        </w:r>
        <w:r>
          <w:rPr>
            <w:noProof/>
            <w:webHidden/>
          </w:rPr>
          <w:fldChar w:fldCharType="end"/>
        </w:r>
      </w:hyperlink>
    </w:p>
    <w:p w14:paraId="650D6F27" w14:textId="13AF75D2" w:rsidR="00C828EF" w:rsidRDefault="00C828EF">
      <w:pPr>
        <w:pStyle w:val="TOC4"/>
        <w:rPr>
          <w:rFonts w:eastAsiaTheme="minorEastAsia"/>
          <w:smallCaps w:val="0"/>
          <w:noProof/>
          <w:kern w:val="2"/>
          <w:sz w:val="24"/>
          <w:szCs w:val="24"/>
          <w:lang w:val="en-US" w:eastAsia="en-US" w:bidi="ar-SA"/>
          <w14:ligatures w14:val="standardContextual"/>
        </w:rPr>
      </w:pPr>
      <w:hyperlink w:anchor="_Toc176879329" w:history="1">
        <w:r w:rsidRPr="002F6D30">
          <w:rPr>
            <w:rStyle w:val="Hyperlink"/>
            <w:rFonts w:cstheme="minorHAnsi" w:hint="eastAsia"/>
            <w:noProof/>
          </w:rPr>
          <w:t>自动化</w:t>
        </w:r>
        <w:r>
          <w:rPr>
            <w:noProof/>
            <w:webHidden/>
          </w:rPr>
          <w:tab/>
        </w:r>
        <w:r>
          <w:rPr>
            <w:noProof/>
            <w:webHidden/>
          </w:rPr>
          <w:fldChar w:fldCharType="begin"/>
        </w:r>
        <w:r>
          <w:rPr>
            <w:noProof/>
            <w:webHidden/>
          </w:rPr>
          <w:instrText xml:space="preserve"> PAGEREF _Toc176879329 \h </w:instrText>
        </w:r>
        <w:r>
          <w:rPr>
            <w:noProof/>
            <w:webHidden/>
          </w:rPr>
        </w:r>
        <w:r>
          <w:rPr>
            <w:noProof/>
            <w:webHidden/>
          </w:rPr>
          <w:fldChar w:fldCharType="separate"/>
        </w:r>
        <w:r>
          <w:rPr>
            <w:noProof/>
            <w:webHidden/>
          </w:rPr>
          <w:t>27</w:t>
        </w:r>
        <w:r>
          <w:rPr>
            <w:noProof/>
            <w:webHidden/>
          </w:rPr>
          <w:fldChar w:fldCharType="end"/>
        </w:r>
      </w:hyperlink>
    </w:p>
    <w:p w14:paraId="4F6E103F" w14:textId="5330DD74" w:rsidR="00C828EF" w:rsidRDefault="00C828EF">
      <w:pPr>
        <w:pStyle w:val="TOC4"/>
        <w:rPr>
          <w:rFonts w:eastAsiaTheme="minorEastAsia"/>
          <w:smallCaps w:val="0"/>
          <w:noProof/>
          <w:kern w:val="2"/>
          <w:sz w:val="24"/>
          <w:szCs w:val="24"/>
          <w:lang w:val="en-US" w:eastAsia="en-US" w:bidi="ar-SA"/>
          <w14:ligatures w14:val="standardContextual"/>
        </w:rPr>
      </w:pPr>
      <w:hyperlink w:anchor="_Toc176879330" w:history="1">
        <w:r w:rsidRPr="002F6D30">
          <w:rPr>
            <w:rStyle w:val="Hyperlink"/>
            <w:rFonts w:cstheme="majorHAnsi"/>
            <w:noProof/>
          </w:rPr>
          <w:t xml:space="preserve">Azure </w:t>
        </w:r>
        <w:r w:rsidRPr="002F6D30">
          <w:rPr>
            <w:rStyle w:val="Hyperlink"/>
            <w:rFonts w:cstheme="majorHAnsi" w:hint="eastAsia"/>
            <w:noProof/>
          </w:rPr>
          <w:t>备份</w:t>
        </w:r>
        <w:r>
          <w:rPr>
            <w:noProof/>
            <w:webHidden/>
          </w:rPr>
          <w:tab/>
        </w:r>
        <w:r>
          <w:rPr>
            <w:noProof/>
            <w:webHidden/>
          </w:rPr>
          <w:fldChar w:fldCharType="begin"/>
        </w:r>
        <w:r>
          <w:rPr>
            <w:noProof/>
            <w:webHidden/>
          </w:rPr>
          <w:instrText xml:space="preserve"> PAGEREF _Toc176879330 \h </w:instrText>
        </w:r>
        <w:r>
          <w:rPr>
            <w:noProof/>
            <w:webHidden/>
          </w:rPr>
        </w:r>
        <w:r>
          <w:rPr>
            <w:noProof/>
            <w:webHidden/>
          </w:rPr>
          <w:fldChar w:fldCharType="separate"/>
        </w:r>
        <w:r>
          <w:rPr>
            <w:noProof/>
            <w:webHidden/>
          </w:rPr>
          <w:t>28</w:t>
        </w:r>
        <w:r>
          <w:rPr>
            <w:noProof/>
            <w:webHidden/>
          </w:rPr>
          <w:fldChar w:fldCharType="end"/>
        </w:r>
      </w:hyperlink>
    </w:p>
    <w:p w14:paraId="4C721C00" w14:textId="2199F956" w:rsidR="00C828EF" w:rsidRDefault="00C828EF">
      <w:pPr>
        <w:pStyle w:val="TOC4"/>
        <w:rPr>
          <w:rFonts w:eastAsiaTheme="minorEastAsia"/>
          <w:smallCaps w:val="0"/>
          <w:noProof/>
          <w:kern w:val="2"/>
          <w:sz w:val="24"/>
          <w:szCs w:val="24"/>
          <w:lang w:val="en-US" w:eastAsia="en-US" w:bidi="ar-SA"/>
          <w14:ligatures w14:val="standardContextual"/>
        </w:rPr>
      </w:pPr>
      <w:hyperlink w:anchor="_Toc176879331" w:history="1">
        <w:r w:rsidRPr="002F6D30">
          <w:rPr>
            <w:rStyle w:val="Hyperlink"/>
            <w:rFonts w:cstheme="majorHAnsi"/>
            <w:noProof/>
          </w:rPr>
          <w:t>Azure Bastion</w:t>
        </w:r>
        <w:r>
          <w:rPr>
            <w:noProof/>
            <w:webHidden/>
          </w:rPr>
          <w:tab/>
        </w:r>
        <w:r>
          <w:rPr>
            <w:noProof/>
            <w:webHidden/>
          </w:rPr>
          <w:fldChar w:fldCharType="begin"/>
        </w:r>
        <w:r>
          <w:rPr>
            <w:noProof/>
            <w:webHidden/>
          </w:rPr>
          <w:instrText xml:space="preserve"> PAGEREF _Toc176879331 \h </w:instrText>
        </w:r>
        <w:r>
          <w:rPr>
            <w:noProof/>
            <w:webHidden/>
          </w:rPr>
        </w:r>
        <w:r>
          <w:rPr>
            <w:noProof/>
            <w:webHidden/>
          </w:rPr>
          <w:fldChar w:fldCharType="separate"/>
        </w:r>
        <w:r>
          <w:rPr>
            <w:noProof/>
            <w:webHidden/>
          </w:rPr>
          <w:t>28</w:t>
        </w:r>
        <w:r>
          <w:rPr>
            <w:noProof/>
            <w:webHidden/>
          </w:rPr>
          <w:fldChar w:fldCharType="end"/>
        </w:r>
      </w:hyperlink>
    </w:p>
    <w:p w14:paraId="50A9010B" w14:textId="72629143" w:rsidR="00C828EF" w:rsidRDefault="00C828EF">
      <w:pPr>
        <w:pStyle w:val="TOC4"/>
        <w:rPr>
          <w:rFonts w:eastAsiaTheme="minorEastAsia"/>
          <w:smallCaps w:val="0"/>
          <w:noProof/>
          <w:kern w:val="2"/>
          <w:sz w:val="24"/>
          <w:szCs w:val="24"/>
          <w:lang w:val="en-US" w:eastAsia="en-US" w:bidi="ar-SA"/>
          <w14:ligatures w14:val="standardContextual"/>
        </w:rPr>
      </w:pPr>
      <w:hyperlink w:anchor="_Toc176879332" w:history="1">
        <w:r w:rsidRPr="002F6D30">
          <w:rPr>
            <w:rStyle w:val="Hyperlink"/>
            <w:rFonts w:cstheme="minorHAnsi" w:hint="eastAsia"/>
            <w:noProof/>
          </w:rPr>
          <w:t>批处理</w:t>
        </w:r>
        <w:r>
          <w:rPr>
            <w:noProof/>
            <w:webHidden/>
          </w:rPr>
          <w:tab/>
        </w:r>
        <w:r>
          <w:rPr>
            <w:noProof/>
            <w:webHidden/>
          </w:rPr>
          <w:fldChar w:fldCharType="begin"/>
        </w:r>
        <w:r>
          <w:rPr>
            <w:noProof/>
            <w:webHidden/>
          </w:rPr>
          <w:instrText xml:space="preserve"> PAGEREF _Toc176879332 \h </w:instrText>
        </w:r>
        <w:r>
          <w:rPr>
            <w:noProof/>
            <w:webHidden/>
          </w:rPr>
        </w:r>
        <w:r>
          <w:rPr>
            <w:noProof/>
            <w:webHidden/>
          </w:rPr>
          <w:fldChar w:fldCharType="separate"/>
        </w:r>
        <w:r>
          <w:rPr>
            <w:noProof/>
            <w:webHidden/>
          </w:rPr>
          <w:t>29</w:t>
        </w:r>
        <w:r>
          <w:rPr>
            <w:noProof/>
            <w:webHidden/>
          </w:rPr>
          <w:fldChar w:fldCharType="end"/>
        </w:r>
      </w:hyperlink>
    </w:p>
    <w:p w14:paraId="7E99E30D" w14:textId="148DA73B" w:rsidR="00C828EF" w:rsidRDefault="00C828EF">
      <w:pPr>
        <w:pStyle w:val="TOC4"/>
        <w:rPr>
          <w:rFonts w:eastAsiaTheme="minorEastAsia"/>
          <w:smallCaps w:val="0"/>
          <w:noProof/>
          <w:kern w:val="2"/>
          <w:sz w:val="24"/>
          <w:szCs w:val="24"/>
          <w:lang w:val="en-US" w:eastAsia="en-US" w:bidi="ar-SA"/>
          <w14:ligatures w14:val="standardContextual"/>
        </w:rPr>
      </w:pPr>
      <w:hyperlink w:anchor="_Toc176879333" w:history="1">
        <w:r w:rsidRPr="002F6D30">
          <w:rPr>
            <w:rStyle w:val="Hyperlink"/>
            <w:rFonts w:cstheme="majorHAnsi"/>
            <w:noProof/>
          </w:rPr>
          <w:t xml:space="preserve">BizTalk </w:t>
        </w:r>
        <w:r w:rsidRPr="002F6D30">
          <w:rPr>
            <w:rStyle w:val="Hyperlink"/>
            <w:rFonts w:cstheme="majorHAnsi" w:hint="eastAsia"/>
            <w:noProof/>
          </w:rPr>
          <w:t>服务</w:t>
        </w:r>
        <w:r>
          <w:rPr>
            <w:noProof/>
            <w:webHidden/>
          </w:rPr>
          <w:tab/>
        </w:r>
        <w:r>
          <w:rPr>
            <w:noProof/>
            <w:webHidden/>
          </w:rPr>
          <w:fldChar w:fldCharType="begin"/>
        </w:r>
        <w:r>
          <w:rPr>
            <w:noProof/>
            <w:webHidden/>
          </w:rPr>
          <w:instrText xml:space="preserve"> PAGEREF _Toc176879333 \h </w:instrText>
        </w:r>
        <w:r>
          <w:rPr>
            <w:noProof/>
            <w:webHidden/>
          </w:rPr>
        </w:r>
        <w:r>
          <w:rPr>
            <w:noProof/>
            <w:webHidden/>
          </w:rPr>
          <w:fldChar w:fldCharType="separate"/>
        </w:r>
        <w:r>
          <w:rPr>
            <w:noProof/>
            <w:webHidden/>
          </w:rPr>
          <w:t>29</w:t>
        </w:r>
        <w:r>
          <w:rPr>
            <w:noProof/>
            <w:webHidden/>
          </w:rPr>
          <w:fldChar w:fldCharType="end"/>
        </w:r>
      </w:hyperlink>
    </w:p>
    <w:p w14:paraId="70A864AD" w14:textId="1187BE3B" w:rsidR="00C828EF" w:rsidRDefault="00C828EF">
      <w:pPr>
        <w:pStyle w:val="TOC4"/>
        <w:rPr>
          <w:rFonts w:eastAsiaTheme="minorEastAsia"/>
          <w:smallCaps w:val="0"/>
          <w:noProof/>
          <w:kern w:val="2"/>
          <w:sz w:val="24"/>
          <w:szCs w:val="24"/>
          <w:lang w:val="en-US" w:eastAsia="en-US" w:bidi="ar-SA"/>
          <w14:ligatures w14:val="standardContextual"/>
        </w:rPr>
      </w:pPr>
      <w:hyperlink w:anchor="_Toc176879334" w:history="1">
        <w:r w:rsidRPr="002F6D30">
          <w:rPr>
            <w:rStyle w:val="Hyperlink"/>
            <w:rFonts w:cstheme="majorHAnsi"/>
            <w:noProof/>
          </w:rPr>
          <w:t xml:space="preserve">Azure </w:t>
        </w:r>
        <w:r w:rsidRPr="002F6D30">
          <w:rPr>
            <w:rStyle w:val="Hyperlink"/>
            <w:rFonts w:cstheme="majorHAnsi" w:hint="eastAsia"/>
            <w:noProof/>
          </w:rPr>
          <w:t>机器人服务</w:t>
        </w:r>
        <w:r>
          <w:rPr>
            <w:noProof/>
            <w:webHidden/>
          </w:rPr>
          <w:tab/>
        </w:r>
        <w:r>
          <w:rPr>
            <w:noProof/>
            <w:webHidden/>
          </w:rPr>
          <w:fldChar w:fldCharType="begin"/>
        </w:r>
        <w:r>
          <w:rPr>
            <w:noProof/>
            <w:webHidden/>
          </w:rPr>
          <w:instrText xml:space="preserve"> PAGEREF _Toc176879334 \h </w:instrText>
        </w:r>
        <w:r>
          <w:rPr>
            <w:noProof/>
            <w:webHidden/>
          </w:rPr>
        </w:r>
        <w:r>
          <w:rPr>
            <w:noProof/>
            <w:webHidden/>
          </w:rPr>
          <w:fldChar w:fldCharType="separate"/>
        </w:r>
        <w:r>
          <w:rPr>
            <w:noProof/>
            <w:webHidden/>
          </w:rPr>
          <w:t>29</w:t>
        </w:r>
        <w:r>
          <w:rPr>
            <w:noProof/>
            <w:webHidden/>
          </w:rPr>
          <w:fldChar w:fldCharType="end"/>
        </w:r>
      </w:hyperlink>
    </w:p>
    <w:p w14:paraId="072B43E7" w14:textId="1AD217B0" w:rsidR="00C828EF" w:rsidRDefault="00C828EF">
      <w:pPr>
        <w:pStyle w:val="TOC4"/>
        <w:rPr>
          <w:rFonts w:eastAsiaTheme="minorEastAsia"/>
          <w:smallCaps w:val="0"/>
          <w:noProof/>
          <w:kern w:val="2"/>
          <w:sz w:val="24"/>
          <w:szCs w:val="24"/>
          <w:lang w:val="en-US" w:eastAsia="en-US" w:bidi="ar-SA"/>
          <w14:ligatures w14:val="standardContextual"/>
        </w:rPr>
      </w:pPr>
      <w:hyperlink w:anchor="_Toc176879335" w:history="1">
        <w:r w:rsidRPr="002F6D30">
          <w:rPr>
            <w:rStyle w:val="Hyperlink"/>
            <w:rFonts w:ascii="Calibri Light" w:hAnsi="Calibri Light" w:cs="Calibri Light"/>
            <w:noProof/>
            <w:lang w:val="en-US"/>
          </w:rPr>
          <w:t>Azure Chaos Studio</w:t>
        </w:r>
        <w:r>
          <w:rPr>
            <w:noProof/>
            <w:webHidden/>
          </w:rPr>
          <w:tab/>
        </w:r>
        <w:r>
          <w:rPr>
            <w:noProof/>
            <w:webHidden/>
          </w:rPr>
          <w:fldChar w:fldCharType="begin"/>
        </w:r>
        <w:r>
          <w:rPr>
            <w:noProof/>
            <w:webHidden/>
          </w:rPr>
          <w:instrText xml:space="preserve"> PAGEREF _Toc176879335 \h </w:instrText>
        </w:r>
        <w:r>
          <w:rPr>
            <w:noProof/>
            <w:webHidden/>
          </w:rPr>
        </w:r>
        <w:r>
          <w:rPr>
            <w:noProof/>
            <w:webHidden/>
          </w:rPr>
          <w:fldChar w:fldCharType="separate"/>
        </w:r>
        <w:r>
          <w:rPr>
            <w:noProof/>
            <w:webHidden/>
          </w:rPr>
          <w:t>31</w:t>
        </w:r>
        <w:r>
          <w:rPr>
            <w:noProof/>
            <w:webHidden/>
          </w:rPr>
          <w:fldChar w:fldCharType="end"/>
        </w:r>
      </w:hyperlink>
    </w:p>
    <w:p w14:paraId="21D89C8F" w14:textId="15FCAD70" w:rsidR="00C828EF" w:rsidRDefault="00C828EF">
      <w:pPr>
        <w:pStyle w:val="TOC4"/>
        <w:rPr>
          <w:rFonts w:eastAsiaTheme="minorEastAsia"/>
          <w:smallCaps w:val="0"/>
          <w:noProof/>
          <w:kern w:val="2"/>
          <w:sz w:val="24"/>
          <w:szCs w:val="24"/>
          <w:lang w:val="en-US" w:eastAsia="en-US" w:bidi="ar-SA"/>
          <w14:ligatures w14:val="standardContextual"/>
        </w:rPr>
      </w:pPr>
      <w:hyperlink w:anchor="_Toc176879336" w:history="1">
        <w:r w:rsidRPr="002F6D30">
          <w:rPr>
            <w:rStyle w:val="Hyperlink"/>
            <w:rFonts w:cstheme="minorHAnsi" w:hint="eastAsia"/>
            <w:noProof/>
          </w:rPr>
          <w:t>云服务</w:t>
        </w:r>
        <w:r>
          <w:rPr>
            <w:noProof/>
            <w:webHidden/>
          </w:rPr>
          <w:tab/>
        </w:r>
        <w:r>
          <w:rPr>
            <w:noProof/>
            <w:webHidden/>
          </w:rPr>
          <w:fldChar w:fldCharType="begin"/>
        </w:r>
        <w:r>
          <w:rPr>
            <w:noProof/>
            <w:webHidden/>
          </w:rPr>
          <w:instrText xml:space="preserve"> PAGEREF _Toc176879336 \h </w:instrText>
        </w:r>
        <w:r>
          <w:rPr>
            <w:noProof/>
            <w:webHidden/>
          </w:rPr>
        </w:r>
        <w:r>
          <w:rPr>
            <w:noProof/>
            <w:webHidden/>
          </w:rPr>
          <w:fldChar w:fldCharType="separate"/>
        </w:r>
        <w:r>
          <w:rPr>
            <w:noProof/>
            <w:webHidden/>
          </w:rPr>
          <w:t>31</w:t>
        </w:r>
        <w:r>
          <w:rPr>
            <w:noProof/>
            <w:webHidden/>
          </w:rPr>
          <w:fldChar w:fldCharType="end"/>
        </w:r>
      </w:hyperlink>
    </w:p>
    <w:p w14:paraId="0DFAD0CD" w14:textId="068A6A75" w:rsidR="00C828EF" w:rsidRDefault="00C828EF">
      <w:pPr>
        <w:pStyle w:val="TOC4"/>
        <w:rPr>
          <w:rFonts w:eastAsiaTheme="minorEastAsia"/>
          <w:smallCaps w:val="0"/>
          <w:noProof/>
          <w:kern w:val="2"/>
          <w:sz w:val="24"/>
          <w:szCs w:val="24"/>
          <w:lang w:val="en-US" w:eastAsia="en-US" w:bidi="ar-SA"/>
          <w14:ligatures w14:val="standardContextual"/>
        </w:rPr>
      </w:pPr>
      <w:hyperlink w:anchor="_Toc176879337" w:history="1">
        <w:r w:rsidRPr="002F6D30">
          <w:rPr>
            <w:rStyle w:val="Hyperlink"/>
            <w:rFonts w:cstheme="majorHAnsi"/>
            <w:noProof/>
          </w:rPr>
          <w:t xml:space="preserve">Azure AI </w:t>
        </w:r>
        <w:r w:rsidRPr="002F6D30">
          <w:rPr>
            <w:rStyle w:val="Hyperlink"/>
            <w:rFonts w:cstheme="majorHAnsi" w:hint="eastAsia"/>
            <w:noProof/>
          </w:rPr>
          <w:t>搜索</w:t>
        </w:r>
        <w:r>
          <w:rPr>
            <w:noProof/>
            <w:webHidden/>
          </w:rPr>
          <w:tab/>
        </w:r>
        <w:r>
          <w:rPr>
            <w:noProof/>
            <w:webHidden/>
          </w:rPr>
          <w:fldChar w:fldCharType="begin"/>
        </w:r>
        <w:r>
          <w:rPr>
            <w:noProof/>
            <w:webHidden/>
          </w:rPr>
          <w:instrText xml:space="preserve"> PAGEREF _Toc176879337 \h </w:instrText>
        </w:r>
        <w:r>
          <w:rPr>
            <w:noProof/>
            <w:webHidden/>
          </w:rPr>
        </w:r>
        <w:r>
          <w:rPr>
            <w:noProof/>
            <w:webHidden/>
          </w:rPr>
          <w:fldChar w:fldCharType="separate"/>
        </w:r>
        <w:r>
          <w:rPr>
            <w:noProof/>
            <w:webHidden/>
          </w:rPr>
          <w:t>32</w:t>
        </w:r>
        <w:r>
          <w:rPr>
            <w:noProof/>
            <w:webHidden/>
          </w:rPr>
          <w:fldChar w:fldCharType="end"/>
        </w:r>
      </w:hyperlink>
    </w:p>
    <w:p w14:paraId="6A28FA73" w14:textId="1FAC4CE1" w:rsidR="00C828EF" w:rsidRDefault="00C828EF">
      <w:pPr>
        <w:pStyle w:val="TOC4"/>
        <w:rPr>
          <w:rFonts w:eastAsiaTheme="minorEastAsia"/>
          <w:smallCaps w:val="0"/>
          <w:noProof/>
          <w:kern w:val="2"/>
          <w:sz w:val="24"/>
          <w:szCs w:val="24"/>
          <w:lang w:val="en-US" w:eastAsia="en-US" w:bidi="ar-SA"/>
          <w14:ligatures w14:val="standardContextual"/>
        </w:rPr>
      </w:pPr>
      <w:hyperlink w:anchor="_Toc176879338" w:history="1">
        <w:r w:rsidRPr="002F6D30">
          <w:rPr>
            <w:rStyle w:val="Hyperlink"/>
            <w:rFonts w:cstheme="majorHAnsi"/>
            <w:noProof/>
          </w:rPr>
          <w:t xml:space="preserve">Azure </w:t>
        </w:r>
        <w:r w:rsidRPr="002F6D30">
          <w:rPr>
            <w:rStyle w:val="Hyperlink"/>
            <w:rFonts w:cstheme="majorHAnsi" w:hint="eastAsia"/>
            <w:noProof/>
          </w:rPr>
          <w:t>认知服务</w:t>
        </w:r>
        <w:r>
          <w:rPr>
            <w:noProof/>
            <w:webHidden/>
          </w:rPr>
          <w:tab/>
        </w:r>
        <w:r>
          <w:rPr>
            <w:noProof/>
            <w:webHidden/>
          </w:rPr>
          <w:fldChar w:fldCharType="begin"/>
        </w:r>
        <w:r>
          <w:rPr>
            <w:noProof/>
            <w:webHidden/>
          </w:rPr>
          <w:instrText xml:space="preserve"> PAGEREF _Toc176879338 \h </w:instrText>
        </w:r>
        <w:r>
          <w:rPr>
            <w:noProof/>
            <w:webHidden/>
          </w:rPr>
        </w:r>
        <w:r>
          <w:rPr>
            <w:noProof/>
            <w:webHidden/>
          </w:rPr>
          <w:fldChar w:fldCharType="separate"/>
        </w:r>
        <w:r>
          <w:rPr>
            <w:noProof/>
            <w:webHidden/>
          </w:rPr>
          <w:t>32</w:t>
        </w:r>
        <w:r>
          <w:rPr>
            <w:noProof/>
            <w:webHidden/>
          </w:rPr>
          <w:fldChar w:fldCharType="end"/>
        </w:r>
      </w:hyperlink>
    </w:p>
    <w:p w14:paraId="411CED89" w14:textId="03ED4FA4" w:rsidR="00C828EF" w:rsidRDefault="00C828EF">
      <w:pPr>
        <w:pStyle w:val="TOC4"/>
        <w:rPr>
          <w:rFonts w:eastAsiaTheme="minorEastAsia"/>
          <w:smallCaps w:val="0"/>
          <w:noProof/>
          <w:kern w:val="2"/>
          <w:sz w:val="24"/>
          <w:szCs w:val="24"/>
          <w:lang w:val="en-US" w:eastAsia="en-US" w:bidi="ar-SA"/>
          <w14:ligatures w14:val="standardContextual"/>
        </w:rPr>
      </w:pPr>
      <w:hyperlink w:anchor="_Toc176879339" w:history="1">
        <w:r w:rsidRPr="002F6D30">
          <w:rPr>
            <w:rStyle w:val="Hyperlink"/>
            <w:rFonts w:cstheme="majorHAnsi"/>
            <w:noProof/>
          </w:rPr>
          <w:t xml:space="preserve">Azure </w:t>
        </w:r>
        <w:r w:rsidRPr="002F6D30">
          <w:rPr>
            <w:rStyle w:val="Hyperlink"/>
            <w:rFonts w:cstheme="majorHAnsi" w:hint="eastAsia"/>
            <w:noProof/>
          </w:rPr>
          <w:t>通信网关</w:t>
        </w:r>
        <w:r>
          <w:rPr>
            <w:noProof/>
            <w:webHidden/>
          </w:rPr>
          <w:tab/>
        </w:r>
        <w:r>
          <w:rPr>
            <w:noProof/>
            <w:webHidden/>
          </w:rPr>
          <w:fldChar w:fldCharType="begin"/>
        </w:r>
        <w:r>
          <w:rPr>
            <w:noProof/>
            <w:webHidden/>
          </w:rPr>
          <w:instrText xml:space="preserve"> PAGEREF _Toc176879339 \h </w:instrText>
        </w:r>
        <w:r>
          <w:rPr>
            <w:noProof/>
            <w:webHidden/>
          </w:rPr>
        </w:r>
        <w:r>
          <w:rPr>
            <w:noProof/>
            <w:webHidden/>
          </w:rPr>
          <w:fldChar w:fldCharType="separate"/>
        </w:r>
        <w:r>
          <w:rPr>
            <w:noProof/>
            <w:webHidden/>
          </w:rPr>
          <w:t>32</w:t>
        </w:r>
        <w:r>
          <w:rPr>
            <w:noProof/>
            <w:webHidden/>
          </w:rPr>
          <w:fldChar w:fldCharType="end"/>
        </w:r>
      </w:hyperlink>
    </w:p>
    <w:p w14:paraId="0DD17FDB" w14:textId="41046E9F" w:rsidR="00C828EF" w:rsidRDefault="00C828EF">
      <w:pPr>
        <w:pStyle w:val="TOC4"/>
        <w:rPr>
          <w:rFonts w:eastAsiaTheme="minorEastAsia"/>
          <w:smallCaps w:val="0"/>
          <w:noProof/>
          <w:kern w:val="2"/>
          <w:sz w:val="24"/>
          <w:szCs w:val="24"/>
          <w:lang w:val="en-US" w:eastAsia="en-US" w:bidi="ar-SA"/>
          <w14:ligatures w14:val="standardContextual"/>
        </w:rPr>
      </w:pPr>
      <w:hyperlink w:anchor="_Toc176879340" w:history="1">
        <w:r w:rsidRPr="002F6D30">
          <w:rPr>
            <w:rStyle w:val="Hyperlink"/>
            <w:rFonts w:cstheme="majorHAnsi"/>
            <w:noProof/>
          </w:rPr>
          <w:t xml:space="preserve">Azure </w:t>
        </w:r>
        <w:r w:rsidRPr="002F6D30">
          <w:rPr>
            <w:rStyle w:val="Hyperlink"/>
            <w:rFonts w:cstheme="majorHAnsi" w:hint="eastAsia"/>
            <w:noProof/>
          </w:rPr>
          <w:t>通信服务</w:t>
        </w:r>
        <w:r>
          <w:rPr>
            <w:noProof/>
            <w:webHidden/>
          </w:rPr>
          <w:tab/>
        </w:r>
        <w:r>
          <w:rPr>
            <w:noProof/>
            <w:webHidden/>
          </w:rPr>
          <w:fldChar w:fldCharType="begin"/>
        </w:r>
        <w:r>
          <w:rPr>
            <w:noProof/>
            <w:webHidden/>
          </w:rPr>
          <w:instrText xml:space="preserve"> PAGEREF _Toc176879340 \h </w:instrText>
        </w:r>
        <w:r>
          <w:rPr>
            <w:noProof/>
            <w:webHidden/>
          </w:rPr>
        </w:r>
        <w:r>
          <w:rPr>
            <w:noProof/>
            <w:webHidden/>
          </w:rPr>
          <w:fldChar w:fldCharType="separate"/>
        </w:r>
        <w:r>
          <w:rPr>
            <w:noProof/>
            <w:webHidden/>
          </w:rPr>
          <w:t>33</w:t>
        </w:r>
        <w:r>
          <w:rPr>
            <w:noProof/>
            <w:webHidden/>
          </w:rPr>
          <w:fldChar w:fldCharType="end"/>
        </w:r>
      </w:hyperlink>
    </w:p>
    <w:p w14:paraId="3922BB4B" w14:textId="14DEFF93" w:rsidR="00C828EF" w:rsidRDefault="00C828EF">
      <w:pPr>
        <w:pStyle w:val="TOC4"/>
        <w:rPr>
          <w:rFonts w:eastAsiaTheme="minorEastAsia"/>
          <w:smallCaps w:val="0"/>
          <w:noProof/>
          <w:kern w:val="2"/>
          <w:sz w:val="24"/>
          <w:szCs w:val="24"/>
          <w:lang w:val="en-US" w:eastAsia="en-US" w:bidi="ar-SA"/>
          <w14:ligatures w14:val="standardContextual"/>
        </w:rPr>
      </w:pPr>
      <w:hyperlink w:anchor="_Toc176879341" w:history="1">
        <w:r w:rsidRPr="002F6D30">
          <w:rPr>
            <w:rStyle w:val="Hyperlink"/>
            <w:rFonts w:cstheme="majorHAnsi"/>
            <w:noProof/>
          </w:rPr>
          <w:t xml:space="preserve">Azure </w:t>
        </w:r>
        <w:r w:rsidRPr="002F6D30">
          <w:rPr>
            <w:rStyle w:val="Hyperlink"/>
            <w:rFonts w:cstheme="majorHAnsi" w:hint="eastAsia"/>
            <w:noProof/>
          </w:rPr>
          <w:t>机密账本</w:t>
        </w:r>
        <w:r>
          <w:rPr>
            <w:noProof/>
            <w:webHidden/>
          </w:rPr>
          <w:tab/>
        </w:r>
        <w:r>
          <w:rPr>
            <w:noProof/>
            <w:webHidden/>
          </w:rPr>
          <w:fldChar w:fldCharType="begin"/>
        </w:r>
        <w:r>
          <w:rPr>
            <w:noProof/>
            <w:webHidden/>
          </w:rPr>
          <w:instrText xml:space="preserve"> PAGEREF _Toc176879341 \h </w:instrText>
        </w:r>
        <w:r>
          <w:rPr>
            <w:noProof/>
            <w:webHidden/>
          </w:rPr>
        </w:r>
        <w:r>
          <w:rPr>
            <w:noProof/>
            <w:webHidden/>
          </w:rPr>
          <w:fldChar w:fldCharType="separate"/>
        </w:r>
        <w:r>
          <w:rPr>
            <w:noProof/>
            <w:webHidden/>
          </w:rPr>
          <w:t>33</w:t>
        </w:r>
        <w:r>
          <w:rPr>
            <w:noProof/>
            <w:webHidden/>
          </w:rPr>
          <w:fldChar w:fldCharType="end"/>
        </w:r>
      </w:hyperlink>
    </w:p>
    <w:p w14:paraId="0477F1B5" w14:textId="49A5C266" w:rsidR="00C828EF" w:rsidRDefault="00C828EF">
      <w:pPr>
        <w:pStyle w:val="TOC4"/>
        <w:rPr>
          <w:rFonts w:eastAsiaTheme="minorEastAsia"/>
          <w:smallCaps w:val="0"/>
          <w:noProof/>
          <w:kern w:val="2"/>
          <w:sz w:val="24"/>
          <w:szCs w:val="24"/>
          <w:lang w:val="en-US" w:eastAsia="en-US" w:bidi="ar-SA"/>
          <w14:ligatures w14:val="standardContextual"/>
        </w:rPr>
      </w:pPr>
      <w:hyperlink w:anchor="_Toc176879342" w:history="1">
        <w:r w:rsidRPr="002F6D30">
          <w:rPr>
            <w:rStyle w:val="Hyperlink"/>
            <w:rFonts w:cstheme="majorHAnsi"/>
            <w:noProof/>
          </w:rPr>
          <w:t xml:space="preserve">Azure </w:t>
        </w:r>
        <w:r w:rsidRPr="002F6D30">
          <w:rPr>
            <w:rStyle w:val="Hyperlink"/>
            <w:rFonts w:cstheme="majorHAnsi" w:hint="eastAsia"/>
            <w:noProof/>
          </w:rPr>
          <w:t>容器应用</w:t>
        </w:r>
        <w:r>
          <w:rPr>
            <w:noProof/>
            <w:webHidden/>
          </w:rPr>
          <w:tab/>
        </w:r>
        <w:r>
          <w:rPr>
            <w:noProof/>
            <w:webHidden/>
          </w:rPr>
          <w:fldChar w:fldCharType="begin"/>
        </w:r>
        <w:r>
          <w:rPr>
            <w:noProof/>
            <w:webHidden/>
          </w:rPr>
          <w:instrText xml:space="preserve"> PAGEREF _Toc176879342 \h </w:instrText>
        </w:r>
        <w:r>
          <w:rPr>
            <w:noProof/>
            <w:webHidden/>
          </w:rPr>
        </w:r>
        <w:r>
          <w:rPr>
            <w:noProof/>
            <w:webHidden/>
          </w:rPr>
          <w:fldChar w:fldCharType="separate"/>
        </w:r>
        <w:r>
          <w:rPr>
            <w:noProof/>
            <w:webHidden/>
          </w:rPr>
          <w:t>34</w:t>
        </w:r>
        <w:r>
          <w:rPr>
            <w:noProof/>
            <w:webHidden/>
          </w:rPr>
          <w:fldChar w:fldCharType="end"/>
        </w:r>
      </w:hyperlink>
    </w:p>
    <w:p w14:paraId="08806ED8" w14:textId="558CD715" w:rsidR="00C828EF" w:rsidRDefault="00C828EF">
      <w:pPr>
        <w:pStyle w:val="TOC4"/>
        <w:rPr>
          <w:rFonts w:eastAsiaTheme="minorEastAsia"/>
          <w:smallCaps w:val="0"/>
          <w:noProof/>
          <w:kern w:val="2"/>
          <w:sz w:val="24"/>
          <w:szCs w:val="24"/>
          <w:lang w:val="en-US" w:eastAsia="en-US" w:bidi="ar-SA"/>
          <w14:ligatures w14:val="standardContextual"/>
        </w:rPr>
      </w:pPr>
      <w:hyperlink w:anchor="_Toc176879343" w:history="1">
        <w:r w:rsidRPr="002F6D30">
          <w:rPr>
            <w:rStyle w:val="Hyperlink"/>
            <w:rFonts w:cstheme="majorHAnsi"/>
            <w:noProof/>
          </w:rPr>
          <w:t xml:space="preserve">Azure </w:t>
        </w:r>
        <w:r w:rsidRPr="002F6D30">
          <w:rPr>
            <w:rStyle w:val="Hyperlink"/>
            <w:rFonts w:cstheme="majorHAnsi" w:hint="eastAsia"/>
            <w:noProof/>
          </w:rPr>
          <w:t>容器实例</w:t>
        </w:r>
        <w:r>
          <w:rPr>
            <w:noProof/>
            <w:webHidden/>
          </w:rPr>
          <w:tab/>
        </w:r>
        <w:r>
          <w:rPr>
            <w:noProof/>
            <w:webHidden/>
          </w:rPr>
          <w:fldChar w:fldCharType="begin"/>
        </w:r>
        <w:r>
          <w:rPr>
            <w:noProof/>
            <w:webHidden/>
          </w:rPr>
          <w:instrText xml:space="preserve"> PAGEREF _Toc176879343 \h </w:instrText>
        </w:r>
        <w:r>
          <w:rPr>
            <w:noProof/>
            <w:webHidden/>
          </w:rPr>
        </w:r>
        <w:r>
          <w:rPr>
            <w:noProof/>
            <w:webHidden/>
          </w:rPr>
          <w:fldChar w:fldCharType="separate"/>
        </w:r>
        <w:r>
          <w:rPr>
            <w:noProof/>
            <w:webHidden/>
          </w:rPr>
          <w:t>34</w:t>
        </w:r>
        <w:r>
          <w:rPr>
            <w:noProof/>
            <w:webHidden/>
          </w:rPr>
          <w:fldChar w:fldCharType="end"/>
        </w:r>
      </w:hyperlink>
    </w:p>
    <w:p w14:paraId="42290FE3" w14:textId="7F2D5DF3" w:rsidR="00C828EF" w:rsidRDefault="00C828EF">
      <w:pPr>
        <w:pStyle w:val="TOC4"/>
        <w:rPr>
          <w:rFonts w:eastAsiaTheme="minorEastAsia"/>
          <w:smallCaps w:val="0"/>
          <w:noProof/>
          <w:kern w:val="2"/>
          <w:sz w:val="24"/>
          <w:szCs w:val="24"/>
          <w:lang w:val="en-US" w:eastAsia="en-US" w:bidi="ar-SA"/>
          <w14:ligatures w14:val="standardContextual"/>
        </w:rPr>
      </w:pPr>
      <w:hyperlink w:anchor="_Toc176879344" w:history="1">
        <w:r w:rsidRPr="002F6D30">
          <w:rPr>
            <w:rStyle w:val="Hyperlink"/>
            <w:rFonts w:cstheme="majorHAnsi"/>
            <w:noProof/>
          </w:rPr>
          <w:t xml:space="preserve">Azure </w:t>
        </w:r>
        <w:r w:rsidRPr="002F6D30">
          <w:rPr>
            <w:rStyle w:val="Hyperlink"/>
            <w:rFonts w:cstheme="majorHAnsi" w:hint="eastAsia"/>
            <w:noProof/>
          </w:rPr>
          <w:t>容器注册表</w:t>
        </w:r>
        <w:r>
          <w:rPr>
            <w:noProof/>
            <w:webHidden/>
          </w:rPr>
          <w:tab/>
        </w:r>
        <w:r>
          <w:rPr>
            <w:noProof/>
            <w:webHidden/>
          </w:rPr>
          <w:fldChar w:fldCharType="begin"/>
        </w:r>
        <w:r>
          <w:rPr>
            <w:noProof/>
            <w:webHidden/>
          </w:rPr>
          <w:instrText xml:space="preserve"> PAGEREF _Toc176879344 \h </w:instrText>
        </w:r>
        <w:r>
          <w:rPr>
            <w:noProof/>
            <w:webHidden/>
          </w:rPr>
        </w:r>
        <w:r>
          <w:rPr>
            <w:noProof/>
            <w:webHidden/>
          </w:rPr>
          <w:fldChar w:fldCharType="separate"/>
        </w:r>
        <w:r>
          <w:rPr>
            <w:noProof/>
            <w:webHidden/>
          </w:rPr>
          <w:t>35</w:t>
        </w:r>
        <w:r>
          <w:rPr>
            <w:noProof/>
            <w:webHidden/>
          </w:rPr>
          <w:fldChar w:fldCharType="end"/>
        </w:r>
      </w:hyperlink>
    </w:p>
    <w:p w14:paraId="3C5352E1" w14:textId="0D91BE93" w:rsidR="00C828EF" w:rsidRDefault="00C828EF">
      <w:pPr>
        <w:pStyle w:val="TOC4"/>
        <w:rPr>
          <w:rFonts w:eastAsiaTheme="minorEastAsia"/>
          <w:smallCaps w:val="0"/>
          <w:noProof/>
          <w:kern w:val="2"/>
          <w:sz w:val="24"/>
          <w:szCs w:val="24"/>
          <w:lang w:val="en-US" w:eastAsia="en-US" w:bidi="ar-SA"/>
          <w14:ligatures w14:val="standardContextual"/>
        </w:rPr>
      </w:pPr>
      <w:hyperlink w:anchor="_Toc176879345" w:history="1">
        <w:r w:rsidRPr="002F6D30">
          <w:rPr>
            <w:rStyle w:val="Hyperlink"/>
            <w:rFonts w:cstheme="majorHAnsi" w:hint="eastAsia"/>
            <w:noProof/>
          </w:rPr>
          <w:t>内容分发网络</w:t>
        </w:r>
        <w:r w:rsidRPr="002F6D30">
          <w:rPr>
            <w:rStyle w:val="Hyperlink"/>
            <w:rFonts w:cstheme="majorHAnsi"/>
            <w:noProof/>
          </w:rPr>
          <w:t xml:space="preserve"> (CDN)</w:t>
        </w:r>
        <w:r>
          <w:rPr>
            <w:noProof/>
            <w:webHidden/>
          </w:rPr>
          <w:tab/>
        </w:r>
        <w:r>
          <w:rPr>
            <w:noProof/>
            <w:webHidden/>
          </w:rPr>
          <w:fldChar w:fldCharType="begin"/>
        </w:r>
        <w:r>
          <w:rPr>
            <w:noProof/>
            <w:webHidden/>
          </w:rPr>
          <w:instrText xml:space="preserve"> PAGEREF _Toc176879345 \h </w:instrText>
        </w:r>
        <w:r>
          <w:rPr>
            <w:noProof/>
            <w:webHidden/>
          </w:rPr>
        </w:r>
        <w:r>
          <w:rPr>
            <w:noProof/>
            <w:webHidden/>
          </w:rPr>
          <w:fldChar w:fldCharType="separate"/>
        </w:r>
        <w:r>
          <w:rPr>
            <w:noProof/>
            <w:webHidden/>
          </w:rPr>
          <w:t>35</w:t>
        </w:r>
        <w:r>
          <w:rPr>
            <w:noProof/>
            <w:webHidden/>
          </w:rPr>
          <w:fldChar w:fldCharType="end"/>
        </w:r>
      </w:hyperlink>
    </w:p>
    <w:p w14:paraId="639F4C4A" w14:textId="2D7BB1C3" w:rsidR="00C828EF" w:rsidRDefault="00C828EF">
      <w:pPr>
        <w:pStyle w:val="TOC4"/>
        <w:rPr>
          <w:rFonts w:eastAsiaTheme="minorEastAsia"/>
          <w:smallCaps w:val="0"/>
          <w:noProof/>
          <w:kern w:val="2"/>
          <w:sz w:val="24"/>
          <w:szCs w:val="24"/>
          <w:lang w:val="en-US" w:eastAsia="en-US" w:bidi="ar-SA"/>
          <w14:ligatures w14:val="standardContextual"/>
        </w:rPr>
      </w:pPr>
      <w:hyperlink w:anchor="_Toc176879346" w:history="1">
        <w:r w:rsidRPr="002F6D30">
          <w:rPr>
            <w:rStyle w:val="Hyperlink"/>
            <w:rFonts w:cstheme="majorHAnsi"/>
            <w:noProof/>
          </w:rPr>
          <w:t>Azure Cosmos DB</w:t>
        </w:r>
        <w:r>
          <w:rPr>
            <w:noProof/>
            <w:webHidden/>
          </w:rPr>
          <w:tab/>
        </w:r>
        <w:r>
          <w:rPr>
            <w:noProof/>
            <w:webHidden/>
          </w:rPr>
          <w:fldChar w:fldCharType="begin"/>
        </w:r>
        <w:r>
          <w:rPr>
            <w:noProof/>
            <w:webHidden/>
          </w:rPr>
          <w:instrText xml:space="preserve"> PAGEREF _Toc176879346 \h </w:instrText>
        </w:r>
        <w:r>
          <w:rPr>
            <w:noProof/>
            <w:webHidden/>
          </w:rPr>
        </w:r>
        <w:r>
          <w:rPr>
            <w:noProof/>
            <w:webHidden/>
          </w:rPr>
          <w:fldChar w:fldCharType="separate"/>
        </w:r>
        <w:r>
          <w:rPr>
            <w:noProof/>
            <w:webHidden/>
          </w:rPr>
          <w:t>35</w:t>
        </w:r>
        <w:r>
          <w:rPr>
            <w:noProof/>
            <w:webHidden/>
          </w:rPr>
          <w:fldChar w:fldCharType="end"/>
        </w:r>
      </w:hyperlink>
    </w:p>
    <w:p w14:paraId="713EA8D1" w14:textId="532F699A" w:rsidR="00C828EF" w:rsidRDefault="00C828EF">
      <w:pPr>
        <w:pStyle w:val="TOC4"/>
        <w:rPr>
          <w:rFonts w:eastAsiaTheme="minorEastAsia"/>
          <w:smallCaps w:val="0"/>
          <w:noProof/>
          <w:kern w:val="2"/>
          <w:sz w:val="24"/>
          <w:szCs w:val="24"/>
          <w:lang w:val="en-US" w:eastAsia="en-US" w:bidi="ar-SA"/>
          <w14:ligatures w14:val="standardContextual"/>
        </w:rPr>
      </w:pPr>
      <w:hyperlink w:anchor="_Toc176879347" w:history="1">
        <w:r w:rsidRPr="002F6D30">
          <w:rPr>
            <w:rStyle w:val="Hyperlink"/>
            <w:rFonts w:cstheme="minorHAnsi" w:hint="eastAsia"/>
            <w:noProof/>
          </w:rPr>
          <w:t>数据目录</w:t>
        </w:r>
        <w:r>
          <w:rPr>
            <w:noProof/>
            <w:webHidden/>
          </w:rPr>
          <w:tab/>
        </w:r>
        <w:r>
          <w:rPr>
            <w:noProof/>
            <w:webHidden/>
          </w:rPr>
          <w:fldChar w:fldCharType="begin"/>
        </w:r>
        <w:r>
          <w:rPr>
            <w:noProof/>
            <w:webHidden/>
          </w:rPr>
          <w:instrText xml:space="preserve"> PAGEREF _Toc176879347 \h </w:instrText>
        </w:r>
        <w:r>
          <w:rPr>
            <w:noProof/>
            <w:webHidden/>
          </w:rPr>
        </w:r>
        <w:r>
          <w:rPr>
            <w:noProof/>
            <w:webHidden/>
          </w:rPr>
          <w:fldChar w:fldCharType="separate"/>
        </w:r>
        <w:r>
          <w:rPr>
            <w:noProof/>
            <w:webHidden/>
          </w:rPr>
          <w:t>39</w:t>
        </w:r>
        <w:r>
          <w:rPr>
            <w:noProof/>
            <w:webHidden/>
          </w:rPr>
          <w:fldChar w:fldCharType="end"/>
        </w:r>
      </w:hyperlink>
    </w:p>
    <w:p w14:paraId="0BDF5663" w14:textId="6F01C7B7" w:rsidR="00C828EF" w:rsidRDefault="00C828EF">
      <w:pPr>
        <w:pStyle w:val="TOC4"/>
        <w:rPr>
          <w:rFonts w:eastAsiaTheme="minorEastAsia"/>
          <w:smallCaps w:val="0"/>
          <w:noProof/>
          <w:kern w:val="2"/>
          <w:sz w:val="24"/>
          <w:szCs w:val="24"/>
          <w:lang w:val="en-US" w:eastAsia="en-US" w:bidi="ar-SA"/>
          <w14:ligatures w14:val="standardContextual"/>
        </w:rPr>
      </w:pPr>
      <w:hyperlink w:anchor="_Toc176879348" w:history="1">
        <w:r w:rsidRPr="002F6D30">
          <w:rPr>
            <w:rStyle w:val="Hyperlink"/>
            <w:rFonts w:cstheme="majorHAnsi"/>
            <w:noProof/>
          </w:rPr>
          <w:t xml:space="preserve">Azure </w:t>
        </w:r>
        <w:r w:rsidRPr="002F6D30">
          <w:rPr>
            <w:rStyle w:val="Hyperlink"/>
            <w:rFonts w:cstheme="majorHAnsi" w:hint="eastAsia"/>
            <w:noProof/>
          </w:rPr>
          <w:t>数据资源管理器</w:t>
        </w:r>
        <w:r w:rsidRPr="002F6D30">
          <w:rPr>
            <w:rStyle w:val="Hyperlink"/>
            <w:rFonts w:cstheme="majorHAnsi"/>
            <w:noProof/>
          </w:rPr>
          <w:t xml:space="preserve"> (Kusto)</w:t>
        </w:r>
        <w:r>
          <w:rPr>
            <w:noProof/>
            <w:webHidden/>
          </w:rPr>
          <w:tab/>
        </w:r>
        <w:r>
          <w:rPr>
            <w:noProof/>
            <w:webHidden/>
          </w:rPr>
          <w:fldChar w:fldCharType="begin"/>
        </w:r>
        <w:r>
          <w:rPr>
            <w:noProof/>
            <w:webHidden/>
          </w:rPr>
          <w:instrText xml:space="preserve"> PAGEREF _Toc176879348 \h </w:instrText>
        </w:r>
        <w:r>
          <w:rPr>
            <w:noProof/>
            <w:webHidden/>
          </w:rPr>
        </w:r>
        <w:r>
          <w:rPr>
            <w:noProof/>
            <w:webHidden/>
          </w:rPr>
          <w:fldChar w:fldCharType="separate"/>
        </w:r>
        <w:r>
          <w:rPr>
            <w:noProof/>
            <w:webHidden/>
          </w:rPr>
          <w:t>40</w:t>
        </w:r>
        <w:r>
          <w:rPr>
            <w:noProof/>
            <w:webHidden/>
          </w:rPr>
          <w:fldChar w:fldCharType="end"/>
        </w:r>
      </w:hyperlink>
    </w:p>
    <w:p w14:paraId="1201BC34" w14:textId="21C9A4F6" w:rsidR="00C828EF" w:rsidRDefault="00C828EF">
      <w:pPr>
        <w:pStyle w:val="TOC4"/>
        <w:rPr>
          <w:rFonts w:eastAsiaTheme="minorEastAsia"/>
          <w:smallCaps w:val="0"/>
          <w:noProof/>
          <w:kern w:val="2"/>
          <w:sz w:val="24"/>
          <w:szCs w:val="24"/>
          <w:lang w:val="en-US" w:eastAsia="en-US" w:bidi="ar-SA"/>
          <w14:ligatures w14:val="standardContextual"/>
        </w:rPr>
      </w:pPr>
      <w:hyperlink w:anchor="_Toc176879349" w:history="1">
        <w:r w:rsidRPr="002F6D30">
          <w:rPr>
            <w:rStyle w:val="Hyperlink"/>
            <w:rFonts w:cstheme="majorHAnsi"/>
            <w:noProof/>
          </w:rPr>
          <w:t xml:space="preserve">Azure </w:t>
        </w:r>
        <w:r w:rsidRPr="002F6D30">
          <w:rPr>
            <w:rStyle w:val="Hyperlink"/>
            <w:rFonts w:cstheme="majorHAnsi" w:hint="eastAsia"/>
            <w:noProof/>
          </w:rPr>
          <w:t>数据工厂</w:t>
        </w:r>
        <w:r>
          <w:rPr>
            <w:noProof/>
            <w:webHidden/>
          </w:rPr>
          <w:tab/>
        </w:r>
        <w:r>
          <w:rPr>
            <w:noProof/>
            <w:webHidden/>
          </w:rPr>
          <w:fldChar w:fldCharType="begin"/>
        </w:r>
        <w:r>
          <w:rPr>
            <w:noProof/>
            <w:webHidden/>
          </w:rPr>
          <w:instrText xml:space="preserve"> PAGEREF _Toc176879349 \h </w:instrText>
        </w:r>
        <w:r>
          <w:rPr>
            <w:noProof/>
            <w:webHidden/>
          </w:rPr>
        </w:r>
        <w:r>
          <w:rPr>
            <w:noProof/>
            <w:webHidden/>
          </w:rPr>
          <w:fldChar w:fldCharType="separate"/>
        </w:r>
        <w:r>
          <w:rPr>
            <w:noProof/>
            <w:webHidden/>
          </w:rPr>
          <w:t>40</w:t>
        </w:r>
        <w:r>
          <w:rPr>
            <w:noProof/>
            <w:webHidden/>
          </w:rPr>
          <w:fldChar w:fldCharType="end"/>
        </w:r>
      </w:hyperlink>
    </w:p>
    <w:p w14:paraId="679DDF1F" w14:textId="4074DD81" w:rsidR="00C828EF" w:rsidRDefault="00C828EF">
      <w:pPr>
        <w:pStyle w:val="TOC4"/>
        <w:rPr>
          <w:rFonts w:eastAsiaTheme="minorEastAsia"/>
          <w:smallCaps w:val="0"/>
          <w:noProof/>
          <w:kern w:val="2"/>
          <w:sz w:val="24"/>
          <w:szCs w:val="24"/>
          <w:lang w:val="en-US" w:eastAsia="en-US" w:bidi="ar-SA"/>
          <w14:ligatures w14:val="standardContextual"/>
        </w:rPr>
      </w:pPr>
      <w:hyperlink w:anchor="_Toc176879350" w:history="1">
        <w:r w:rsidRPr="002F6D30">
          <w:rPr>
            <w:rStyle w:val="Hyperlink"/>
            <w:rFonts w:cstheme="majorHAnsi"/>
            <w:noProof/>
          </w:rPr>
          <w:t>Data Lake Analytics</w:t>
        </w:r>
        <w:r>
          <w:rPr>
            <w:noProof/>
            <w:webHidden/>
          </w:rPr>
          <w:tab/>
        </w:r>
        <w:r>
          <w:rPr>
            <w:noProof/>
            <w:webHidden/>
          </w:rPr>
          <w:fldChar w:fldCharType="begin"/>
        </w:r>
        <w:r>
          <w:rPr>
            <w:noProof/>
            <w:webHidden/>
          </w:rPr>
          <w:instrText xml:space="preserve"> PAGEREF _Toc176879350 \h </w:instrText>
        </w:r>
        <w:r>
          <w:rPr>
            <w:noProof/>
            <w:webHidden/>
          </w:rPr>
        </w:r>
        <w:r>
          <w:rPr>
            <w:noProof/>
            <w:webHidden/>
          </w:rPr>
          <w:fldChar w:fldCharType="separate"/>
        </w:r>
        <w:r>
          <w:rPr>
            <w:noProof/>
            <w:webHidden/>
          </w:rPr>
          <w:t>41</w:t>
        </w:r>
        <w:r>
          <w:rPr>
            <w:noProof/>
            <w:webHidden/>
          </w:rPr>
          <w:fldChar w:fldCharType="end"/>
        </w:r>
      </w:hyperlink>
    </w:p>
    <w:p w14:paraId="2E858600" w14:textId="42201F4D" w:rsidR="00C828EF" w:rsidRDefault="00C828EF">
      <w:pPr>
        <w:pStyle w:val="TOC4"/>
        <w:rPr>
          <w:rFonts w:eastAsiaTheme="minorEastAsia"/>
          <w:smallCaps w:val="0"/>
          <w:noProof/>
          <w:kern w:val="2"/>
          <w:sz w:val="24"/>
          <w:szCs w:val="24"/>
          <w:lang w:val="en-US" w:eastAsia="en-US" w:bidi="ar-SA"/>
          <w14:ligatures w14:val="standardContextual"/>
        </w:rPr>
      </w:pPr>
      <w:hyperlink w:anchor="_Toc176879351" w:history="1">
        <w:r w:rsidRPr="002F6D30">
          <w:rPr>
            <w:rStyle w:val="Hyperlink"/>
            <w:rFonts w:cstheme="majorHAnsi"/>
            <w:noProof/>
          </w:rPr>
          <w:t>Data Lake Storage Gen1</w:t>
        </w:r>
        <w:r>
          <w:rPr>
            <w:noProof/>
            <w:webHidden/>
          </w:rPr>
          <w:tab/>
        </w:r>
        <w:r>
          <w:rPr>
            <w:noProof/>
            <w:webHidden/>
          </w:rPr>
          <w:fldChar w:fldCharType="begin"/>
        </w:r>
        <w:r>
          <w:rPr>
            <w:noProof/>
            <w:webHidden/>
          </w:rPr>
          <w:instrText xml:space="preserve"> PAGEREF _Toc176879351 \h </w:instrText>
        </w:r>
        <w:r>
          <w:rPr>
            <w:noProof/>
            <w:webHidden/>
          </w:rPr>
        </w:r>
        <w:r>
          <w:rPr>
            <w:noProof/>
            <w:webHidden/>
          </w:rPr>
          <w:fldChar w:fldCharType="separate"/>
        </w:r>
        <w:r>
          <w:rPr>
            <w:noProof/>
            <w:webHidden/>
          </w:rPr>
          <w:t>41</w:t>
        </w:r>
        <w:r>
          <w:rPr>
            <w:noProof/>
            <w:webHidden/>
          </w:rPr>
          <w:fldChar w:fldCharType="end"/>
        </w:r>
      </w:hyperlink>
    </w:p>
    <w:p w14:paraId="53726A64" w14:textId="701BCBB0" w:rsidR="00C828EF" w:rsidRDefault="00C828EF">
      <w:pPr>
        <w:pStyle w:val="TOC4"/>
        <w:rPr>
          <w:rFonts w:eastAsiaTheme="minorEastAsia"/>
          <w:smallCaps w:val="0"/>
          <w:noProof/>
          <w:kern w:val="2"/>
          <w:sz w:val="24"/>
          <w:szCs w:val="24"/>
          <w:lang w:val="en-US" w:eastAsia="en-US" w:bidi="ar-SA"/>
          <w14:ligatures w14:val="standardContextual"/>
        </w:rPr>
      </w:pPr>
      <w:hyperlink w:anchor="_Toc176879352" w:history="1">
        <w:r w:rsidRPr="002F6D30">
          <w:rPr>
            <w:rStyle w:val="Hyperlink"/>
            <w:rFonts w:cstheme="majorHAnsi"/>
            <w:noProof/>
          </w:rPr>
          <w:t>Azure Database for MariaDB</w:t>
        </w:r>
        <w:r>
          <w:rPr>
            <w:noProof/>
            <w:webHidden/>
          </w:rPr>
          <w:tab/>
        </w:r>
        <w:r>
          <w:rPr>
            <w:noProof/>
            <w:webHidden/>
          </w:rPr>
          <w:fldChar w:fldCharType="begin"/>
        </w:r>
        <w:r>
          <w:rPr>
            <w:noProof/>
            <w:webHidden/>
          </w:rPr>
          <w:instrText xml:space="preserve"> PAGEREF _Toc176879352 \h </w:instrText>
        </w:r>
        <w:r>
          <w:rPr>
            <w:noProof/>
            <w:webHidden/>
          </w:rPr>
        </w:r>
        <w:r>
          <w:rPr>
            <w:noProof/>
            <w:webHidden/>
          </w:rPr>
          <w:fldChar w:fldCharType="separate"/>
        </w:r>
        <w:r>
          <w:rPr>
            <w:noProof/>
            <w:webHidden/>
          </w:rPr>
          <w:t>42</w:t>
        </w:r>
        <w:r>
          <w:rPr>
            <w:noProof/>
            <w:webHidden/>
          </w:rPr>
          <w:fldChar w:fldCharType="end"/>
        </w:r>
      </w:hyperlink>
    </w:p>
    <w:p w14:paraId="6768679A" w14:textId="53493AA9" w:rsidR="00C828EF" w:rsidRDefault="00C828EF">
      <w:pPr>
        <w:pStyle w:val="TOC4"/>
        <w:rPr>
          <w:rFonts w:eastAsiaTheme="minorEastAsia"/>
          <w:smallCaps w:val="0"/>
          <w:noProof/>
          <w:kern w:val="2"/>
          <w:sz w:val="24"/>
          <w:szCs w:val="24"/>
          <w:lang w:val="en-US" w:eastAsia="en-US" w:bidi="ar-SA"/>
          <w14:ligatures w14:val="standardContextual"/>
        </w:rPr>
      </w:pPr>
      <w:hyperlink w:anchor="_Toc176879353" w:history="1">
        <w:r w:rsidRPr="002F6D30">
          <w:rPr>
            <w:rStyle w:val="Hyperlink"/>
            <w:rFonts w:cstheme="majorHAnsi"/>
            <w:noProof/>
          </w:rPr>
          <w:t>Azure Database for MySQL</w:t>
        </w:r>
        <w:r>
          <w:rPr>
            <w:noProof/>
            <w:webHidden/>
          </w:rPr>
          <w:tab/>
        </w:r>
        <w:r>
          <w:rPr>
            <w:noProof/>
            <w:webHidden/>
          </w:rPr>
          <w:fldChar w:fldCharType="begin"/>
        </w:r>
        <w:r>
          <w:rPr>
            <w:noProof/>
            <w:webHidden/>
          </w:rPr>
          <w:instrText xml:space="preserve"> PAGEREF _Toc176879353 \h </w:instrText>
        </w:r>
        <w:r>
          <w:rPr>
            <w:noProof/>
            <w:webHidden/>
          </w:rPr>
        </w:r>
        <w:r>
          <w:rPr>
            <w:noProof/>
            <w:webHidden/>
          </w:rPr>
          <w:fldChar w:fldCharType="separate"/>
        </w:r>
        <w:r>
          <w:rPr>
            <w:noProof/>
            <w:webHidden/>
          </w:rPr>
          <w:t>42</w:t>
        </w:r>
        <w:r>
          <w:rPr>
            <w:noProof/>
            <w:webHidden/>
          </w:rPr>
          <w:fldChar w:fldCharType="end"/>
        </w:r>
      </w:hyperlink>
    </w:p>
    <w:p w14:paraId="2B5B60A7" w14:textId="0722AA09" w:rsidR="00C828EF" w:rsidRDefault="00C828EF">
      <w:pPr>
        <w:pStyle w:val="TOC4"/>
        <w:rPr>
          <w:rFonts w:eastAsiaTheme="minorEastAsia"/>
          <w:smallCaps w:val="0"/>
          <w:noProof/>
          <w:kern w:val="2"/>
          <w:sz w:val="24"/>
          <w:szCs w:val="24"/>
          <w:lang w:val="en-US" w:eastAsia="en-US" w:bidi="ar-SA"/>
          <w14:ligatures w14:val="standardContextual"/>
        </w:rPr>
      </w:pPr>
      <w:hyperlink w:anchor="_Toc176879354" w:history="1">
        <w:r w:rsidRPr="002F6D30">
          <w:rPr>
            <w:rStyle w:val="Hyperlink"/>
            <w:rFonts w:cstheme="majorHAnsi"/>
            <w:noProof/>
          </w:rPr>
          <w:t>Azure Database for PostgreSQL</w:t>
        </w:r>
        <w:r>
          <w:rPr>
            <w:noProof/>
            <w:webHidden/>
          </w:rPr>
          <w:tab/>
        </w:r>
        <w:r>
          <w:rPr>
            <w:noProof/>
            <w:webHidden/>
          </w:rPr>
          <w:fldChar w:fldCharType="begin"/>
        </w:r>
        <w:r>
          <w:rPr>
            <w:noProof/>
            <w:webHidden/>
          </w:rPr>
          <w:instrText xml:space="preserve"> PAGEREF _Toc176879354 \h </w:instrText>
        </w:r>
        <w:r>
          <w:rPr>
            <w:noProof/>
            <w:webHidden/>
          </w:rPr>
        </w:r>
        <w:r>
          <w:rPr>
            <w:noProof/>
            <w:webHidden/>
          </w:rPr>
          <w:fldChar w:fldCharType="separate"/>
        </w:r>
        <w:r>
          <w:rPr>
            <w:noProof/>
            <w:webHidden/>
          </w:rPr>
          <w:t>43</w:t>
        </w:r>
        <w:r>
          <w:rPr>
            <w:noProof/>
            <w:webHidden/>
          </w:rPr>
          <w:fldChar w:fldCharType="end"/>
        </w:r>
      </w:hyperlink>
    </w:p>
    <w:p w14:paraId="6B97BB1C" w14:textId="69C39E06" w:rsidR="00C828EF" w:rsidRDefault="00C828EF">
      <w:pPr>
        <w:pStyle w:val="TOC4"/>
        <w:rPr>
          <w:rFonts w:eastAsiaTheme="minorEastAsia"/>
          <w:smallCaps w:val="0"/>
          <w:noProof/>
          <w:kern w:val="2"/>
          <w:sz w:val="24"/>
          <w:szCs w:val="24"/>
          <w:lang w:val="en-US" w:eastAsia="en-US" w:bidi="ar-SA"/>
          <w14:ligatures w14:val="standardContextual"/>
        </w:rPr>
      </w:pPr>
      <w:hyperlink w:anchor="_Toc176879355" w:history="1">
        <w:r w:rsidRPr="002F6D30">
          <w:rPr>
            <w:rStyle w:val="Hyperlink"/>
            <w:rFonts w:cstheme="majorHAnsi"/>
            <w:noProof/>
          </w:rPr>
          <w:t>Azure Databricks</w:t>
        </w:r>
        <w:r>
          <w:rPr>
            <w:noProof/>
            <w:webHidden/>
          </w:rPr>
          <w:tab/>
        </w:r>
        <w:r>
          <w:rPr>
            <w:noProof/>
            <w:webHidden/>
          </w:rPr>
          <w:fldChar w:fldCharType="begin"/>
        </w:r>
        <w:r>
          <w:rPr>
            <w:noProof/>
            <w:webHidden/>
          </w:rPr>
          <w:instrText xml:space="preserve"> PAGEREF _Toc176879355 \h </w:instrText>
        </w:r>
        <w:r>
          <w:rPr>
            <w:noProof/>
            <w:webHidden/>
          </w:rPr>
        </w:r>
        <w:r>
          <w:rPr>
            <w:noProof/>
            <w:webHidden/>
          </w:rPr>
          <w:fldChar w:fldCharType="separate"/>
        </w:r>
        <w:r>
          <w:rPr>
            <w:noProof/>
            <w:webHidden/>
          </w:rPr>
          <w:t>44</w:t>
        </w:r>
        <w:r>
          <w:rPr>
            <w:noProof/>
            <w:webHidden/>
          </w:rPr>
          <w:fldChar w:fldCharType="end"/>
        </w:r>
      </w:hyperlink>
    </w:p>
    <w:p w14:paraId="36F21636" w14:textId="6A1165B3" w:rsidR="00C828EF" w:rsidRDefault="00C828EF">
      <w:pPr>
        <w:pStyle w:val="TOC4"/>
        <w:rPr>
          <w:rFonts w:eastAsiaTheme="minorEastAsia"/>
          <w:smallCaps w:val="0"/>
          <w:noProof/>
          <w:kern w:val="2"/>
          <w:sz w:val="24"/>
          <w:szCs w:val="24"/>
          <w:lang w:val="en-US" w:eastAsia="en-US" w:bidi="ar-SA"/>
          <w14:ligatures w14:val="standardContextual"/>
        </w:rPr>
      </w:pPr>
      <w:hyperlink w:anchor="_Toc176879356" w:history="1">
        <w:r w:rsidRPr="002F6D30">
          <w:rPr>
            <w:rStyle w:val="Hyperlink"/>
            <w:rFonts w:cstheme="majorHAnsi"/>
            <w:noProof/>
          </w:rPr>
          <w:t xml:space="preserve">Microsoft Azure </w:t>
        </w:r>
        <w:r w:rsidRPr="002F6D30">
          <w:rPr>
            <w:rStyle w:val="Hyperlink"/>
            <w:rFonts w:cstheme="majorHAnsi" w:hint="eastAsia"/>
            <w:noProof/>
          </w:rPr>
          <w:t>用于能源的数据管理器</w:t>
        </w:r>
        <w:r>
          <w:rPr>
            <w:noProof/>
            <w:webHidden/>
          </w:rPr>
          <w:tab/>
        </w:r>
        <w:r>
          <w:rPr>
            <w:noProof/>
            <w:webHidden/>
          </w:rPr>
          <w:fldChar w:fldCharType="begin"/>
        </w:r>
        <w:r>
          <w:rPr>
            <w:noProof/>
            <w:webHidden/>
          </w:rPr>
          <w:instrText xml:space="preserve"> PAGEREF _Toc176879356 \h </w:instrText>
        </w:r>
        <w:r>
          <w:rPr>
            <w:noProof/>
            <w:webHidden/>
          </w:rPr>
        </w:r>
        <w:r>
          <w:rPr>
            <w:noProof/>
            <w:webHidden/>
          </w:rPr>
          <w:fldChar w:fldCharType="separate"/>
        </w:r>
        <w:r>
          <w:rPr>
            <w:noProof/>
            <w:webHidden/>
          </w:rPr>
          <w:t>44</w:t>
        </w:r>
        <w:r>
          <w:rPr>
            <w:noProof/>
            <w:webHidden/>
          </w:rPr>
          <w:fldChar w:fldCharType="end"/>
        </w:r>
      </w:hyperlink>
    </w:p>
    <w:p w14:paraId="004AE4F8" w14:textId="53A3FE97" w:rsidR="00C828EF" w:rsidRDefault="00C828EF">
      <w:pPr>
        <w:pStyle w:val="TOC4"/>
        <w:rPr>
          <w:rFonts w:eastAsiaTheme="minorEastAsia"/>
          <w:smallCaps w:val="0"/>
          <w:noProof/>
          <w:kern w:val="2"/>
          <w:sz w:val="24"/>
          <w:szCs w:val="24"/>
          <w:lang w:val="en-US" w:eastAsia="en-US" w:bidi="ar-SA"/>
          <w14:ligatures w14:val="standardContextual"/>
        </w:rPr>
      </w:pPr>
      <w:hyperlink w:anchor="_Toc176879357" w:history="1">
        <w:r w:rsidRPr="002F6D30">
          <w:rPr>
            <w:rStyle w:val="Hyperlink"/>
            <w:rFonts w:cstheme="majorHAnsi"/>
            <w:noProof/>
          </w:rPr>
          <w:t xml:space="preserve">Azure DDoS </w:t>
        </w:r>
        <w:r w:rsidRPr="002F6D30">
          <w:rPr>
            <w:rStyle w:val="Hyperlink"/>
            <w:rFonts w:cstheme="majorHAnsi" w:hint="eastAsia"/>
            <w:noProof/>
          </w:rPr>
          <w:t>防护</w:t>
        </w:r>
        <w:r>
          <w:rPr>
            <w:noProof/>
            <w:webHidden/>
          </w:rPr>
          <w:tab/>
        </w:r>
        <w:r>
          <w:rPr>
            <w:noProof/>
            <w:webHidden/>
          </w:rPr>
          <w:fldChar w:fldCharType="begin"/>
        </w:r>
        <w:r>
          <w:rPr>
            <w:noProof/>
            <w:webHidden/>
          </w:rPr>
          <w:instrText xml:space="preserve"> PAGEREF _Toc176879357 \h </w:instrText>
        </w:r>
        <w:r>
          <w:rPr>
            <w:noProof/>
            <w:webHidden/>
          </w:rPr>
        </w:r>
        <w:r>
          <w:rPr>
            <w:noProof/>
            <w:webHidden/>
          </w:rPr>
          <w:fldChar w:fldCharType="separate"/>
        </w:r>
        <w:r>
          <w:rPr>
            <w:noProof/>
            <w:webHidden/>
          </w:rPr>
          <w:t>45</w:t>
        </w:r>
        <w:r>
          <w:rPr>
            <w:noProof/>
            <w:webHidden/>
          </w:rPr>
          <w:fldChar w:fldCharType="end"/>
        </w:r>
      </w:hyperlink>
    </w:p>
    <w:p w14:paraId="543EBF48" w14:textId="7208979C" w:rsidR="00C828EF" w:rsidRDefault="00C828EF">
      <w:pPr>
        <w:pStyle w:val="TOC4"/>
        <w:rPr>
          <w:rFonts w:eastAsiaTheme="minorEastAsia"/>
          <w:smallCaps w:val="0"/>
          <w:noProof/>
          <w:kern w:val="2"/>
          <w:sz w:val="24"/>
          <w:szCs w:val="24"/>
          <w:lang w:val="en-US" w:eastAsia="en-US" w:bidi="ar-SA"/>
          <w14:ligatures w14:val="standardContextual"/>
        </w:rPr>
      </w:pPr>
      <w:hyperlink w:anchor="_Toc176879358" w:history="1">
        <w:r w:rsidRPr="002F6D30">
          <w:rPr>
            <w:rStyle w:val="Hyperlink"/>
            <w:rFonts w:cstheme="majorHAnsi"/>
            <w:noProof/>
          </w:rPr>
          <w:t>Azure Defender</w:t>
        </w:r>
        <w:r>
          <w:rPr>
            <w:noProof/>
            <w:webHidden/>
          </w:rPr>
          <w:tab/>
        </w:r>
        <w:r>
          <w:rPr>
            <w:noProof/>
            <w:webHidden/>
          </w:rPr>
          <w:fldChar w:fldCharType="begin"/>
        </w:r>
        <w:r>
          <w:rPr>
            <w:noProof/>
            <w:webHidden/>
          </w:rPr>
          <w:instrText xml:space="preserve"> PAGEREF _Toc176879358 \h </w:instrText>
        </w:r>
        <w:r>
          <w:rPr>
            <w:noProof/>
            <w:webHidden/>
          </w:rPr>
        </w:r>
        <w:r>
          <w:rPr>
            <w:noProof/>
            <w:webHidden/>
          </w:rPr>
          <w:fldChar w:fldCharType="separate"/>
        </w:r>
        <w:r>
          <w:rPr>
            <w:noProof/>
            <w:webHidden/>
          </w:rPr>
          <w:t>45</w:t>
        </w:r>
        <w:r>
          <w:rPr>
            <w:noProof/>
            <w:webHidden/>
          </w:rPr>
          <w:fldChar w:fldCharType="end"/>
        </w:r>
      </w:hyperlink>
    </w:p>
    <w:p w14:paraId="063D080D" w14:textId="42F8237B" w:rsidR="00C828EF" w:rsidRDefault="00C828EF">
      <w:pPr>
        <w:pStyle w:val="TOC4"/>
        <w:rPr>
          <w:rFonts w:eastAsiaTheme="minorEastAsia"/>
          <w:smallCaps w:val="0"/>
          <w:noProof/>
          <w:kern w:val="2"/>
          <w:sz w:val="24"/>
          <w:szCs w:val="24"/>
          <w:lang w:val="en-US" w:eastAsia="en-US" w:bidi="ar-SA"/>
          <w14:ligatures w14:val="standardContextual"/>
        </w:rPr>
      </w:pPr>
      <w:hyperlink w:anchor="_Toc176879359" w:history="1">
        <w:r w:rsidRPr="002F6D30">
          <w:rPr>
            <w:rStyle w:val="Hyperlink"/>
            <w:rFonts w:cstheme="majorHAnsi"/>
            <w:noProof/>
          </w:rPr>
          <w:t xml:space="preserve">Defender </w:t>
        </w:r>
        <w:r w:rsidRPr="002F6D30">
          <w:rPr>
            <w:rStyle w:val="Hyperlink"/>
            <w:rFonts w:cstheme="majorHAnsi" w:hint="eastAsia"/>
            <w:noProof/>
          </w:rPr>
          <w:t>外部攻击面管理</w:t>
        </w:r>
        <w:r>
          <w:rPr>
            <w:noProof/>
            <w:webHidden/>
          </w:rPr>
          <w:tab/>
        </w:r>
        <w:r>
          <w:rPr>
            <w:noProof/>
            <w:webHidden/>
          </w:rPr>
          <w:fldChar w:fldCharType="begin"/>
        </w:r>
        <w:r>
          <w:rPr>
            <w:noProof/>
            <w:webHidden/>
          </w:rPr>
          <w:instrText xml:space="preserve"> PAGEREF _Toc176879359 \h </w:instrText>
        </w:r>
        <w:r>
          <w:rPr>
            <w:noProof/>
            <w:webHidden/>
          </w:rPr>
        </w:r>
        <w:r>
          <w:rPr>
            <w:noProof/>
            <w:webHidden/>
          </w:rPr>
          <w:fldChar w:fldCharType="separate"/>
        </w:r>
        <w:r>
          <w:rPr>
            <w:noProof/>
            <w:webHidden/>
          </w:rPr>
          <w:t>45</w:t>
        </w:r>
        <w:r>
          <w:rPr>
            <w:noProof/>
            <w:webHidden/>
          </w:rPr>
          <w:fldChar w:fldCharType="end"/>
        </w:r>
      </w:hyperlink>
    </w:p>
    <w:p w14:paraId="6E6A82E2" w14:textId="41900170" w:rsidR="00C828EF" w:rsidRDefault="00C828EF">
      <w:pPr>
        <w:pStyle w:val="TOC4"/>
        <w:rPr>
          <w:rFonts w:eastAsiaTheme="minorEastAsia"/>
          <w:smallCaps w:val="0"/>
          <w:noProof/>
          <w:kern w:val="2"/>
          <w:sz w:val="24"/>
          <w:szCs w:val="24"/>
          <w:lang w:val="en-US" w:eastAsia="en-US" w:bidi="ar-SA"/>
          <w14:ligatures w14:val="standardContextual"/>
        </w:rPr>
      </w:pPr>
      <w:hyperlink w:anchor="_Toc176879360" w:history="1">
        <w:r w:rsidRPr="002F6D30">
          <w:rPr>
            <w:rStyle w:val="Hyperlink"/>
            <w:rFonts w:cstheme="majorHAnsi"/>
            <w:noProof/>
          </w:rPr>
          <w:t>Azure Dev Ops</w:t>
        </w:r>
        <w:r>
          <w:rPr>
            <w:noProof/>
            <w:webHidden/>
          </w:rPr>
          <w:tab/>
        </w:r>
        <w:r>
          <w:rPr>
            <w:noProof/>
            <w:webHidden/>
          </w:rPr>
          <w:fldChar w:fldCharType="begin"/>
        </w:r>
        <w:r>
          <w:rPr>
            <w:noProof/>
            <w:webHidden/>
          </w:rPr>
          <w:instrText xml:space="preserve"> PAGEREF _Toc176879360 \h </w:instrText>
        </w:r>
        <w:r>
          <w:rPr>
            <w:noProof/>
            <w:webHidden/>
          </w:rPr>
        </w:r>
        <w:r>
          <w:rPr>
            <w:noProof/>
            <w:webHidden/>
          </w:rPr>
          <w:fldChar w:fldCharType="separate"/>
        </w:r>
        <w:r>
          <w:rPr>
            <w:noProof/>
            <w:webHidden/>
          </w:rPr>
          <w:t>46</w:t>
        </w:r>
        <w:r>
          <w:rPr>
            <w:noProof/>
            <w:webHidden/>
          </w:rPr>
          <w:fldChar w:fldCharType="end"/>
        </w:r>
      </w:hyperlink>
    </w:p>
    <w:p w14:paraId="072BFFBB" w14:textId="1A76D400" w:rsidR="00C828EF" w:rsidRDefault="00C828EF">
      <w:pPr>
        <w:pStyle w:val="TOC4"/>
        <w:rPr>
          <w:rFonts w:eastAsiaTheme="minorEastAsia"/>
          <w:smallCaps w:val="0"/>
          <w:noProof/>
          <w:kern w:val="2"/>
          <w:sz w:val="24"/>
          <w:szCs w:val="24"/>
          <w:lang w:val="en-US" w:eastAsia="en-US" w:bidi="ar-SA"/>
          <w14:ligatures w14:val="standardContextual"/>
        </w:rPr>
      </w:pPr>
      <w:hyperlink w:anchor="_Toc176879361" w:history="1">
        <w:r w:rsidRPr="002F6D30">
          <w:rPr>
            <w:rStyle w:val="Hyperlink"/>
            <w:rFonts w:cstheme="majorHAnsi"/>
            <w:noProof/>
          </w:rPr>
          <w:t>Microsoft Dev Box</w:t>
        </w:r>
        <w:r>
          <w:rPr>
            <w:noProof/>
            <w:webHidden/>
          </w:rPr>
          <w:tab/>
        </w:r>
        <w:r>
          <w:rPr>
            <w:noProof/>
            <w:webHidden/>
          </w:rPr>
          <w:fldChar w:fldCharType="begin"/>
        </w:r>
        <w:r>
          <w:rPr>
            <w:noProof/>
            <w:webHidden/>
          </w:rPr>
          <w:instrText xml:space="preserve"> PAGEREF _Toc176879361 \h </w:instrText>
        </w:r>
        <w:r>
          <w:rPr>
            <w:noProof/>
            <w:webHidden/>
          </w:rPr>
        </w:r>
        <w:r>
          <w:rPr>
            <w:noProof/>
            <w:webHidden/>
          </w:rPr>
          <w:fldChar w:fldCharType="separate"/>
        </w:r>
        <w:r>
          <w:rPr>
            <w:noProof/>
            <w:webHidden/>
          </w:rPr>
          <w:t>47</w:t>
        </w:r>
        <w:r>
          <w:rPr>
            <w:noProof/>
            <w:webHidden/>
          </w:rPr>
          <w:fldChar w:fldCharType="end"/>
        </w:r>
      </w:hyperlink>
    </w:p>
    <w:p w14:paraId="3DFE6481" w14:textId="29A260D4" w:rsidR="00C828EF" w:rsidRDefault="00C828EF">
      <w:pPr>
        <w:pStyle w:val="TOC4"/>
        <w:rPr>
          <w:rFonts w:eastAsiaTheme="minorEastAsia"/>
          <w:smallCaps w:val="0"/>
          <w:noProof/>
          <w:kern w:val="2"/>
          <w:sz w:val="24"/>
          <w:szCs w:val="24"/>
          <w:lang w:val="en-US" w:eastAsia="en-US" w:bidi="ar-SA"/>
          <w14:ligatures w14:val="standardContextual"/>
        </w:rPr>
      </w:pPr>
      <w:hyperlink w:anchor="_Toc176879362" w:history="1">
        <w:r w:rsidRPr="002F6D30">
          <w:rPr>
            <w:rStyle w:val="Hyperlink"/>
            <w:rFonts w:cstheme="majorHAnsi"/>
            <w:noProof/>
          </w:rPr>
          <w:t xml:space="preserve">Azure </w:t>
        </w:r>
        <w:r w:rsidRPr="002F6D30">
          <w:rPr>
            <w:rStyle w:val="Hyperlink"/>
            <w:rFonts w:cstheme="majorHAnsi" w:hint="eastAsia"/>
            <w:noProof/>
          </w:rPr>
          <w:t>数字孪生</w:t>
        </w:r>
        <w:r>
          <w:rPr>
            <w:noProof/>
            <w:webHidden/>
          </w:rPr>
          <w:tab/>
        </w:r>
        <w:r>
          <w:rPr>
            <w:noProof/>
            <w:webHidden/>
          </w:rPr>
          <w:fldChar w:fldCharType="begin"/>
        </w:r>
        <w:r>
          <w:rPr>
            <w:noProof/>
            <w:webHidden/>
          </w:rPr>
          <w:instrText xml:space="preserve"> PAGEREF _Toc176879362 \h </w:instrText>
        </w:r>
        <w:r>
          <w:rPr>
            <w:noProof/>
            <w:webHidden/>
          </w:rPr>
        </w:r>
        <w:r>
          <w:rPr>
            <w:noProof/>
            <w:webHidden/>
          </w:rPr>
          <w:fldChar w:fldCharType="separate"/>
        </w:r>
        <w:r>
          <w:rPr>
            <w:noProof/>
            <w:webHidden/>
          </w:rPr>
          <w:t>47</w:t>
        </w:r>
        <w:r>
          <w:rPr>
            <w:noProof/>
            <w:webHidden/>
          </w:rPr>
          <w:fldChar w:fldCharType="end"/>
        </w:r>
      </w:hyperlink>
    </w:p>
    <w:p w14:paraId="63626BD9" w14:textId="07EFE4BB" w:rsidR="00C828EF" w:rsidRDefault="00C828EF">
      <w:pPr>
        <w:pStyle w:val="TOC4"/>
        <w:rPr>
          <w:rFonts w:eastAsiaTheme="minorEastAsia"/>
          <w:smallCaps w:val="0"/>
          <w:noProof/>
          <w:kern w:val="2"/>
          <w:sz w:val="24"/>
          <w:szCs w:val="24"/>
          <w:lang w:val="en-US" w:eastAsia="en-US" w:bidi="ar-SA"/>
          <w14:ligatures w14:val="standardContextual"/>
        </w:rPr>
      </w:pPr>
      <w:hyperlink w:anchor="_Toc176879363" w:history="1">
        <w:r w:rsidRPr="002F6D30">
          <w:rPr>
            <w:rStyle w:val="Hyperlink"/>
            <w:rFonts w:cstheme="majorHAnsi"/>
            <w:noProof/>
          </w:rPr>
          <w:t>Azure DNS</w:t>
        </w:r>
        <w:r>
          <w:rPr>
            <w:noProof/>
            <w:webHidden/>
          </w:rPr>
          <w:tab/>
        </w:r>
        <w:r>
          <w:rPr>
            <w:noProof/>
            <w:webHidden/>
          </w:rPr>
          <w:fldChar w:fldCharType="begin"/>
        </w:r>
        <w:r>
          <w:rPr>
            <w:noProof/>
            <w:webHidden/>
          </w:rPr>
          <w:instrText xml:space="preserve"> PAGEREF _Toc176879363 \h </w:instrText>
        </w:r>
        <w:r>
          <w:rPr>
            <w:noProof/>
            <w:webHidden/>
          </w:rPr>
        </w:r>
        <w:r>
          <w:rPr>
            <w:noProof/>
            <w:webHidden/>
          </w:rPr>
          <w:fldChar w:fldCharType="separate"/>
        </w:r>
        <w:r>
          <w:rPr>
            <w:noProof/>
            <w:webHidden/>
          </w:rPr>
          <w:t>47</w:t>
        </w:r>
        <w:r>
          <w:rPr>
            <w:noProof/>
            <w:webHidden/>
          </w:rPr>
          <w:fldChar w:fldCharType="end"/>
        </w:r>
      </w:hyperlink>
    </w:p>
    <w:p w14:paraId="51D04C82" w14:textId="4CBFA042" w:rsidR="00C828EF" w:rsidRDefault="00C828EF">
      <w:pPr>
        <w:pStyle w:val="TOC4"/>
        <w:rPr>
          <w:rFonts w:eastAsiaTheme="minorEastAsia"/>
          <w:smallCaps w:val="0"/>
          <w:noProof/>
          <w:kern w:val="2"/>
          <w:sz w:val="24"/>
          <w:szCs w:val="24"/>
          <w:lang w:val="en-US" w:eastAsia="en-US" w:bidi="ar-SA"/>
          <w14:ligatures w14:val="standardContextual"/>
        </w:rPr>
      </w:pPr>
      <w:hyperlink w:anchor="_Toc176879364" w:history="1">
        <w:r w:rsidRPr="002F6D30">
          <w:rPr>
            <w:rStyle w:val="Hyperlink"/>
            <w:rFonts w:cstheme="majorHAnsi"/>
            <w:noProof/>
          </w:rPr>
          <w:t>Azure DNS</w:t>
        </w:r>
        <w:r w:rsidRPr="002F6D30">
          <w:rPr>
            <w:rStyle w:val="Hyperlink"/>
            <w:rFonts w:cstheme="majorHAnsi"/>
            <w:noProof/>
            <w:lang w:val="en-US"/>
          </w:rPr>
          <w:t xml:space="preserve"> </w:t>
        </w:r>
        <w:r w:rsidRPr="002F6D30">
          <w:rPr>
            <w:rStyle w:val="Hyperlink"/>
            <w:rFonts w:cstheme="majorHAnsi" w:hint="eastAsia"/>
            <w:noProof/>
          </w:rPr>
          <w:t>专用解析程序</w:t>
        </w:r>
        <w:r>
          <w:rPr>
            <w:noProof/>
            <w:webHidden/>
          </w:rPr>
          <w:tab/>
        </w:r>
        <w:r>
          <w:rPr>
            <w:noProof/>
            <w:webHidden/>
          </w:rPr>
          <w:fldChar w:fldCharType="begin"/>
        </w:r>
        <w:r>
          <w:rPr>
            <w:noProof/>
            <w:webHidden/>
          </w:rPr>
          <w:instrText xml:space="preserve"> PAGEREF _Toc176879364 \h </w:instrText>
        </w:r>
        <w:r>
          <w:rPr>
            <w:noProof/>
            <w:webHidden/>
          </w:rPr>
        </w:r>
        <w:r>
          <w:rPr>
            <w:noProof/>
            <w:webHidden/>
          </w:rPr>
          <w:fldChar w:fldCharType="separate"/>
        </w:r>
        <w:r>
          <w:rPr>
            <w:noProof/>
            <w:webHidden/>
          </w:rPr>
          <w:t>48</w:t>
        </w:r>
        <w:r>
          <w:rPr>
            <w:noProof/>
            <w:webHidden/>
          </w:rPr>
          <w:fldChar w:fldCharType="end"/>
        </w:r>
      </w:hyperlink>
    </w:p>
    <w:p w14:paraId="3F13E78D" w14:textId="48DB2A82" w:rsidR="00C828EF" w:rsidRDefault="00C828EF">
      <w:pPr>
        <w:pStyle w:val="TOC4"/>
        <w:rPr>
          <w:rFonts w:eastAsiaTheme="minorEastAsia"/>
          <w:smallCaps w:val="0"/>
          <w:noProof/>
          <w:kern w:val="2"/>
          <w:sz w:val="24"/>
          <w:szCs w:val="24"/>
          <w:lang w:val="en-US" w:eastAsia="en-US" w:bidi="ar-SA"/>
          <w14:ligatures w14:val="standardContextual"/>
        </w:rPr>
      </w:pPr>
      <w:hyperlink w:anchor="_Toc176879365" w:history="1">
        <w:r w:rsidRPr="002F6D30">
          <w:rPr>
            <w:rStyle w:val="Hyperlink"/>
            <w:rFonts w:cstheme="minorHAnsi" w:hint="eastAsia"/>
            <w:noProof/>
          </w:rPr>
          <w:t>事件网格</w:t>
        </w:r>
        <w:r>
          <w:rPr>
            <w:noProof/>
            <w:webHidden/>
          </w:rPr>
          <w:tab/>
        </w:r>
        <w:r>
          <w:rPr>
            <w:noProof/>
            <w:webHidden/>
          </w:rPr>
          <w:fldChar w:fldCharType="begin"/>
        </w:r>
        <w:r>
          <w:rPr>
            <w:noProof/>
            <w:webHidden/>
          </w:rPr>
          <w:instrText xml:space="preserve"> PAGEREF _Toc176879365 \h </w:instrText>
        </w:r>
        <w:r>
          <w:rPr>
            <w:noProof/>
            <w:webHidden/>
          </w:rPr>
        </w:r>
        <w:r>
          <w:rPr>
            <w:noProof/>
            <w:webHidden/>
          </w:rPr>
          <w:fldChar w:fldCharType="separate"/>
        </w:r>
        <w:r>
          <w:rPr>
            <w:noProof/>
            <w:webHidden/>
          </w:rPr>
          <w:t>48</w:t>
        </w:r>
        <w:r>
          <w:rPr>
            <w:noProof/>
            <w:webHidden/>
          </w:rPr>
          <w:fldChar w:fldCharType="end"/>
        </w:r>
      </w:hyperlink>
    </w:p>
    <w:p w14:paraId="79A6DB45" w14:textId="366400B8" w:rsidR="00C828EF" w:rsidRDefault="00C828EF">
      <w:pPr>
        <w:pStyle w:val="TOC4"/>
        <w:rPr>
          <w:rFonts w:eastAsiaTheme="minorEastAsia"/>
          <w:smallCaps w:val="0"/>
          <w:noProof/>
          <w:kern w:val="2"/>
          <w:sz w:val="24"/>
          <w:szCs w:val="24"/>
          <w:lang w:val="en-US" w:eastAsia="en-US" w:bidi="ar-SA"/>
          <w14:ligatures w14:val="standardContextual"/>
        </w:rPr>
      </w:pPr>
      <w:hyperlink w:anchor="_Toc176879366" w:history="1">
        <w:r w:rsidRPr="002F6D30">
          <w:rPr>
            <w:rStyle w:val="Hyperlink"/>
            <w:rFonts w:cstheme="minorHAnsi" w:hint="eastAsia"/>
            <w:noProof/>
          </w:rPr>
          <w:t>事件中心</w:t>
        </w:r>
        <w:r>
          <w:rPr>
            <w:noProof/>
            <w:webHidden/>
          </w:rPr>
          <w:tab/>
        </w:r>
        <w:r>
          <w:rPr>
            <w:noProof/>
            <w:webHidden/>
          </w:rPr>
          <w:fldChar w:fldCharType="begin"/>
        </w:r>
        <w:r>
          <w:rPr>
            <w:noProof/>
            <w:webHidden/>
          </w:rPr>
          <w:instrText xml:space="preserve"> PAGEREF _Toc176879366 \h </w:instrText>
        </w:r>
        <w:r>
          <w:rPr>
            <w:noProof/>
            <w:webHidden/>
          </w:rPr>
        </w:r>
        <w:r>
          <w:rPr>
            <w:noProof/>
            <w:webHidden/>
          </w:rPr>
          <w:fldChar w:fldCharType="separate"/>
        </w:r>
        <w:r>
          <w:rPr>
            <w:noProof/>
            <w:webHidden/>
          </w:rPr>
          <w:t>48</w:t>
        </w:r>
        <w:r>
          <w:rPr>
            <w:noProof/>
            <w:webHidden/>
          </w:rPr>
          <w:fldChar w:fldCharType="end"/>
        </w:r>
      </w:hyperlink>
    </w:p>
    <w:p w14:paraId="1136D81C" w14:textId="367F34BA" w:rsidR="00C828EF" w:rsidRDefault="00C828EF">
      <w:pPr>
        <w:pStyle w:val="TOC4"/>
        <w:rPr>
          <w:rFonts w:eastAsiaTheme="minorEastAsia"/>
          <w:smallCaps w:val="0"/>
          <w:noProof/>
          <w:kern w:val="2"/>
          <w:sz w:val="24"/>
          <w:szCs w:val="24"/>
          <w:lang w:val="en-US" w:eastAsia="en-US" w:bidi="ar-SA"/>
          <w14:ligatures w14:val="standardContextual"/>
        </w:rPr>
      </w:pPr>
      <w:hyperlink w:anchor="_Toc176879367" w:history="1">
        <w:r w:rsidRPr="002F6D30">
          <w:rPr>
            <w:rStyle w:val="Hyperlink"/>
            <w:rFonts w:cstheme="majorHAnsi"/>
            <w:noProof/>
          </w:rPr>
          <w:t>Azure ExpressRoute</w:t>
        </w:r>
        <w:r>
          <w:rPr>
            <w:noProof/>
            <w:webHidden/>
          </w:rPr>
          <w:tab/>
        </w:r>
        <w:r>
          <w:rPr>
            <w:noProof/>
            <w:webHidden/>
          </w:rPr>
          <w:fldChar w:fldCharType="begin"/>
        </w:r>
        <w:r>
          <w:rPr>
            <w:noProof/>
            <w:webHidden/>
          </w:rPr>
          <w:instrText xml:space="preserve"> PAGEREF _Toc176879367 \h </w:instrText>
        </w:r>
        <w:r>
          <w:rPr>
            <w:noProof/>
            <w:webHidden/>
          </w:rPr>
        </w:r>
        <w:r>
          <w:rPr>
            <w:noProof/>
            <w:webHidden/>
          </w:rPr>
          <w:fldChar w:fldCharType="separate"/>
        </w:r>
        <w:r>
          <w:rPr>
            <w:noProof/>
            <w:webHidden/>
          </w:rPr>
          <w:t>49</w:t>
        </w:r>
        <w:r>
          <w:rPr>
            <w:noProof/>
            <w:webHidden/>
          </w:rPr>
          <w:fldChar w:fldCharType="end"/>
        </w:r>
      </w:hyperlink>
    </w:p>
    <w:p w14:paraId="000D6F56" w14:textId="483DD9BA" w:rsidR="00C828EF" w:rsidRDefault="00C828EF">
      <w:pPr>
        <w:pStyle w:val="TOC4"/>
        <w:rPr>
          <w:rFonts w:eastAsiaTheme="minorEastAsia"/>
          <w:smallCaps w:val="0"/>
          <w:noProof/>
          <w:kern w:val="2"/>
          <w:sz w:val="24"/>
          <w:szCs w:val="24"/>
          <w:lang w:val="en-US" w:eastAsia="en-US" w:bidi="ar-SA"/>
          <w14:ligatures w14:val="standardContextual"/>
        </w:rPr>
      </w:pPr>
      <w:hyperlink w:anchor="_Toc176879368" w:history="1">
        <w:r w:rsidRPr="002F6D30">
          <w:rPr>
            <w:rStyle w:val="Hyperlink"/>
            <w:rFonts w:cstheme="majorHAnsi"/>
            <w:noProof/>
          </w:rPr>
          <w:t>Azure ExpressRoute</w:t>
        </w:r>
        <w:r w:rsidRPr="002F6D30">
          <w:rPr>
            <w:rStyle w:val="Hyperlink"/>
            <w:rFonts w:cstheme="majorHAnsi"/>
            <w:noProof/>
            <w:lang w:val="en-US"/>
          </w:rPr>
          <w:t xml:space="preserve"> </w:t>
        </w:r>
        <w:r w:rsidRPr="002F6D30">
          <w:rPr>
            <w:rStyle w:val="Hyperlink"/>
            <w:rFonts w:ascii="Calibri" w:hAnsi="Calibri" w:cs="Calibri" w:hint="eastAsia"/>
            <w:noProof/>
          </w:rPr>
          <w:t>流量收集器</w:t>
        </w:r>
        <w:r>
          <w:rPr>
            <w:noProof/>
            <w:webHidden/>
          </w:rPr>
          <w:tab/>
        </w:r>
        <w:r>
          <w:rPr>
            <w:noProof/>
            <w:webHidden/>
          </w:rPr>
          <w:fldChar w:fldCharType="begin"/>
        </w:r>
        <w:r>
          <w:rPr>
            <w:noProof/>
            <w:webHidden/>
          </w:rPr>
          <w:instrText xml:space="preserve"> PAGEREF _Toc176879368 \h </w:instrText>
        </w:r>
        <w:r>
          <w:rPr>
            <w:noProof/>
            <w:webHidden/>
          </w:rPr>
        </w:r>
        <w:r>
          <w:rPr>
            <w:noProof/>
            <w:webHidden/>
          </w:rPr>
          <w:fldChar w:fldCharType="separate"/>
        </w:r>
        <w:r>
          <w:rPr>
            <w:noProof/>
            <w:webHidden/>
          </w:rPr>
          <w:t>50</w:t>
        </w:r>
        <w:r>
          <w:rPr>
            <w:noProof/>
            <w:webHidden/>
          </w:rPr>
          <w:fldChar w:fldCharType="end"/>
        </w:r>
      </w:hyperlink>
    </w:p>
    <w:p w14:paraId="1E74DC75" w14:textId="1785F576" w:rsidR="00C828EF" w:rsidRDefault="00C828EF">
      <w:pPr>
        <w:pStyle w:val="TOC4"/>
        <w:rPr>
          <w:rFonts w:eastAsiaTheme="minorEastAsia"/>
          <w:smallCaps w:val="0"/>
          <w:noProof/>
          <w:kern w:val="2"/>
          <w:sz w:val="24"/>
          <w:szCs w:val="24"/>
          <w:lang w:val="en-US" w:eastAsia="en-US" w:bidi="ar-SA"/>
          <w14:ligatures w14:val="standardContextual"/>
        </w:rPr>
      </w:pPr>
      <w:hyperlink w:anchor="_Toc176879369" w:history="1">
        <w:r w:rsidRPr="002F6D30">
          <w:rPr>
            <w:rStyle w:val="Hyperlink"/>
            <w:rFonts w:cstheme="majorHAnsi"/>
            <w:noProof/>
          </w:rPr>
          <w:t xml:space="preserve">Azure </w:t>
        </w:r>
        <w:r w:rsidRPr="002F6D30">
          <w:rPr>
            <w:rStyle w:val="Hyperlink"/>
            <w:rFonts w:cstheme="majorHAnsi" w:hint="eastAsia"/>
            <w:noProof/>
          </w:rPr>
          <w:t>文件存储高级层级</w:t>
        </w:r>
        <w:r>
          <w:rPr>
            <w:noProof/>
            <w:webHidden/>
          </w:rPr>
          <w:tab/>
        </w:r>
        <w:r>
          <w:rPr>
            <w:noProof/>
            <w:webHidden/>
          </w:rPr>
          <w:fldChar w:fldCharType="begin"/>
        </w:r>
        <w:r>
          <w:rPr>
            <w:noProof/>
            <w:webHidden/>
          </w:rPr>
          <w:instrText xml:space="preserve"> PAGEREF _Toc176879369 \h </w:instrText>
        </w:r>
        <w:r>
          <w:rPr>
            <w:noProof/>
            <w:webHidden/>
          </w:rPr>
        </w:r>
        <w:r>
          <w:rPr>
            <w:noProof/>
            <w:webHidden/>
          </w:rPr>
          <w:fldChar w:fldCharType="separate"/>
        </w:r>
        <w:r>
          <w:rPr>
            <w:noProof/>
            <w:webHidden/>
          </w:rPr>
          <w:t>50</w:t>
        </w:r>
        <w:r>
          <w:rPr>
            <w:noProof/>
            <w:webHidden/>
          </w:rPr>
          <w:fldChar w:fldCharType="end"/>
        </w:r>
      </w:hyperlink>
    </w:p>
    <w:p w14:paraId="043A4069" w14:textId="465AC4ED" w:rsidR="00C828EF" w:rsidRDefault="00C828EF">
      <w:pPr>
        <w:pStyle w:val="TOC4"/>
        <w:rPr>
          <w:rFonts w:eastAsiaTheme="minorEastAsia"/>
          <w:smallCaps w:val="0"/>
          <w:noProof/>
          <w:kern w:val="2"/>
          <w:sz w:val="24"/>
          <w:szCs w:val="24"/>
          <w:lang w:val="en-US" w:eastAsia="en-US" w:bidi="ar-SA"/>
          <w14:ligatures w14:val="standardContextual"/>
        </w:rPr>
      </w:pPr>
      <w:hyperlink w:anchor="_Toc176879370" w:history="1">
        <w:r w:rsidRPr="002F6D30">
          <w:rPr>
            <w:rStyle w:val="Hyperlink"/>
            <w:rFonts w:cstheme="majorHAnsi"/>
            <w:noProof/>
          </w:rPr>
          <w:t xml:space="preserve">Azure </w:t>
        </w:r>
        <w:r w:rsidRPr="002F6D30">
          <w:rPr>
            <w:rStyle w:val="Hyperlink"/>
            <w:rFonts w:cstheme="majorHAnsi" w:hint="eastAsia"/>
            <w:noProof/>
          </w:rPr>
          <w:t>防火墙</w:t>
        </w:r>
        <w:r>
          <w:rPr>
            <w:noProof/>
            <w:webHidden/>
          </w:rPr>
          <w:tab/>
        </w:r>
        <w:r>
          <w:rPr>
            <w:noProof/>
            <w:webHidden/>
          </w:rPr>
          <w:fldChar w:fldCharType="begin"/>
        </w:r>
        <w:r>
          <w:rPr>
            <w:noProof/>
            <w:webHidden/>
          </w:rPr>
          <w:instrText xml:space="preserve"> PAGEREF _Toc176879370 \h </w:instrText>
        </w:r>
        <w:r>
          <w:rPr>
            <w:noProof/>
            <w:webHidden/>
          </w:rPr>
        </w:r>
        <w:r>
          <w:rPr>
            <w:noProof/>
            <w:webHidden/>
          </w:rPr>
          <w:fldChar w:fldCharType="separate"/>
        </w:r>
        <w:r>
          <w:rPr>
            <w:noProof/>
            <w:webHidden/>
          </w:rPr>
          <w:t>50</w:t>
        </w:r>
        <w:r>
          <w:rPr>
            <w:noProof/>
            <w:webHidden/>
          </w:rPr>
          <w:fldChar w:fldCharType="end"/>
        </w:r>
      </w:hyperlink>
    </w:p>
    <w:p w14:paraId="49C5BD55" w14:textId="0E93AD0A" w:rsidR="00C828EF" w:rsidRDefault="00C828EF">
      <w:pPr>
        <w:pStyle w:val="TOC4"/>
        <w:rPr>
          <w:rFonts w:eastAsiaTheme="minorEastAsia"/>
          <w:smallCaps w:val="0"/>
          <w:noProof/>
          <w:kern w:val="2"/>
          <w:sz w:val="24"/>
          <w:szCs w:val="24"/>
          <w:lang w:val="en-US" w:eastAsia="en-US" w:bidi="ar-SA"/>
          <w14:ligatures w14:val="standardContextual"/>
        </w:rPr>
      </w:pPr>
      <w:hyperlink w:anchor="_Toc176879371" w:history="1">
        <w:r w:rsidRPr="002F6D30">
          <w:rPr>
            <w:rStyle w:val="Hyperlink"/>
            <w:rFonts w:cstheme="majorHAnsi"/>
            <w:noProof/>
          </w:rPr>
          <w:t>Azure Fluid Relay</w:t>
        </w:r>
        <w:r>
          <w:rPr>
            <w:noProof/>
            <w:webHidden/>
          </w:rPr>
          <w:tab/>
        </w:r>
        <w:r>
          <w:rPr>
            <w:noProof/>
            <w:webHidden/>
          </w:rPr>
          <w:fldChar w:fldCharType="begin"/>
        </w:r>
        <w:r>
          <w:rPr>
            <w:noProof/>
            <w:webHidden/>
          </w:rPr>
          <w:instrText xml:space="preserve"> PAGEREF _Toc176879371 \h </w:instrText>
        </w:r>
        <w:r>
          <w:rPr>
            <w:noProof/>
            <w:webHidden/>
          </w:rPr>
        </w:r>
        <w:r>
          <w:rPr>
            <w:noProof/>
            <w:webHidden/>
          </w:rPr>
          <w:fldChar w:fldCharType="separate"/>
        </w:r>
        <w:r>
          <w:rPr>
            <w:noProof/>
            <w:webHidden/>
          </w:rPr>
          <w:t>51</w:t>
        </w:r>
        <w:r>
          <w:rPr>
            <w:noProof/>
            <w:webHidden/>
          </w:rPr>
          <w:fldChar w:fldCharType="end"/>
        </w:r>
      </w:hyperlink>
    </w:p>
    <w:p w14:paraId="41FD40C4" w14:textId="78799B68" w:rsidR="00C828EF" w:rsidRDefault="00C828EF">
      <w:pPr>
        <w:pStyle w:val="TOC4"/>
        <w:rPr>
          <w:rFonts w:eastAsiaTheme="minorEastAsia"/>
          <w:smallCaps w:val="0"/>
          <w:noProof/>
          <w:kern w:val="2"/>
          <w:sz w:val="24"/>
          <w:szCs w:val="24"/>
          <w:lang w:val="en-US" w:eastAsia="en-US" w:bidi="ar-SA"/>
          <w14:ligatures w14:val="standardContextual"/>
        </w:rPr>
      </w:pPr>
      <w:hyperlink w:anchor="_Toc176879372" w:history="1">
        <w:r w:rsidRPr="002F6D30">
          <w:rPr>
            <w:rStyle w:val="Hyperlink"/>
            <w:rFonts w:cstheme="majorHAnsi"/>
            <w:noProof/>
          </w:rPr>
          <w:t xml:space="preserve">Azure Front Door </w:t>
        </w:r>
        <w:r w:rsidRPr="002F6D30">
          <w:rPr>
            <w:rStyle w:val="Hyperlink"/>
            <w:rFonts w:cstheme="majorHAnsi" w:hint="eastAsia"/>
            <w:noProof/>
          </w:rPr>
          <w:t>和</w:t>
        </w:r>
        <w:r w:rsidRPr="002F6D30">
          <w:rPr>
            <w:rStyle w:val="Hyperlink"/>
            <w:rFonts w:cstheme="majorHAnsi"/>
            <w:noProof/>
          </w:rPr>
          <w:t xml:space="preserve"> Azure Front Door</w:t>
        </w:r>
        <w:r w:rsidRPr="002F6D30">
          <w:rPr>
            <w:rStyle w:val="Hyperlink"/>
            <w:rFonts w:cstheme="majorHAnsi" w:hint="eastAsia"/>
            <w:noProof/>
          </w:rPr>
          <w:t>（经典）</w:t>
        </w:r>
        <w:r>
          <w:rPr>
            <w:noProof/>
            <w:webHidden/>
          </w:rPr>
          <w:tab/>
        </w:r>
        <w:r>
          <w:rPr>
            <w:noProof/>
            <w:webHidden/>
          </w:rPr>
          <w:fldChar w:fldCharType="begin"/>
        </w:r>
        <w:r>
          <w:rPr>
            <w:noProof/>
            <w:webHidden/>
          </w:rPr>
          <w:instrText xml:space="preserve"> PAGEREF _Toc176879372 \h </w:instrText>
        </w:r>
        <w:r>
          <w:rPr>
            <w:noProof/>
            <w:webHidden/>
          </w:rPr>
        </w:r>
        <w:r>
          <w:rPr>
            <w:noProof/>
            <w:webHidden/>
          </w:rPr>
          <w:fldChar w:fldCharType="separate"/>
        </w:r>
        <w:r>
          <w:rPr>
            <w:noProof/>
            <w:webHidden/>
          </w:rPr>
          <w:t>51</w:t>
        </w:r>
        <w:r>
          <w:rPr>
            <w:noProof/>
            <w:webHidden/>
          </w:rPr>
          <w:fldChar w:fldCharType="end"/>
        </w:r>
      </w:hyperlink>
    </w:p>
    <w:p w14:paraId="2BAA85B5" w14:textId="4332C05D" w:rsidR="00C828EF" w:rsidRDefault="00C828EF">
      <w:pPr>
        <w:pStyle w:val="TOC4"/>
        <w:rPr>
          <w:rFonts w:eastAsiaTheme="minorEastAsia"/>
          <w:smallCaps w:val="0"/>
          <w:noProof/>
          <w:kern w:val="2"/>
          <w:sz w:val="24"/>
          <w:szCs w:val="24"/>
          <w:lang w:val="en-US" w:eastAsia="en-US" w:bidi="ar-SA"/>
          <w14:ligatures w14:val="standardContextual"/>
        </w:rPr>
      </w:pPr>
      <w:hyperlink w:anchor="_Toc176879373" w:history="1">
        <w:r w:rsidRPr="002F6D30">
          <w:rPr>
            <w:rStyle w:val="Hyperlink"/>
            <w:rFonts w:cstheme="majorHAnsi"/>
            <w:noProof/>
          </w:rPr>
          <w:t>Azure Functions</w:t>
        </w:r>
        <w:r>
          <w:rPr>
            <w:noProof/>
            <w:webHidden/>
          </w:rPr>
          <w:tab/>
        </w:r>
        <w:r>
          <w:rPr>
            <w:noProof/>
            <w:webHidden/>
          </w:rPr>
          <w:fldChar w:fldCharType="begin"/>
        </w:r>
        <w:r>
          <w:rPr>
            <w:noProof/>
            <w:webHidden/>
          </w:rPr>
          <w:instrText xml:space="preserve"> PAGEREF _Toc176879373 \h </w:instrText>
        </w:r>
        <w:r>
          <w:rPr>
            <w:noProof/>
            <w:webHidden/>
          </w:rPr>
        </w:r>
        <w:r>
          <w:rPr>
            <w:noProof/>
            <w:webHidden/>
          </w:rPr>
          <w:fldChar w:fldCharType="separate"/>
        </w:r>
        <w:r>
          <w:rPr>
            <w:noProof/>
            <w:webHidden/>
          </w:rPr>
          <w:t>52</w:t>
        </w:r>
        <w:r>
          <w:rPr>
            <w:noProof/>
            <w:webHidden/>
          </w:rPr>
          <w:fldChar w:fldCharType="end"/>
        </w:r>
      </w:hyperlink>
    </w:p>
    <w:p w14:paraId="47D836D0" w14:textId="503792BD" w:rsidR="00C828EF" w:rsidRDefault="00C828EF">
      <w:pPr>
        <w:pStyle w:val="TOC4"/>
        <w:rPr>
          <w:rFonts w:eastAsiaTheme="minorEastAsia"/>
          <w:smallCaps w:val="0"/>
          <w:noProof/>
          <w:kern w:val="2"/>
          <w:sz w:val="24"/>
          <w:szCs w:val="24"/>
          <w:lang w:val="en-US" w:eastAsia="en-US" w:bidi="ar-SA"/>
          <w14:ligatures w14:val="standardContextual"/>
        </w:rPr>
      </w:pPr>
      <w:hyperlink w:anchor="_Toc176879374" w:history="1">
        <w:r w:rsidRPr="002F6D30">
          <w:rPr>
            <w:rStyle w:val="Hyperlink"/>
            <w:rFonts w:cstheme="majorHAnsi"/>
            <w:noProof/>
          </w:rPr>
          <w:t>HDInsight</w:t>
        </w:r>
        <w:r>
          <w:rPr>
            <w:noProof/>
            <w:webHidden/>
          </w:rPr>
          <w:tab/>
        </w:r>
        <w:r>
          <w:rPr>
            <w:noProof/>
            <w:webHidden/>
          </w:rPr>
          <w:fldChar w:fldCharType="begin"/>
        </w:r>
        <w:r>
          <w:rPr>
            <w:noProof/>
            <w:webHidden/>
          </w:rPr>
          <w:instrText xml:space="preserve"> PAGEREF _Toc176879374 \h </w:instrText>
        </w:r>
        <w:r>
          <w:rPr>
            <w:noProof/>
            <w:webHidden/>
          </w:rPr>
        </w:r>
        <w:r>
          <w:rPr>
            <w:noProof/>
            <w:webHidden/>
          </w:rPr>
          <w:fldChar w:fldCharType="separate"/>
        </w:r>
        <w:r>
          <w:rPr>
            <w:noProof/>
            <w:webHidden/>
          </w:rPr>
          <w:t>52</w:t>
        </w:r>
        <w:r>
          <w:rPr>
            <w:noProof/>
            <w:webHidden/>
          </w:rPr>
          <w:fldChar w:fldCharType="end"/>
        </w:r>
      </w:hyperlink>
    </w:p>
    <w:p w14:paraId="4CBB9D08" w14:textId="05DC26A7" w:rsidR="00C828EF" w:rsidRDefault="00C828EF">
      <w:pPr>
        <w:pStyle w:val="TOC4"/>
        <w:rPr>
          <w:rFonts w:eastAsiaTheme="minorEastAsia"/>
          <w:smallCaps w:val="0"/>
          <w:noProof/>
          <w:kern w:val="2"/>
          <w:sz w:val="24"/>
          <w:szCs w:val="24"/>
          <w:lang w:val="en-US" w:eastAsia="en-US" w:bidi="ar-SA"/>
          <w14:ligatures w14:val="standardContextual"/>
        </w:rPr>
      </w:pPr>
      <w:hyperlink w:anchor="_Toc176879375" w:history="1">
        <w:r w:rsidRPr="002F6D30">
          <w:rPr>
            <w:rStyle w:val="Hyperlink"/>
            <w:rFonts w:cstheme="majorHAnsi"/>
            <w:noProof/>
          </w:rPr>
          <w:t>Azure Health Data Services</w:t>
        </w:r>
        <w:r w:rsidRPr="002F6D30">
          <w:rPr>
            <w:rStyle w:val="Hyperlink"/>
            <w:rFonts w:cstheme="majorHAnsi" w:hint="eastAsia"/>
            <w:noProof/>
          </w:rPr>
          <w:t>（不包括</w:t>
        </w:r>
        <w:r w:rsidRPr="002F6D30">
          <w:rPr>
            <w:rStyle w:val="Hyperlink"/>
            <w:rFonts w:cstheme="majorHAnsi"/>
            <w:noProof/>
          </w:rPr>
          <w:t xml:space="preserve"> MedTech </w:t>
        </w:r>
        <w:r w:rsidRPr="002F6D30">
          <w:rPr>
            <w:rStyle w:val="Hyperlink"/>
            <w:rFonts w:cstheme="majorHAnsi" w:hint="eastAsia"/>
            <w:noProof/>
          </w:rPr>
          <w:t>服务）</w:t>
        </w:r>
        <w:r>
          <w:rPr>
            <w:noProof/>
            <w:webHidden/>
          </w:rPr>
          <w:tab/>
        </w:r>
        <w:r>
          <w:rPr>
            <w:noProof/>
            <w:webHidden/>
          </w:rPr>
          <w:fldChar w:fldCharType="begin"/>
        </w:r>
        <w:r>
          <w:rPr>
            <w:noProof/>
            <w:webHidden/>
          </w:rPr>
          <w:instrText xml:space="preserve"> PAGEREF _Toc176879375 \h </w:instrText>
        </w:r>
        <w:r>
          <w:rPr>
            <w:noProof/>
            <w:webHidden/>
          </w:rPr>
        </w:r>
        <w:r>
          <w:rPr>
            <w:noProof/>
            <w:webHidden/>
          </w:rPr>
          <w:fldChar w:fldCharType="separate"/>
        </w:r>
        <w:r>
          <w:rPr>
            <w:noProof/>
            <w:webHidden/>
          </w:rPr>
          <w:t>53</w:t>
        </w:r>
        <w:r>
          <w:rPr>
            <w:noProof/>
            <w:webHidden/>
          </w:rPr>
          <w:fldChar w:fldCharType="end"/>
        </w:r>
      </w:hyperlink>
    </w:p>
    <w:p w14:paraId="54842315" w14:textId="1E00212A" w:rsidR="00C828EF" w:rsidRDefault="00C828EF">
      <w:pPr>
        <w:pStyle w:val="TOC4"/>
        <w:rPr>
          <w:rFonts w:eastAsiaTheme="minorEastAsia"/>
          <w:smallCaps w:val="0"/>
          <w:noProof/>
          <w:kern w:val="2"/>
          <w:sz w:val="24"/>
          <w:szCs w:val="24"/>
          <w:lang w:val="en-US" w:eastAsia="en-US" w:bidi="ar-SA"/>
          <w14:ligatures w14:val="standardContextual"/>
        </w:rPr>
      </w:pPr>
      <w:hyperlink w:anchor="_Toc176879376" w:history="1">
        <w:r w:rsidRPr="002F6D30">
          <w:rPr>
            <w:rStyle w:val="Hyperlink"/>
            <w:rFonts w:cstheme="majorHAnsi"/>
            <w:noProof/>
          </w:rPr>
          <w:t>Health Bot</w:t>
        </w:r>
        <w:r>
          <w:rPr>
            <w:noProof/>
            <w:webHidden/>
          </w:rPr>
          <w:tab/>
        </w:r>
        <w:r>
          <w:rPr>
            <w:noProof/>
            <w:webHidden/>
          </w:rPr>
          <w:fldChar w:fldCharType="begin"/>
        </w:r>
        <w:r>
          <w:rPr>
            <w:noProof/>
            <w:webHidden/>
          </w:rPr>
          <w:instrText xml:space="preserve"> PAGEREF _Toc176879376 \h </w:instrText>
        </w:r>
        <w:r>
          <w:rPr>
            <w:noProof/>
            <w:webHidden/>
          </w:rPr>
        </w:r>
        <w:r>
          <w:rPr>
            <w:noProof/>
            <w:webHidden/>
          </w:rPr>
          <w:fldChar w:fldCharType="separate"/>
        </w:r>
        <w:r>
          <w:rPr>
            <w:noProof/>
            <w:webHidden/>
          </w:rPr>
          <w:t>53</w:t>
        </w:r>
        <w:r>
          <w:rPr>
            <w:noProof/>
            <w:webHidden/>
          </w:rPr>
          <w:fldChar w:fldCharType="end"/>
        </w:r>
      </w:hyperlink>
    </w:p>
    <w:p w14:paraId="6C42BB09" w14:textId="61DEB99D" w:rsidR="00C828EF" w:rsidRDefault="00C828EF">
      <w:pPr>
        <w:pStyle w:val="TOC4"/>
        <w:rPr>
          <w:rFonts w:eastAsiaTheme="minorEastAsia"/>
          <w:smallCaps w:val="0"/>
          <w:noProof/>
          <w:kern w:val="2"/>
          <w:sz w:val="24"/>
          <w:szCs w:val="24"/>
          <w:lang w:val="en-US" w:eastAsia="en-US" w:bidi="ar-SA"/>
          <w14:ligatures w14:val="standardContextual"/>
        </w:rPr>
      </w:pPr>
      <w:hyperlink w:anchor="_Toc176879377" w:history="1">
        <w:r w:rsidRPr="002F6D30">
          <w:rPr>
            <w:rStyle w:val="Hyperlink"/>
            <w:rFonts w:cstheme="majorHAnsi"/>
            <w:noProof/>
          </w:rPr>
          <w:t>Azure Information Protection</w:t>
        </w:r>
        <w:r>
          <w:rPr>
            <w:noProof/>
            <w:webHidden/>
          </w:rPr>
          <w:tab/>
        </w:r>
        <w:r>
          <w:rPr>
            <w:noProof/>
            <w:webHidden/>
          </w:rPr>
          <w:fldChar w:fldCharType="begin"/>
        </w:r>
        <w:r>
          <w:rPr>
            <w:noProof/>
            <w:webHidden/>
          </w:rPr>
          <w:instrText xml:space="preserve"> PAGEREF _Toc176879377 \h </w:instrText>
        </w:r>
        <w:r>
          <w:rPr>
            <w:noProof/>
            <w:webHidden/>
          </w:rPr>
        </w:r>
        <w:r>
          <w:rPr>
            <w:noProof/>
            <w:webHidden/>
          </w:rPr>
          <w:fldChar w:fldCharType="separate"/>
        </w:r>
        <w:r>
          <w:rPr>
            <w:noProof/>
            <w:webHidden/>
          </w:rPr>
          <w:t>54</w:t>
        </w:r>
        <w:r>
          <w:rPr>
            <w:noProof/>
            <w:webHidden/>
          </w:rPr>
          <w:fldChar w:fldCharType="end"/>
        </w:r>
      </w:hyperlink>
    </w:p>
    <w:p w14:paraId="570E4360" w14:textId="7E835756" w:rsidR="00C828EF" w:rsidRDefault="00C828EF">
      <w:pPr>
        <w:pStyle w:val="TOC4"/>
        <w:rPr>
          <w:rFonts w:eastAsiaTheme="minorEastAsia"/>
          <w:smallCaps w:val="0"/>
          <w:noProof/>
          <w:kern w:val="2"/>
          <w:sz w:val="24"/>
          <w:szCs w:val="24"/>
          <w:lang w:val="en-US" w:eastAsia="en-US" w:bidi="ar-SA"/>
          <w14:ligatures w14:val="standardContextual"/>
        </w:rPr>
      </w:pPr>
      <w:hyperlink w:anchor="_Toc176879378" w:history="1">
        <w:r w:rsidRPr="002F6D30">
          <w:rPr>
            <w:rStyle w:val="Hyperlink"/>
            <w:rFonts w:cstheme="majorHAnsi"/>
            <w:noProof/>
          </w:rPr>
          <w:t>Azure IoT Central</w:t>
        </w:r>
        <w:r>
          <w:rPr>
            <w:noProof/>
            <w:webHidden/>
          </w:rPr>
          <w:tab/>
        </w:r>
        <w:r>
          <w:rPr>
            <w:noProof/>
            <w:webHidden/>
          </w:rPr>
          <w:fldChar w:fldCharType="begin"/>
        </w:r>
        <w:r>
          <w:rPr>
            <w:noProof/>
            <w:webHidden/>
          </w:rPr>
          <w:instrText xml:space="preserve"> PAGEREF _Toc176879378 \h </w:instrText>
        </w:r>
        <w:r>
          <w:rPr>
            <w:noProof/>
            <w:webHidden/>
          </w:rPr>
        </w:r>
        <w:r>
          <w:rPr>
            <w:noProof/>
            <w:webHidden/>
          </w:rPr>
          <w:fldChar w:fldCharType="separate"/>
        </w:r>
        <w:r>
          <w:rPr>
            <w:noProof/>
            <w:webHidden/>
          </w:rPr>
          <w:t>54</w:t>
        </w:r>
        <w:r>
          <w:rPr>
            <w:noProof/>
            <w:webHidden/>
          </w:rPr>
          <w:fldChar w:fldCharType="end"/>
        </w:r>
      </w:hyperlink>
    </w:p>
    <w:p w14:paraId="593BA47F" w14:textId="3C861D18" w:rsidR="00C828EF" w:rsidRDefault="00C828EF">
      <w:pPr>
        <w:pStyle w:val="TOC4"/>
        <w:rPr>
          <w:rFonts w:eastAsiaTheme="minorEastAsia"/>
          <w:smallCaps w:val="0"/>
          <w:noProof/>
          <w:kern w:val="2"/>
          <w:sz w:val="24"/>
          <w:szCs w:val="24"/>
          <w:lang w:val="en-US" w:eastAsia="en-US" w:bidi="ar-SA"/>
          <w14:ligatures w14:val="standardContextual"/>
        </w:rPr>
      </w:pPr>
      <w:hyperlink w:anchor="_Toc176879379" w:history="1">
        <w:r w:rsidRPr="002F6D30">
          <w:rPr>
            <w:rStyle w:val="Hyperlink"/>
            <w:rFonts w:cstheme="majorHAnsi"/>
            <w:noProof/>
          </w:rPr>
          <w:t xml:space="preserve">Azure IoT </w:t>
        </w:r>
        <w:r w:rsidRPr="002F6D30">
          <w:rPr>
            <w:rStyle w:val="Hyperlink"/>
            <w:rFonts w:cstheme="majorHAnsi" w:hint="eastAsia"/>
            <w:noProof/>
          </w:rPr>
          <w:t>中心</w:t>
        </w:r>
        <w:r>
          <w:rPr>
            <w:noProof/>
            <w:webHidden/>
          </w:rPr>
          <w:tab/>
        </w:r>
        <w:r>
          <w:rPr>
            <w:noProof/>
            <w:webHidden/>
          </w:rPr>
          <w:fldChar w:fldCharType="begin"/>
        </w:r>
        <w:r>
          <w:rPr>
            <w:noProof/>
            <w:webHidden/>
          </w:rPr>
          <w:instrText xml:space="preserve"> PAGEREF _Toc176879379 \h </w:instrText>
        </w:r>
        <w:r>
          <w:rPr>
            <w:noProof/>
            <w:webHidden/>
          </w:rPr>
        </w:r>
        <w:r>
          <w:rPr>
            <w:noProof/>
            <w:webHidden/>
          </w:rPr>
          <w:fldChar w:fldCharType="separate"/>
        </w:r>
        <w:r>
          <w:rPr>
            <w:noProof/>
            <w:webHidden/>
          </w:rPr>
          <w:t>54</w:t>
        </w:r>
        <w:r>
          <w:rPr>
            <w:noProof/>
            <w:webHidden/>
          </w:rPr>
          <w:fldChar w:fldCharType="end"/>
        </w:r>
      </w:hyperlink>
    </w:p>
    <w:p w14:paraId="6022882F" w14:textId="73C0AF83" w:rsidR="00C828EF" w:rsidRDefault="00C828EF">
      <w:pPr>
        <w:pStyle w:val="TOC4"/>
        <w:rPr>
          <w:rFonts w:eastAsiaTheme="minorEastAsia"/>
          <w:smallCaps w:val="0"/>
          <w:noProof/>
          <w:kern w:val="2"/>
          <w:sz w:val="24"/>
          <w:szCs w:val="24"/>
          <w:lang w:val="en-US" w:eastAsia="en-US" w:bidi="ar-SA"/>
          <w14:ligatures w14:val="standardContextual"/>
        </w:rPr>
      </w:pPr>
      <w:hyperlink w:anchor="_Toc176879380" w:history="1">
        <w:r w:rsidRPr="002F6D30">
          <w:rPr>
            <w:rStyle w:val="Hyperlink"/>
            <w:rFonts w:cstheme="minorHAnsi" w:hint="eastAsia"/>
            <w:noProof/>
          </w:rPr>
          <w:t>密钥保管库</w:t>
        </w:r>
        <w:r>
          <w:rPr>
            <w:noProof/>
            <w:webHidden/>
          </w:rPr>
          <w:tab/>
        </w:r>
        <w:r>
          <w:rPr>
            <w:noProof/>
            <w:webHidden/>
          </w:rPr>
          <w:fldChar w:fldCharType="begin"/>
        </w:r>
        <w:r>
          <w:rPr>
            <w:noProof/>
            <w:webHidden/>
          </w:rPr>
          <w:instrText xml:space="preserve"> PAGEREF _Toc176879380 \h </w:instrText>
        </w:r>
        <w:r>
          <w:rPr>
            <w:noProof/>
            <w:webHidden/>
          </w:rPr>
        </w:r>
        <w:r>
          <w:rPr>
            <w:noProof/>
            <w:webHidden/>
          </w:rPr>
          <w:fldChar w:fldCharType="separate"/>
        </w:r>
        <w:r>
          <w:rPr>
            <w:noProof/>
            <w:webHidden/>
          </w:rPr>
          <w:t>55</w:t>
        </w:r>
        <w:r>
          <w:rPr>
            <w:noProof/>
            <w:webHidden/>
          </w:rPr>
          <w:fldChar w:fldCharType="end"/>
        </w:r>
      </w:hyperlink>
    </w:p>
    <w:p w14:paraId="27CF4A11" w14:textId="3C8B61A0" w:rsidR="00C828EF" w:rsidRDefault="00C828EF">
      <w:pPr>
        <w:pStyle w:val="TOC4"/>
        <w:rPr>
          <w:rFonts w:eastAsiaTheme="minorEastAsia"/>
          <w:smallCaps w:val="0"/>
          <w:noProof/>
          <w:kern w:val="2"/>
          <w:sz w:val="24"/>
          <w:szCs w:val="24"/>
          <w:lang w:val="en-US" w:eastAsia="en-US" w:bidi="ar-SA"/>
          <w14:ligatures w14:val="standardContextual"/>
        </w:rPr>
      </w:pPr>
      <w:hyperlink w:anchor="_Toc176879381" w:history="1">
        <w:r w:rsidRPr="002F6D30">
          <w:rPr>
            <w:rStyle w:val="Hyperlink"/>
            <w:rFonts w:cstheme="majorHAnsi"/>
            <w:noProof/>
          </w:rPr>
          <w:t xml:space="preserve">Azure </w:t>
        </w:r>
        <w:r w:rsidRPr="002F6D30">
          <w:rPr>
            <w:rStyle w:val="Hyperlink"/>
            <w:rFonts w:cstheme="majorHAnsi" w:hint="eastAsia"/>
            <w:noProof/>
          </w:rPr>
          <w:t>密钥保管库托管</w:t>
        </w:r>
        <w:r w:rsidRPr="002F6D30">
          <w:rPr>
            <w:rStyle w:val="Hyperlink"/>
            <w:rFonts w:cstheme="majorHAnsi"/>
            <w:noProof/>
          </w:rPr>
          <w:t xml:space="preserve"> HSM</w:t>
        </w:r>
        <w:r>
          <w:rPr>
            <w:noProof/>
            <w:webHidden/>
          </w:rPr>
          <w:tab/>
        </w:r>
        <w:r>
          <w:rPr>
            <w:noProof/>
            <w:webHidden/>
          </w:rPr>
          <w:fldChar w:fldCharType="begin"/>
        </w:r>
        <w:r>
          <w:rPr>
            <w:noProof/>
            <w:webHidden/>
          </w:rPr>
          <w:instrText xml:space="preserve"> PAGEREF _Toc176879381 \h </w:instrText>
        </w:r>
        <w:r>
          <w:rPr>
            <w:noProof/>
            <w:webHidden/>
          </w:rPr>
        </w:r>
        <w:r>
          <w:rPr>
            <w:noProof/>
            <w:webHidden/>
          </w:rPr>
          <w:fldChar w:fldCharType="separate"/>
        </w:r>
        <w:r>
          <w:rPr>
            <w:noProof/>
            <w:webHidden/>
          </w:rPr>
          <w:t>55</w:t>
        </w:r>
        <w:r>
          <w:rPr>
            <w:noProof/>
            <w:webHidden/>
          </w:rPr>
          <w:fldChar w:fldCharType="end"/>
        </w:r>
      </w:hyperlink>
    </w:p>
    <w:p w14:paraId="56594398" w14:textId="63DAF357" w:rsidR="00C828EF" w:rsidRDefault="00C828EF">
      <w:pPr>
        <w:pStyle w:val="TOC4"/>
        <w:rPr>
          <w:rFonts w:eastAsiaTheme="minorEastAsia"/>
          <w:smallCaps w:val="0"/>
          <w:noProof/>
          <w:kern w:val="2"/>
          <w:sz w:val="24"/>
          <w:szCs w:val="24"/>
          <w:lang w:val="en-US" w:eastAsia="en-US" w:bidi="ar-SA"/>
          <w14:ligatures w14:val="standardContextual"/>
        </w:rPr>
      </w:pPr>
      <w:hyperlink w:anchor="_Toc176879382" w:history="1">
        <w:r w:rsidRPr="002F6D30">
          <w:rPr>
            <w:rStyle w:val="Hyperlink"/>
            <w:rFonts w:cstheme="majorHAnsi"/>
            <w:noProof/>
          </w:rPr>
          <w:t xml:space="preserve">Azure Kubernetes </w:t>
        </w:r>
        <w:r w:rsidRPr="002F6D30">
          <w:rPr>
            <w:rStyle w:val="Hyperlink"/>
            <w:rFonts w:cstheme="majorHAnsi" w:hint="eastAsia"/>
            <w:noProof/>
          </w:rPr>
          <w:t>服务</w:t>
        </w:r>
        <w:r w:rsidRPr="002F6D30">
          <w:rPr>
            <w:rStyle w:val="Hyperlink"/>
            <w:rFonts w:cstheme="majorHAnsi"/>
            <w:noProof/>
          </w:rPr>
          <w:t xml:space="preserve"> (AKS)</w:t>
        </w:r>
        <w:r>
          <w:rPr>
            <w:noProof/>
            <w:webHidden/>
          </w:rPr>
          <w:tab/>
        </w:r>
        <w:r>
          <w:rPr>
            <w:noProof/>
            <w:webHidden/>
          </w:rPr>
          <w:fldChar w:fldCharType="begin"/>
        </w:r>
        <w:r>
          <w:rPr>
            <w:noProof/>
            <w:webHidden/>
          </w:rPr>
          <w:instrText xml:space="preserve"> PAGEREF _Toc176879382 \h </w:instrText>
        </w:r>
        <w:r>
          <w:rPr>
            <w:noProof/>
            <w:webHidden/>
          </w:rPr>
        </w:r>
        <w:r>
          <w:rPr>
            <w:noProof/>
            <w:webHidden/>
          </w:rPr>
          <w:fldChar w:fldCharType="separate"/>
        </w:r>
        <w:r>
          <w:rPr>
            <w:noProof/>
            <w:webHidden/>
          </w:rPr>
          <w:t>56</w:t>
        </w:r>
        <w:r>
          <w:rPr>
            <w:noProof/>
            <w:webHidden/>
          </w:rPr>
          <w:fldChar w:fldCharType="end"/>
        </w:r>
      </w:hyperlink>
    </w:p>
    <w:p w14:paraId="3982FAC2" w14:textId="59DEE065" w:rsidR="00C828EF" w:rsidRDefault="00C828EF">
      <w:pPr>
        <w:pStyle w:val="TOC4"/>
        <w:rPr>
          <w:rFonts w:eastAsiaTheme="minorEastAsia"/>
          <w:smallCaps w:val="0"/>
          <w:noProof/>
          <w:kern w:val="2"/>
          <w:sz w:val="24"/>
          <w:szCs w:val="24"/>
          <w:lang w:val="en-US" w:eastAsia="en-US" w:bidi="ar-SA"/>
          <w14:ligatures w14:val="standardContextual"/>
        </w:rPr>
      </w:pPr>
      <w:hyperlink w:anchor="_Toc176879383" w:history="1">
        <w:r w:rsidRPr="002F6D30">
          <w:rPr>
            <w:rStyle w:val="Hyperlink"/>
            <w:rFonts w:cstheme="majorHAnsi"/>
            <w:noProof/>
          </w:rPr>
          <w:t xml:space="preserve">Azure </w:t>
        </w:r>
        <w:r w:rsidRPr="002F6D30">
          <w:rPr>
            <w:rStyle w:val="Hyperlink"/>
            <w:rFonts w:cstheme="majorHAnsi" w:hint="eastAsia"/>
            <w:noProof/>
          </w:rPr>
          <w:t>实验室服务</w:t>
        </w:r>
        <w:r>
          <w:rPr>
            <w:noProof/>
            <w:webHidden/>
          </w:rPr>
          <w:tab/>
        </w:r>
        <w:r>
          <w:rPr>
            <w:noProof/>
            <w:webHidden/>
          </w:rPr>
          <w:fldChar w:fldCharType="begin"/>
        </w:r>
        <w:r>
          <w:rPr>
            <w:noProof/>
            <w:webHidden/>
          </w:rPr>
          <w:instrText xml:space="preserve"> PAGEREF _Toc176879383 \h </w:instrText>
        </w:r>
        <w:r>
          <w:rPr>
            <w:noProof/>
            <w:webHidden/>
          </w:rPr>
        </w:r>
        <w:r>
          <w:rPr>
            <w:noProof/>
            <w:webHidden/>
          </w:rPr>
          <w:fldChar w:fldCharType="separate"/>
        </w:r>
        <w:r>
          <w:rPr>
            <w:noProof/>
            <w:webHidden/>
          </w:rPr>
          <w:t>57</w:t>
        </w:r>
        <w:r>
          <w:rPr>
            <w:noProof/>
            <w:webHidden/>
          </w:rPr>
          <w:fldChar w:fldCharType="end"/>
        </w:r>
      </w:hyperlink>
    </w:p>
    <w:p w14:paraId="70DAA476" w14:textId="7F0D549D" w:rsidR="00C828EF" w:rsidRDefault="00C828EF">
      <w:pPr>
        <w:pStyle w:val="TOC4"/>
        <w:rPr>
          <w:rFonts w:eastAsiaTheme="minorEastAsia"/>
          <w:smallCaps w:val="0"/>
          <w:noProof/>
          <w:kern w:val="2"/>
          <w:sz w:val="24"/>
          <w:szCs w:val="24"/>
          <w:lang w:val="en-US" w:eastAsia="en-US" w:bidi="ar-SA"/>
          <w14:ligatures w14:val="standardContextual"/>
        </w:rPr>
      </w:pPr>
      <w:hyperlink w:anchor="_Toc176879384" w:history="1">
        <w:r w:rsidRPr="002F6D30">
          <w:rPr>
            <w:rStyle w:val="Hyperlink"/>
            <w:rFonts w:cstheme="majorHAnsi"/>
            <w:noProof/>
          </w:rPr>
          <w:t xml:space="preserve">Azure </w:t>
        </w:r>
        <w:r w:rsidRPr="002F6D30">
          <w:rPr>
            <w:rStyle w:val="Hyperlink"/>
            <w:rFonts w:cstheme="majorHAnsi" w:hint="eastAsia"/>
            <w:noProof/>
          </w:rPr>
          <w:t>负载均衡器</w:t>
        </w:r>
        <w:r>
          <w:rPr>
            <w:noProof/>
            <w:webHidden/>
          </w:rPr>
          <w:tab/>
        </w:r>
        <w:r>
          <w:rPr>
            <w:noProof/>
            <w:webHidden/>
          </w:rPr>
          <w:fldChar w:fldCharType="begin"/>
        </w:r>
        <w:r>
          <w:rPr>
            <w:noProof/>
            <w:webHidden/>
          </w:rPr>
          <w:instrText xml:space="preserve"> PAGEREF _Toc176879384 \h </w:instrText>
        </w:r>
        <w:r>
          <w:rPr>
            <w:noProof/>
            <w:webHidden/>
          </w:rPr>
        </w:r>
        <w:r>
          <w:rPr>
            <w:noProof/>
            <w:webHidden/>
          </w:rPr>
          <w:fldChar w:fldCharType="separate"/>
        </w:r>
        <w:r>
          <w:rPr>
            <w:noProof/>
            <w:webHidden/>
          </w:rPr>
          <w:t>57</w:t>
        </w:r>
        <w:r>
          <w:rPr>
            <w:noProof/>
            <w:webHidden/>
          </w:rPr>
          <w:fldChar w:fldCharType="end"/>
        </w:r>
      </w:hyperlink>
    </w:p>
    <w:p w14:paraId="0EE447B8" w14:textId="3069385C" w:rsidR="00C828EF" w:rsidRDefault="00C828EF">
      <w:pPr>
        <w:pStyle w:val="TOC4"/>
        <w:rPr>
          <w:rFonts w:eastAsiaTheme="minorEastAsia"/>
          <w:smallCaps w:val="0"/>
          <w:noProof/>
          <w:kern w:val="2"/>
          <w:sz w:val="24"/>
          <w:szCs w:val="24"/>
          <w:lang w:val="en-US" w:eastAsia="en-US" w:bidi="ar-SA"/>
          <w14:ligatures w14:val="standardContextual"/>
        </w:rPr>
      </w:pPr>
      <w:hyperlink w:anchor="_Toc176879385" w:history="1">
        <w:r w:rsidRPr="002F6D30">
          <w:rPr>
            <w:rStyle w:val="Hyperlink"/>
            <w:rFonts w:cstheme="majorHAnsi"/>
            <w:noProof/>
          </w:rPr>
          <w:t xml:space="preserve">Azure </w:t>
        </w:r>
        <w:r w:rsidRPr="002F6D30">
          <w:rPr>
            <w:rStyle w:val="Hyperlink"/>
            <w:rFonts w:cstheme="majorHAnsi" w:hint="eastAsia"/>
            <w:noProof/>
          </w:rPr>
          <w:t>负载测试</w:t>
        </w:r>
        <w:r>
          <w:rPr>
            <w:noProof/>
            <w:webHidden/>
          </w:rPr>
          <w:tab/>
        </w:r>
        <w:r>
          <w:rPr>
            <w:noProof/>
            <w:webHidden/>
          </w:rPr>
          <w:fldChar w:fldCharType="begin"/>
        </w:r>
        <w:r>
          <w:rPr>
            <w:noProof/>
            <w:webHidden/>
          </w:rPr>
          <w:instrText xml:space="preserve"> PAGEREF _Toc176879385 \h </w:instrText>
        </w:r>
        <w:r>
          <w:rPr>
            <w:noProof/>
            <w:webHidden/>
          </w:rPr>
        </w:r>
        <w:r>
          <w:rPr>
            <w:noProof/>
            <w:webHidden/>
          </w:rPr>
          <w:fldChar w:fldCharType="separate"/>
        </w:r>
        <w:r>
          <w:rPr>
            <w:noProof/>
            <w:webHidden/>
          </w:rPr>
          <w:t>57</w:t>
        </w:r>
        <w:r>
          <w:rPr>
            <w:noProof/>
            <w:webHidden/>
          </w:rPr>
          <w:fldChar w:fldCharType="end"/>
        </w:r>
      </w:hyperlink>
    </w:p>
    <w:p w14:paraId="66A01344" w14:textId="038D1D08" w:rsidR="00C828EF" w:rsidRDefault="00C828EF">
      <w:pPr>
        <w:pStyle w:val="TOC4"/>
        <w:rPr>
          <w:rFonts w:eastAsiaTheme="minorEastAsia"/>
          <w:smallCaps w:val="0"/>
          <w:noProof/>
          <w:kern w:val="2"/>
          <w:sz w:val="24"/>
          <w:szCs w:val="24"/>
          <w:lang w:val="en-US" w:eastAsia="en-US" w:bidi="ar-SA"/>
          <w14:ligatures w14:val="standardContextual"/>
        </w:rPr>
      </w:pPr>
      <w:hyperlink w:anchor="_Toc176879386" w:history="1">
        <w:r w:rsidRPr="002F6D30">
          <w:rPr>
            <w:rStyle w:val="Hyperlink"/>
            <w:rFonts w:cstheme="majorHAnsi"/>
            <w:noProof/>
          </w:rPr>
          <w:t>Log Analytics</w:t>
        </w:r>
        <w:r w:rsidRPr="002F6D30">
          <w:rPr>
            <w:rStyle w:val="Hyperlink"/>
            <w:rFonts w:cstheme="majorHAnsi" w:hint="eastAsia"/>
            <w:noProof/>
          </w:rPr>
          <w:t>（查询可用性</w:t>
        </w:r>
        <w:r w:rsidRPr="002F6D30">
          <w:rPr>
            <w:rStyle w:val="Hyperlink"/>
            <w:rFonts w:cstheme="majorHAnsi"/>
            <w:noProof/>
          </w:rPr>
          <w:t xml:space="preserve"> SLA</w:t>
        </w:r>
        <w:r w:rsidRPr="002F6D30">
          <w:rPr>
            <w:rStyle w:val="Hyperlink"/>
            <w:rFonts w:cstheme="majorHAnsi" w:hint="eastAsia"/>
            <w:noProof/>
          </w:rPr>
          <w:t>）</w:t>
        </w:r>
        <w:r>
          <w:rPr>
            <w:noProof/>
            <w:webHidden/>
          </w:rPr>
          <w:tab/>
        </w:r>
        <w:r>
          <w:rPr>
            <w:noProof/>
            <w:webHidden/>
          </w:rPr>
          <w:fldChar w:fldCharType="begin"/>
        </w:r>
        <w:r>
          <w:rPr>
            <w:noProof/>
            <w:webHidden/>
          </w:rPr>
          <w:instrText xml:space="preserve"> PAGEREF _Toc176879386 \h </w:instrText>
        </w:r>
        <w:r>
          <w:rPr>
            <w:noProof/>
            <w:webHidden/>
          </w:rPr>
        </w:r>
        <w:r>
          <w:rPr>
            <w:noProof/>
            <w:webHidden/>
          </w:rPr>
          <w:fldChar w:fldCharType="separate"/>
        </w:r>
        <w:r>
          <w:rPr>
            <w:noProof/>
            <w:webHidden/>
          </w:rPr>
          <w:t>58</w:t>
        </w:r>
        <w:r>
          <w:rPr>
            <w:noProof/>
            <w:webHidden/>
          </w:rPr>
          <w:fldChar w:fldCharType="end"/>
        </w:r>
      </w:hyperlink>
    </w:p>
    <w:p w14:paraId="2610051A" w14:textId="576F7595" w:rsidR="00C828EF" w:rsidRDefault="00C828EF">
      <w:pPr>
        <w:pStyle w:val="TOC4"/>
        <w:rPr>
          <w:rFonts w:eastAsiaTheme="minorEastAsia"/>
          <w:smallCaps w:val="0"/>
          <w:noProof/>
          <w:kern w:val="2"/>
          <w:sz w:val="24"/>
          <w:szCs w:val="24"/>
          <w:lang w:val="en-US" w:eastAsia="en-US" w:bidi="ar-SA"/>
          <w14:ligatures w14:val="standardContextual"/>
        </w:rPr>
      </w:pPr>
      <w:hyperlink w:anchor="_Toc176879387" w:history="1">
        <w:r w:rsidRPr="002F6D30">
          <w:rPr>
            <w:rStyle w:val="Hyperlink"/>
            <w:rFonts w:cstheme="minorHAnsi" w:hint="eastAsia"/>
            <w:noProof/>
          </w:rPr>
          <w:t>逻辑应用</w:t>
        </w:r>
        <w:r>
          <w:rPr>
            <w:noProof/>
            <w:webHidden/>
          </w:rPr>
          <w:tab/>
        </w:r>
        <w:r>
          <w:rPr>
            <w:noProof/>
            <w:webHidden/>
          </w:rPr>
          <w:fldChar w:fldCharType="begin"/>
        </w:r>
        <w:r>
          <w:rPr>
            <w:noProof/>
            <w:webHidden/>
          </w:rPr>
          <w:instrText xml:space="preserve"> PAGEREF _Toc176879387 \h </w:instrText>
        </w:r>
        <w:r>
          <w:rPr>
            <w:noProof/>
            <w:webHidden/>
          </w:rPr>
        </w:r>
        <w:r>
          <w:rPr>
            <w:noProof/>
            <w:webHidden/>
          </w:rPr>
          <w:fldChar w:fldCharType="separate"/>
        </w:r>
        <w:r>
          <w:rPr>
            <w:noProof/>
            <w:webHidden/>
          </w:rPr>
          <w:t>58</w:t>
        </w:r>
        <w:r>
          <w:rPr>
            <w:noProof/>
            <w:webHidden/>
          </w:rPr>
          <w:fldChar w:fldCharType="end"/>
        </w:r>
      </w:hyperlink>
    </w:p>
    <w:p w14:paraId="4FA0716A" w14:textId="2D923663" w:rsidR="00C828EF" w:rsidRDefault="00C828EF">
      <w:pPr>
        <w:pStyle w:val="TOC4"/>
        <w:rPr>
          <w:rFonts w:eastAsiaTheme="minorEastAsia"/>
          <w:smallCaps w:val="0"/>
          <w:noProof/>
          <w:kern w:val="2"/>
          <w:sz w:val="24"/>
          <w:szCs w:val="24"/>
          <w:lang w:val="en-US" w:eastAsia="en-US" w:bidi="ar-SA"/>
          <w14:ligatures w14:val="standardContextual"/>
        </w:rPr>
      </w:pPr>
      <w:hyperlink w:anchor="_Toc176879388" w:history="1">
        <w:r w:rsidRPr="002F6D30">
          <w:rPr>
            <w:rStyle w:val="Hyperlink"/>
            <w:rFonts w:cstheme="majorHAnsi"/>
            <w:noProof/>
          </w:rPr>
          <w:t xml:space="preserve">Azure </w:t>
        </w:r>
        <w:r w:rsidRPr="002F6D30">
          <w:rPr>
            <w:rStyle w:val="Hyperlink"/>
            <w:rFonts w:cstheme="majorHAnsi" w:hint="eastAsia"/>
            <w:noProof/>
          </w:rPr>
          <w:t>机器学习</w:t>
        </w:r>
        <w:r>
          <w:rPr>
            <w:noProof/>
            <w:webHidden/>
          </w:rPr>
          <w:tab/>
        </w:r>
        <w:r>
          <w:rPr>
            <w:noProof/>
            <w:webHidden/>
          </w:rPr>
          <w:fldChar w:fldCharType="begin"/>
        </w:r>
        <w:r>
          <w:rPr>
            <w:noProof/>
            <w:webHidden/>
          </w:rPr>
          <w:instrText xml:space="preserve"> PAGEREF _Toc176879388 \h </w:instrText>
        </w:r>
        <w:r>
          <w:rPr>
            <w:noProof/>
            <w:webHidden/>
          </w:rPr>
        </w:r>
        <w:r>
          <w:rPr>
            <w:noProof/>
            <w:webHidden/>
          </w:rPr>
          <w:fldChar w:fldCharType="separate"/>
        </w:r>
        <w:r>
          <w:rPr>
            <w:noProof/>
            <w:webHidden/>
          </w:rPr>
          <w:t>59</w:t>
        </w:r>
        <w:r>
          <w:rPr>
            <w:noProof/>
            <w:webHidden/>
          </w:rPr>
          <w:fldChar w:fldCharType="end"/>
        </w:r>
      </w:hyperlink>
    </w:p>
    <w:p w14:paraId="592BC779" w14:textId="6A18A25C" w:rsidR="00C828EF" w:rsidRDefault="00C828EF">
      <w:pPr>
        <w:pStyle w:val="TOC4"/>
        <w:rPr>
          <w:rFonts w:eastAsiaTheme="minorEastAsia"/>
          <w:smallCaps w:val="0"/>
          <w:noProof/>
          <w:kern w:val="2"/>
          <w:sz w:val="24"/>
          <w:szCs w:val="24"/>
          <w:lang w:val="en-US" w:eastAsia="en-US" w:bidi="ar-SA"/>
          <w14:ligatures w14:val="standardContextual"/>
        </w:rPr>
      </w:pPr>
      <w:hyperlink w:anchor="_Toc176879389" w:history="1">
        <w:r w:rsidRPr="002F6D30">
          <w:rPr>
            <w:rStyle w:val="Hyperlink"/>
            <w:rFonts w:cstheme="majorHAnsi"/>
            <w:noProof/>
          </w:rPr>
          <w:t xml:space="preserve">Azure </w:t>
        </w:r>
        <w:r w:rsidRPr="002F6D30">
          <w:rPr>
            <w:rStyle w:val="Hyperlink"/>
            <w:rFonts w:cstheme="majorHAnsi" w:hint="eastAsia"/>
            <w:noProof/>
          </w:rPr>
          <w:t>机器学习工作室（经典）</w:t>
        </w:r>
        <w:r>
          <w:rPr>
            <w:noProof/>
            <w:webHidden/>
          </w:rPr>
          <w:tab/>
        </w:r>
        <w:r>
          <w:rPr>
            <w:noProof/>
            <w:webHidden/>
          </w:rPr>
          <w:fldChar w:fldCharType="begin"/>
        </w:r>
        <w:r>
          <w:rPr>
            <w:noProof/>
            <w:webHidden/>
          </w:rPr>
          <w:instrText xml:space="preserve"> PAGEREF _Toc176879389 \h </w:instrText>
        </w:r>
        <w:r>
          <w:rPr>
            <w:noProof/>
            <w:webHidden/>
          </w:rPr>
        </w:r>
        <w:r>
          <w:rPr>
            <w:noProof/>
            <w:webHidden/>
          </w:rPr>
          <w:fldChar w:fldCharType="separate"/>
        </w:r>
        <w:r>
          <w:rPr>
            <w:noProof/>
            <w:webHidden/>
          </w:rPr>
          <w:t>59</w:t>
        </w:r>
        <w:r>
          <w:rPr>
            <w:noProof/>
            <w:webHidden/>
          </w:rPr>
          <w:fldChar w:fldCharType="end"/>
        </w:r>
      </w:hyperlink>
    </w:p>
    <w:p w14:paraId="7F90503C" w14:textId="444F5C33" w:rsidR="00C828EF" w:rsidRDefault="00C828EF">
      <w:pPr>
        <w:pStyle w:val="TOC4"/>
        <w:rPr>
          <w:rFonts w:eastAsiaTheme="minorEastAsia"/>
          <w:smallCaps w:val="0"/>
          <w:noProof/>
          <w:kern w:val="2"/>
          <w:sz w:val="24"/>
          <w:szCs w:val="24"/>
          <w:lang w:val="en-US" w:eastAsia="en-US" w:bidi="ar-SA"/>
          <w14:ligatures w14:val="standardContextual"/>
        </w:rPr>
      </w:pPr>
      <w:hyperlink w:anchor="_Toc176879390" w:history="1">
        <w:r w:rsidRPr="002F6D30">
          <w:rPr>
            <w:rStyle w:val="Hyperlink"/>
            <w:rFonts w:cstheme="majorHAnsi"/>
            <w:noProof/>
            <w:lang w:val="en-US"/>
          </w:rPr>
          <w:t xml:space="preserve">Azure </w:t>
        </w:r>
        <w:r w:rsidRPr="002F6D30">
          <w:rPr>
            <w:rStyle w:val="Hyperlink"/>
            <w:rFonts w:cstheme="majorHAnsi" w:hint="eastAsia"/>
            <w:noProof/>
          </w:rPr>
          <w:t>托管</w:t>
        </w:r>
        <w:r w:rsidRPr="002F6D30">
          <w:rPr>
            <w:rStyle w:val="Hyperlink"/>
            <w:rFonts w:cstheme="majorHAnsi"/>
            <w:noProof/>
          </w:rPr>
          <w:t xml:space="preserve"> Grafana</w:t>
        </w:r>
        <w:r>
          <w:rPr>
            <w:noProof/>
            <w:webHidden/>
          </w:rPr>
          <w:tab/>
        </w:r>
        <w:r>
          <w:rPr>
            <w:noProof/>
            <w:webHidden/>
          </w:rPr>
          <w:fldChar w:fldCharType="begin"/>
        </w:r>
        <w:r>
          <w:rPr>
            <w:noProof/>
            <w:webHidden/>
          </w:rPr>
          <w:instrText xml:space="preserve"> PAGEREF _Toc176879390 \h </w:instrText>
        </w:r>
        <w:r>
          <w:rPr>
            <w:noProof/>
            <w:webHidden/>
          </w:rPr>
        </w:r>
        <w:r>
          <w:rPr>
            <w:noProof/>
            <w:webHidden/>
          </w:rPr>
          <w:fldChar w:fldCharType="separate"/>
        </w:r>
        <w:r>
          <w:rPr>
            <w:noProof/>
            <w:webHidden/>
          </w:rPr>
          <w:t>60</w:t>
        </w:r>
        <w:r>
          <w:rPr>
            <w:noProof/>
            <w:webHidden/>
          </w:rPr>
          <w:fldChar w:fldCharType="end"/>
        </w:r>
      </w:hyperlink>
    </w:p>
    <w:p w14:paraId="5E63017C" w14:textId="2CD4B327" w:rsidR="00C828EF" w:rsidRDefault="00C828EF">
      <w:pPr>
        <w:pStyle w:val="TOC4"/>
        <w:rPr>
          <w:rFonts w:eastAsiaTheme="minorEastAsia"/>
          <w:smallCaps w:val="0"/>
          <w:noProof/>
          <w:kern w:val="2"/>
          <w:sz w:val="24"/>
          <w:szCs w:val="24"/>
          <w:lang w:val="en-US" w:eastAsia="en-US" w:bidi="ar-SA"/>
          <w14:ligatures w14:val="standardContextual"/>
        </w:rPr>
      </w:pPr>
      <w:hyperlink w:anchor="_Toc176879391" w:history="1">
        <w:r w:rsidRPr="002F6D30">
          <w:rPr>
            <w:rStyle w:val="Hyperlink"/>
            <w:rFonts w:cstheme="majorHAnsi" w:hint="eastAsia"/>
            <w:noProof/>
          </w:rPr>
          <w:t>适用于</w:t>
        </w:r>
        <w:r w:rsidRPr="002F6D30">
          <w:rPr>
            <w:rStyle w:val="Hyperlink"/>
            <w:rFonts w:cstheme="majorHAnsi"/>
            <w:noProof/>
          </w:rPr>
          <w:t xml:space="preserve"> Apache Cassandra </w:t>
        </w:r>
        <w:r w:rsidRPr="002F6D30">
          <w:rPr>
            <w:rStyle w:val="Hyperlink"/>
            <w:rFonts w:cstheme="majorHAnsi" w:hint="eastAsia"/>
            <w:noProof/>
          </w:rPr>
          <w:t>的</w:t>
        </w:r>
        <w:r w:rsidRPr="002F6D30">
          <w:rPr>
            <w:rStyle w:val="Hyperlink"/>
            <w:rFonts w:cstheme="majorHAnsi"/>
            <w:noProof/>
          </w:rPr>
          <w:t xml:space="preserve"> Azure </w:t>
        </w:r>
        <w:r w:rsidRPr="002F6D30">
          <w:rPr>
            <w:rStyle w:val="Hyperlink"/>
            <w:rFonts w:cstheme="majorHAnsi" w:hint="eastAsia"/>
            <w:noProof/>
          </w:rPr>
          <w:t>托管实例</w:t>
        </w:r>
        <w:r>
          <w:rPr>
            <w:noProof/>
            <w:webHidden/>
          </w:rPr>
          <w:tab/>
        </w:r>
        <w:r>
          <w:rPr>
            <w:noProof/>
            <w:webHidden/>
          </w:rPr>
          <w:fldChar w:fldCharType="begin"/>
        </w:r>
        <w:r>
          <w:rPr>
            <w:noProof/>
            <w:webHidden/>
          </w:rPr>
          <w:instrText xml:space="preserve"> PAGEREF _Toc176879391 \h </w:instrText>
        </w:r>
        <w:r>
          <w:rPr>
            <w:noProof/>
            <w:webHidden/>
          </w:rPr>
        </w:r>
        <w:r>
          <w:rPr>
            <w:noProof/>
            <w:webHidden/>
          </w:rPr>
          <w:fldChar w:fldCharType="separate"/>
        </w:r>
        <w:r>
          <w:rPr>
            <w:noProof/>
            <w:webHidden/>
          </w:rPr>
          <w:t>60</w:t>
        </w:r>
        <w:r>
          <w:rPr>
            <w:noProof/>
            <w:webHidden/>
          </w:rPr>
          <w:fldChar w:fldCharType="end"/>
        </w:r>
      </w:hyperlink>
    </w:p>
    <w:p w14:paraId="173CDD46" w14:textId="593F12D1" w:rsidR="00C828EF" w:rsidRDefault="00C828EF">
      <w:pPr>
        <w:pStyle w:val="TOC4"/>
        <w:rPr>
          <w:rFonts w:eastAsiaTheme="minorEastAsia"/>
          <w:smallCaps w:val="0"/>
          <w:noProof/>
          <w:kern w:val="2"/>
          <w:sz w:val="24"/>
          <w:szCs w:val="24"/>
          <w:lang w:val="en-US" w:eastAsia="en-US" w:bidi="ar-SA"/>
          <w14:ligatures w14:val="standardContextual"/>
        </w:rPr>
      </w:pPr>
      <w:hyperlink w:anchor="_Toc176879392" w:history="1">
        <w:r w:rsidRPr="002F6D30">
          <w:rPr>
            <w:rStyle w:val="Hyperlink"/>
            <w:rFonts w:cstheme="majorHAnsi"/>
            <w:noProof/>
          </w:rPr>
          <w:t>Azure Maps</w:t>
        </w:r>
        <w:r>
          <w:rPr>
            <w:noProof/>
            <w:webHidden/>
          </w:rPr>
          <w:tab/>
        </w:r>
        <w:r>
          <w:rPr>
            <w:noProof/>
            <w:webHidden/>
          </w:rPr>
          <w:fldChar w:fldCharType="begin"/>
        </w:r>
        <w:r>
          <w:rPr>
            <w:noProof/>
            <w:webHidden/>
          </w:rPr>
          <w:instrText xml:space="preserve"> PAGEREF _Toc176879392 \h </w:instrText>
        </w:r>
        <w:r>
          <w:rPr>
            <w:noProof/>
            <w:webHidden/>
          </w:rPr>
        </w:r>
        <w:r>
          <w:rPr>
            <w:noProof/>
            <w:webHidden/>
          </w:rPr>
          <w:fldChar w:fldCharType="separate"/>
        </w:r>
        <w:r>
          <w:rPr>
            <w:noProof/>
            <w:webHidden/>
          </w:rPr>
          <w:t>61</w:t>
        </w:r>
        <w:r>
          <w:rPr>
            <w:noProof/>
            <w:webHidden/>
          </w:rPr>
          <w:fldChar w:fldCharType="end"/>
        </w:r>
      </w:hyperlink>
    </w:p>
    <w:p w14:paraId="15017723" w14:textId="73B5AAEC" w:rsidR="00C828EF" w:rsidRDefault="00C828EF">
      <w:pPr>
        <w:pStyle w:val="TOC4"/>
        <w:rPr>
          <w:rFonts w:eastAsiaTheme="minorEastAsia"/>
          <w:smallCaps w:val="0"/>
          <w:noProof/>
          <w:kern w:val="2"/>
          <w:sz w:val="24"/>
          <w:szCs w:val="24"/>
          <w:lang w:val="en-US" w:eastAsia="en-US" w:bidi="ar-SA"/>
          <w14:ligatures w14:val="standardContextual"/>
        </w:rPr>
      </w:pPr>
      <w:hyperlink w:anchor="_Toc176879393" w:history="1">
        <w:r w:rsidRPr="002F6D30">
          <w:rPr>
            <w:rStyle w:val="Hyperlink"/>
            <w:rFonts w:cstheme="minorHAnsi" w:hint="eastAsia"/>
            <w:noProof/>
          </w:rPr>
          <w:t>媒体服务</w:t>
        </w:r>
        <w:r>
          <w:rPr>
            <w:noProof/>
            <w:webHidden/>
          </w:rPr>
          <w:tab/>
        </w:r>
        <w:r>
          <w:rPr>
            <w:noProof/>
            <w:webHidden/>
          </w:rPr>
          <w:fldChar w:fldCharType="begin"/>
        </w:r>
        <w:r>
          <w:rPr>
            <w:noProof/>
            <w:webHidden/>
          </w:rPr>
          <w:instrText xml:space="preserve"> PAGEREF _Toc176879393 \h </w:instrText>
        </w:r>
        <w:r>
          <w:rPr>
            <w:noProof/>
            <w:webHidden/>
          </w:rPr>
        </w:r>
        <w:r>
          <w:rPr>
            <w:noProof/>
            <w:webHidden/>
          </w:rPr>
          <w:fldChar w:fldCharType="separate"/>
        </w:r>
        <w:r>
          <w:rPr>
            <w:noProof/>
            <w:webHidden/>
          </w:rPr>
          <w:t>61</w:t>
        </w:r>
        <w:r>
          <w:rPr>
            <w:noProof/>
            <w:webHidden/>
          </w:rPr>
          <w:fldChar w:fldCharType="end"/>
        </w:r>
      </w:hyperlink>
    </w:p>
    <w:p w14:paraId="74442FBC" w14:textId="55EF2ACA" w:rsidR="00C828EF" w:rsidRDefault="00C828EF">
      <w:pPr>
        <w:pStyle w:val="TOC4"/>
        <w:rPr>
          <w:rFonts w:eastAsiaTheme="minorEastAsia"/>
          <w:smallCaps w:val="0"/>
          <w:noProof/>
          <w:kern w:val="2"/>
          <w:sz w:val="24"/>
          <w:szCs w:val="24"/>
          <w:lang w:val="en-US" w:eastAsia="en-US" w:bidi="ar-SA"/>
          <w14:ligatures w14:val="standardContextual"/>
        </w:rPr>
      </w:pPr>
      <w:hyperlink w:anchor="_Toc176879394" w:history="1">
        <w:r w:rsidRPr="002F6D30">
          <w:rPr>
            <w:rStyle w:val="Hyperlink"/>
            <w:rFonts w:cstheme="majorHAnsi"/>
            <w:noProof/>
          </w:rPr>
          <w:t xml:space="preserve">MedTech </w:t>
        </w:r>
        <w:r w:rsidRPr="002F6D30">
          <w:rPr>
            <w:rStyle w:val="Hyperlink"/>
            <w:rFonts w:cstheme="majorHAnsi" w:hint="eastAsia"/>
            <w:noProof/>
          </w:rPr>
          <w:t>服务</w:t>
        </w:r>
        <w:r>
          <w:rPr>
            <w:noProof/>
            <w:webHidden/>
          </w:rPr>
          <w:tab/>
        </w:r>
        <w:r>
          <w:rPr>
            <w:noProof/>
            <w:webHidden/>
          </w:rPr>
          <w:fldChar w:fldCharType="begin"/>
        </w:r>
        <w:r>
          <w:rPr>
            <w:noProof/>
            <w:webHidden/>
          </w:rPr>
          <w:instrText xml:space="preserve"> PAGEREF _Toc176879394 \h </w:instrText>
        </w:r>
        <w:r>
          <w:rPr>
            <w:noProof/>
            <w:webHidden/>
          </w:rPr>
        </w:r>
        <w:r>
          <w:rPr>
            <w:noProof/>
            <w:webHidden/>
          </w:rPr>
          <w:fldChar w:fldCharType="separate"/>
        </w:r>
        <w:r>
          <w:rPr>
            <w:noProof/>
            <w:webHidden/>
          </w:rPr>
          <w:t>63</w:t>
        </w:r>
        <w:r>
          <w:rPr>
            <w:noProof/>
            <w:webHidden/>
          </w:rPr>
          <w:fldChar w:fldCharType="end"/>
        </w:r>
      </w:hyperlink>
    </w:p>
    <w:p w14:paraId="76E83E13" w14:textId="1B103414" w:rsidR="00C828EF" w:rsidRDefault="00C828EF">
      <w:pPr>
        <w:pStyle w:val="TOC4"/>
        <w:rPr>
          <w:rFonts w:eastAsiaTheme="minorEastAsia"/>
          <w:smallCaps w:val="0"/>
          <w:noProof/>
          <w:kern w:val="2"/>
          <w:sz w:val="24"/>
          <w:szCs w:val="24"/>
          <w:lang w:val="en-US" w:eastAsia="en-US" w:bidi="ar-SA"/>
          <w14:ligatures w14:val="standardContextual"/>
        </w:rPr>
      </w:pPr>
      <w:hyperlink w:anchor="_Toc176879395" w:history="1">
        <w:r w:rsidRPr="002F6D30">
          <w:rPr>
            <w:rStyle w:val="Hyperlink"/>
            <w:rFonts w:cstheme="majorHAnsi" w:hint="eastAsia"/>
            <w:noProof/>
          </w:rPr>
          <w:t>微软成本管理</w:t>
        </w:r>
        <w:r>
          <w:rPr>
            <w:noProof/>
            <w:webHidden/>
          </w:rPr>
          <w:tab/>
        </w:r>
        <w:r>
          <w:rPr>
            <w:noProof/>
            <w:webHidden/>
          </w:rPr>
          <w:fldChar w:fldCharType="begin"/>
        </w:r>
        <w:r>
          <w:rPr>
            <w:noProof/>
            <w:webHidden/>
          </w:rPr>
          <w:instrText xml:space="preserve"> PAGEREF _Toc176879395 \h </w:instrText>
        </w:r>
        <w:r>
          <w:rPr>
            <w:noProof/>
            <w:webHidden/>
          </w:rPr>
        </w:r>
        <w:r>
          <w:rPr>
            <w:noProof/>
            <w:webHidden/>
          </w:rPr>
          <w:fldChar w:fldCharType="separate"/>
        </w:r>
        <w:r>
          <w:rPr>
            <w:noProof/>
            <w:webHidden/>
          </w:rPr>
          <w:t>64</w:t>
        </w:r>
        <w:r>
          <w:rPr>
            <w:noProof/>
            <w:webHidden/>
          </w:rPr>
          <w:fldChar w:fldCharType="end"/>
        </w:r>
      </w:hyperlink>
    </w:p>
    <w:p w14:paraId="46A245A1" w14:textId="2E18AF33" w:rsidR="00C828EF" w:rsidRDefault="00C828EF">
      <w:pPr>
        <w:pStyle w:val="TOC4"/>
        <w:rPr>
          <w:rFonts w:eastAsiaTheme="minorEastAsia"/>
          <w:smallCaps w:val="0"/>
          <w:noProof/>
          <w:kern w:val="2"/>
          <w:sz w:val="24"/>
          <w:szCs w:val="24"/>
          <w:lang w:val="en-US" w:eastAsia="en-US" w:bidi="ar-SA"/>
          <w14:ligatures w14:val="standardContextual"/>
        </w:rPr>
      </w:pPr>
      <w:hyperlink w:anchor="_Toc176879396" w:history="1">
        <w:r w:rsidRPr="002F6D30">
          <w:rPr>
            <w:rStyle w:val="Hyperlink"/>
            <w:rFonts w:cstheme="majorHAnsi"/>
            <w:noProof/>
            <w:lang w:val="en-US"/>
          </w:rPr>
          <w:t>Microsoft Fabric</w:t>
        </w:r>
        <w:r>
          <w:rPr>
            <w:noProof/>
            <w:webHidden/>
          </w:rPr>
          <w:tab/>
        </w:r>
        <w:r>
          <w:rPr>
            <w:noProof/>
            <w:webHidden/>
          </w:rPr>
          <w:fldChar w:fldCharType="begin"/>
        </w:r>
        <w:r>
          <w:rPr>
            <w:noProof/>
            <w:webHidden/>
          </w:rPr>
          <w:instrText xml:space="preserve"> PAGEREF _Toc176879396 \h </w:instrText>
        </w:r>
        <w:r>
          <w:rPr>
            <w:noProof/>
            <w:webHidden/>
          </w:rPr>
        </w:r>
        <w:r>
          <w:rPr>
            <w:noProof/>
            <w:webHidden/>
          </w:rPr>
          <w:fldChar w:fldCharType="separate"/>
        </w:r>
        <w:r>
          <w:rPr>
            <w:noProof/>
            <w:webHidden/>
          </w:rPr>
          <w:t>64</w:t>
        </w:r>
        <w:r>
          <w:rPr>
            <w:noProof/>
            <w:webHidden/>
          </w:rPr>
          <w:fldChar w:fldCharType="end"/>
        </w:r>
      </w:hyperlink>
    </w:p>
    <w:p w14:paraId="5A560C86" w14:textId="687C3653" w:rsidR="00C828EF" w:rsidRDefault="00C828EF">
      <w:pPr>
        <w:pStyle w:val="TOC4"/>
        <w:rPr>
          <w:rFonts w:eastAsiaTheme="minorEastAsia"/>
          <w:smallCaps w:val="0"/>
          <w:noProof/>
          <w:kern w:val="2"/>
          <w:sz w:val="24"/>
          <w:szCs w:val="24"/>
          <w:lang w:val="en-US" w:eastAsia="en-US" w:bidi="ar-SA"/>
          <w14:ligatures w14:val="standardContextual"/>
        </w:rPr>
      </w:pPr>
      <w:hyperlink w:anchor="_Toc176879397" w:history="1">
        <w:r w:rsidRPr="002F6D30">
          <w:rPr>
            <w:rStyle w:val="Hyperlink"/>
            <w:rFonts w:cstheme="majorHAnsi"/>
            <w:noProof/>
          </w:rPr>
          <w:t>Microsoft Genomics</w:t>
        </w:r>
        <w:r>
          <w:rPr>
            <w:noProof/>
            <w:webHidden/>
          </w:rPr>
          <w:tab/>
        </w:r>
        <w:r>
          <w:rPr>
            <w:noProof/>
            <w:webHidden/>
          </w:rPr>
          <w:fldChar w:fldCharType="begin"/>
        </w:r>
        <w:r>
          <w:rPr>
            <w:noProof/>
            <w:webHidden/>
          </w:rPr>
          <w:instrText xml:space="preserve"> PAGEREF _Toc176879397 \h </w:instrText>
        </w:r>
        <w:r>
          <w:rPr>
            <w:noProof/>
            <w:webHidden/>
          </w:rPr>
        </w:r>
        <w:r>
          <w:rPr>
            <w:noProof/>
            <w:webHidden/>
          </w:rPr>
          <w:fldChar w:fldCharType="separate"/>
        </w:r>
        <w:r>
          <w:rPr>
            <w:noProof/>
            <w:webHidden/>
          </w:rPr>
          <w:t>65</w:t>
        </w:r>
        <w:r>
          <w:rPr>
            <w:noProof/>
            <w:webHidden/>
          </w:rPr>
          <w:fldChar w:fldCharType="end"/>
        </w:r>
      </w:hyperlink>
    </w:p>
    <w:p w14:paraId="322B651F" w14:textId="0D3D0170" w:rsidR="00C828EF" w:rsidRDefault="00C828EF">
      <w:pPr>
        <w:pStyle w:val="TOC4"/>
        <w:rPr>
          <w:rFonts w:eastAsiaTheme="minorEastAsia"/>
          <w:smallCaps w:val="0"/>
          <w:noProof/>
          <w:kern w:val="2"/>
          <w:sz w:val="24"/>
          <w:szCs w:val="24"/>
          <w:lang w:val="en-US" w:eastAsia="en-US" w:bidi="ar-SA"/>
          <w14:ligatures w14:val="standardContextual"/>
        </w:rPr>
      </w:pPr>
      <w:hyperlink w:anchor="_Toc176879398" w:history="1">
        <w:r w:rsidRPr="002F6D30">
          <w:rPr>
            <w:rStyle w:val="Hyperlink"/>
            <w:rFonts w:cstheme="majorHAnsi"/>
            <w:noProof/>
          </w:rPr>
          <w:t>Microsoft Sentinel</w:t>
        </w:r>
        <w:r>
          <w:rPr>
            <w:noProof/>
            <w:webHidden/>
          </w:rPr>
          <w:tab/>
        </w:r>
        <w:r>
          <w:rPr>
            <w:noProof/>
            <w:webHidden/>
          </w:rPr>
          <w:fldChar w:fldCharType="begin"/>
        </w:r>
        <w:r>
          <w:rPr>
            <w:noProof/>
            <w:webHidden/>
          </w:rPr>
          <w:instrText xml:space="preserve"> PAGEREF _Toc176879398 \h </w:instrText>
        </w:r>
        <w:r>
          <w:rPr>
            <w:noProof/>
            <w:webHidden/>
          </w:rPr>
        </w:r>
        <w:r>
          <w:rPr>
            <w:noProof/>
            <w:webHidden/>
          </w:rPr>
          <w:fldChar w:fldCharType="separate"/>
        </w:r>
        <w:r>
          <w:rPr>
            <w:noProof/>
            <w:webHidden/>
          </w:rPr>
          <w:t>65</w:t>
        </w:r>
        <w:r>
          <w:rPr>
            <w:noProof/>
            <w:webHidden/>
          </w:rPr>
          <w:fldChar w:fldCharType="end"/>
        </w:r>
      </w:hyperlink>
    </w:p>
    <w:p w14:paraId="45D31414" w14:textId="0E537F81" w:rsidR="00C828EF" w:rsidRDefault="00C828EF">
      <w:pPr>
        <w:pStyle w:val="TOC4"/>
        <w:rPr>
          <w:rFonts w:eastAsiaTheme="minorEastAsia"/>
          <w:smallCaps w:val="0"/>
          <w:noProof/>
          <w:kern w:val="2"/>
          <w:sz w:val="24"/>
          <w:szCs w:val="24"/>
          <w:lang w:val="en-US" w:eastAsia="en-US" w:bidi="ar-SA"/>
          <w14:ligatures w14:val="standardContextual"/>
        </w:rPr>
      </w:pPr>
      <w:hyperlink w:anchor="_Toc176879399" w:history="1">
        <w:r w:rsidRPr="002F6D30">
          <w:rPr>
            <w:rStyle w:val="Hyperlink"/>
            <w:rFonts w:cstheme="minorHAnsi" w:hint="eastAsia"/>
            <w:noProof/>
          </w:rPr>
          <w:t>移动服务</w:t>
        </w:r>
        <w:r>
          <w:rPr>
            <w:noProof/>
            <w:webHidden/>
          </w:rPr>
          <w:tab/>
        </w:r>
        <w:r>
          <w:rPr>
            <w:noProof/>
            <w:webHidden/>
          </w:rPr>
          <w:fldChar w:fldCharType="begin"/>
        </w:r>
        <w:r>
          <w:rPr>
            <w:noProof/>
            <w:webHidden/>
          </w:rPr>
          <w:instrText xml:space="preserve"> PAGEREF _Toc176879399 \h </w:instrText>
        </w:r>
        <w:r>
          <w:rPr>
            <w:noProof/>
            <w:webHidden/>
          </w:rPr>
        </w:r>
        <w:r>
          <w:rPr>
            <w:noProof/>
            <w:webHidden/>
          </w:rPr>
          <w:fldChar w:fldCharType="separate"/>
        </w:r>
        <w:r>
          <w:rPr>
            <w:noProof/>
            <w:webHidden/>
          </w:rPr>
          <w:t>66</w:t>
        </w:r>
        <w:r>
          <w:rPr>
            <w:noProof/>
            <w:webHidden/>
          </w:rPr>
          <w:fldChar w:fldCharType="end"/>
        </w:r>
      </w:hyperlink>
    </w:p>
    <w:p w14:paraId="4DB6177C" w14:textId="0D3D5700" w:rsidR="00C828EF" w:rsidRDefault="00C828EF">
      <w:pPr>
        <w:pStyle w:val="TOC4"/>
        <w:rPr>
          <w:rFonts w:eastAsiaTheme="minorEastAsia"/>
          <w:smallCaps w:val="0"/>
          <w:noProof/>
          <w:kern w:val="2"/>
          <w:sz w:val="24"/>
          <w:szCs w:val="24"/>
          <w:lang w:val="en-US" w:eastAsia="en-US" w:bidi="ar-SA"/>
          <w14:ligatures w14:val="standardContextual"/>
        </w:rPr>
      </w:pPr>
      <w:hyperlink w:anchor="_Toc176879400" w:history="1">
        <w:r w:rsidRPr="002F6D30">
          <w:rPr>
            <w:rStyle w:val="Hyperlink"/>
            <w:rFonts w:cstheme="majorHAnsi"/>
            <w:noProof/>
          </w:rPr>
          <w:t>Azure Monitor</w:t>
        </w:r>
        <w:r>
          <w:rPr>
            <w:noProof/>
            <w:webHidden/>
          </w:rPr>
          <w:tab/>
        </w:r>
        <w:r>
          <w:rPr>
            <w:noProof/>
            <w:webHidden/>
          </w:rPr>
          <w:fldChar w:fldCharType="begin"/>
        </w:r>
        <w:r>
          <w:rPr>
            <w:noProof/>
            <w:webHidden/>
          </w:rPr>
          <w:instrText xml:space="preserve"> PAGEREF _Toc176879400 \h </w:instrText>
        </w:r>
        <w:r>
          <w:rPr>
            <w:noProof/>
            <w:webHidden/>
          </w:rPr>
        </w:r>
        <w:r>
          <w:rPr>
            <w:noProof/>
            <w:webHidden/>
          </w:rPr>
          <w:fldChar w:fldCharType="separate"/>
        </w:r>
        <w:r>
          <w:rPr>
            <w:noProof/>
            <w:webHidden/>
          </w:rPr>
          <w:t>66</w:t>
        </w:r>
        <w:r>
          <w:rPr>
            <w:noProof/>
            <w:webHidden/>
          </w:rPr>
          <w:fldChar w:fldCharType="end"/>
        </w:r>
      </w:hyperlink>
    </w:p>
    <w:p w14:paraId="5DAFD02E" w14:textId="62FC3B70" w:rsidR="00C828EF" w:rsidRDefault="00C828EF">
      <w:pPr>
        <w:pStyle w:val="TOC4"/>
        <w:rPr>
          <w:rFonts w:eastAsiaTheme="minorEastAsia"/>
          <w:smallCaps w:val="0"/>
          <w:noProof/>
          <w:kern w:val="2"/>
          <w:sz w:val="24"/>
          <w:szCs w:val="24"/>
          <w:lang w:val="en-US" w:eastAsia="en-US" w:bidi="ar-SA"/>
          <w14:ligatures w14:val="standardContextual"/>
        </w:rPr>
      </w:pPr>
      <w:hyperlink w:anchor="_Toc176879401" w:history="1">
        <w:r w:rsidRPr="002F6D30">
          <w:rPr>
            <w:rStyle w:val="Hyperlink"/>
            <w:rFonts w:cstheme="majorHAnsi"/>
            <w:noProof/>
          </w:rPr>
          <w:t xml:space="preserve">Azure NetApp </w:t>
        </w:r>
        <w:r w:rsidRPr="002F6D30">
          <w:rPr>
            <w:rStyle w:val="Hyperlink"/>
            <w:rFonts w:cstheme="majorHAnsi" w:hint="eastAsia"/>
            <w:noProof/>
          </w:rPr>
          <w:t>文件</w:t>
        </w:r>
        <w:r>
          <w:rPr>
            <w:noProof/>
            <w:webHidden/>
          </w:rPr>
          <w:tab/>
        </w:r>
        <w:r>
          <w:rPr>
            <w:noProof/>
            <w:webHidden/>
          </w:rPr>
          <w:fldChar w:fldCharType="begin"/>
        </w:r>
        <w:r>
          <w:rPr>
            <w:noProof/>
            <w:webHidden/>
          </w:rPr>
          <w:instrText xml:space="preserve"> PAGEREF _Toc176879401 \h </w:instrText>
        </w:r>
        <w:r>
          <w:rPr>
            <w:noProof/>
            <w:webHidden/>
          </w:rPr>
        </w:r>
        <w:r>
          <w:rPr>
            <w:noProof/>
            <w:webHidden/>
          </w:rPr>
          <w:fldChar w:fldCharType="separate"/>
        </w:r>
        <w:r>
          <w:rPr>
            <w:noProof/>
            <w:webHidden/>
          </w:rPr>
          <w:t>67</w:t>
        </w:r>
        <w:r>
          <w:rPr>
            <w:noProof/>
            <w:webHidden/>
          </w:rPr>
          <w:fldChar w:fldCharType="end"/>
        </w:r>
      </w:hyperlink>
    </w:p>
    <w:p w14:paraId="3CD25046" w14:textId="4F891B70" w:rsidR="00C828EF" w:rsidRDefault="00C828EF">
      <w:pPr>
        <w:pStyle w:val="TOC4"/>
        <w:rPr>
          <w:rFonts w:eastAsiaTheme="minorEastAsia"/>
          <w:smallCaps w:val="0"/>
          <w:noProof/>
          <w:kern w:val="2"/>
          <w:sz w:val="24"/>
          <w:szCs w:val="24"/>
          <w:lang w:val="en-US" w:eastAsia="en-US" w:bidi="ar-SA"/>
          <w14:ligatures w14:val="standardContextual"/>
        </w:rPr>
      </w:pPr>
      <w:hyperlink w:anchor="_Toc176879402" w:history="1">
        <w:r w:rsidRPr="002F6D30">
          <w:rPr>
            <w:rStyle w:val="Hyperlink"/>
            <w:rFonts w:cstheme="minorHAnsi" w:hint="eastAsia"/>
            <w:noProof/>
          </w:rPr>
          <w:t>网络观察程序</w:t>
        </w:r>
        <w:r>
          <w:rPr>
            <w:noProof/>
            <w:webHidden/>
          </w:rPr>
          <w:tab/>
        </w:r>
        <w:r>
          <w:rPr>
            <w:noProof/>
            <w:webHidden/>
          </w:rPr>
          <w:fldChar w:fldCharType="begin"/>
        </w:r>
        <w:r>
          <w:rPr>
            <w:noProof/>
            <w:webHidden/>
          </w:rPr>
          <w:instrText xml:space="preserve"> PAGEREF _Toc176879402 \h </w:instrText>
        </w:r>
        <w:r>
          <w:rPr>
            <w:noProof/>
            <w:webHidden/>
          </w:rPr>
        </w:r>
        <w:r>
          <w:rPr>
            <w:noProof/>
            <w:webHidden/>
          </w:rPr>
          <w:fldChar w:fldCharType="separate"/>
        </w:r>
        <w:r>
          <w:rPr>
            <w:noProof/>
            <w:webHidden/>
          </w:rPr>
          <w:t>67</w:t>
        </w:r>
        <w:r>
          <w:rPr>
            <w:noProof/>
            <w:webHidden/>
          </w:rPr>
          <w:fldChar w:fldCharType="end"/>
        </w:r>
      </w:hyperlink>
    </w:p>
    <w:p w14:paraId="6B5E65EB" w14:textId="5EB961E5" w:rsidR="00C828EF" w:rsidRDefault="00C828EF">
      <w:pPr>
        <w:pStyle w:val="TOC4"/>
        <w:rPr>
          <w:rFonts w:eastAsiaTheme="minorEastAsia"/>
          <w:smallCaps w:val="0"/>
          <w:noProof/>
          <w:kern w:val="2"/>
          <w:sz w:val="24"/>
          <w:szCs w:val="24"/>
          <w:lang w:val="en-US" w:eastAsia="en-US" w:bidi="ar-SA"/>
          <w14:ligatures w14:val="standardContextual"/>
        </w:rPr>
      </w:pPr>
      <w:hyperlink w:anchor="_Toc176879403" w:history="1">
        <w:r w:rsidRPr="002F6D30">
          <w:rPr>
            <w:rStyle w:val="Hyperlink"/>
            <w:rFonts w:cstheme="minorHAnsi" w:hint="eastAsia"/>
            <w:noProof/>
          </w:rPr>
          <w:t>通知中心</w:t>
        </w:r>
        <w:r>
          <w:rPr>
            <w:noProof/>
            <w:webHidden/>
          </w:rPr>
          <w:tab/>
        </w:r>
        <w:r>
          <w:rPr>
            <w:noProof/>
            <w:webHidden/>
          </w:rPr>
          <w:fldChar w:fldCharType="begin"/>
        </w:r>
        <w:r>
          <w:rPr>
            <w:noProof/>
            <w:webHidden/>
          </w:rPr>
          <w:instrText xml:space="preserve"> PAGEREF _Toc176879403 \h </w:instrText>
        </w:r>
        <w:r>
          <w:rPr>
            <w:noProof/>
            <w:webHidden/>
          </w:rPr>
        </w:r>
        <w:r>
          <w:rPr>
            <w:noProof/>
            <w:webHidden/>
          </w:rPr>
          <w:fldChar w:fldCharType="separate"/>
        </w:r>
        <w:r>
          <w:rPr>
            <w:noProof/>
            <w:webHidden/>
          </w:rPr>
          <w:t>68</w:t>
        </w:r>
        <w:r>
          <w:rPr>
            <w:noProof/>
            <w:webHidden/>
          </w:rPr>
          <w:fldChar w:fldCharType="end"/>
        </w:r>
      </w:hyperlink>
    </w:p>
    <w:p w14:paraId="1F78D612" w14:textId="75BAB943" w:rsidR="00C828EF" w:rsidRDefault="00C828EF">
      <w:pPr>
        <w:pStyle w:val="TOC4"/>
        <w:rPr>
          <w:rFonts w:eastAsiaTheme="minorEastAsia"/>
          <w:smallCaps w:val="0"/>
          <w:noProof/>
          <w:kern w:val="2"/>
          <w:sz w:val="24"/>
          <w:szCs w:val="24"/>
          <w:lang w:val="en-US" w:eastAsia="en-US" w:bidi="ar-SA"/>
          <w14:ligatures w14:val="standardContextual"/>
        </w:rPr>
      </w:pPr>
      <w:hyperlink w:anchor="_Toc176879404" w:history="1">
        <w:r w:rsidRPr="002F6D30">
          <w:rPr>
            <w:rStyle w:val="Hyperlink"/>
            <w:rFonts w:cstheme="majorHAnsi"/>
            <w:noProof/>
          </w:rPr>
          <w:t xml:space="preserve">Azure </w:t>
        </w:r>
        <w:r w:rsidRPr="002F6D30">
          <w:rPr>
            <w:rStyle w:val="Hyperlink"/>
            <w:rFonts w:cstheme="majorHAnsi" w:hint="eastAsia"/>
            <w:noProof/>
          </w:rPr>
          <w:t>虚拟机的按需容量预留</w:t>
        </w:r>
        <w:r>
          <w:rPr>
            <w:noProof/>
            <w:webHidden/>
          </w:rPr>
          <w:tab/>
        </w:r>
        <w:r>
          <w:rPr>
            <w:noProof/>
            <w:webHidden/>
          </w:rPr>
          <w:fldChar w:fldCharType="begin"/>
        </w:r>
        <w:r>
          <w:rPr>
            <w:noProof/>
            <w:webHidden/>
          </w:rPr>
          <w:instrText xml:space="preserve"> PAGEREF _Toc176879404 \h </w:instrText>
        </w:r>
        <w:r>
          <w:rPr>
            <w:noProof/>
            <w:webHidden/>
          </w:rPr>
        </w:r>
        <w:r>
          <w:rPr>
            <w:noProof/>
            <w:webHidden/>
          </w:rPr>
          <w:fldChar w:fldCharType="separate"/>
        </w:r>
        <w:r>
          <w:rPr>
            <w:noProof/>
            <w:webHidden/>
          </w:rPr>
          <w:t>68</w:t>
        </w:r>
        <w:r>
          <w:rPr>
            <w:noProof/>
            <w:webHidden/>
          </w:rPr>
          <w:fldChar w:fldCharType="end"/>
        </w:r>
      </w:hyperlink>
    </w:p>
    <w:p w14:paraId="79B92104" w14:textId="6E97C15F" w:rsidR="00C828EF" w:rsidRDefault="00C828EF">
      <w:pPr>
        <w:pStyle w:val="TOC4"/>
        <w:rPr>
          <w:rFonts w:eastAsiaTheme="minorEastAsia"/>
          <w:smallCaps w:val="0"/>
          <w:noProof/>
          <w:kern w:val="2"/>
          <w:sz w:val="24"/>
          <w:szCs w:val="24"/>
          <w:lang w:val="en-US" w:eastAsia="en-US" w:bidi="ar-SA"/>
          <w14:ligatures w14:val="standardContextual"/>
        </w:rPr>
      </w:pPr>
      <w:hyperlink w:anchor="_Toc176879405" w:history="1">
        <w:r w:rsidRPr="002F6D30">
          <w:rPr>
            <w:rStyle w:val="Hyperlink"/>
            <w:rFonts w:cstheme="majorHAnsi"/>
            <w:noProof/>
          </w:rPr>
          <w:t xml:space="preserve">Azure OpenAI </w:t>
        </w:r>
        <w:r w:rsidRPr="002F6D30">
          <w:rPr>
            <w:rStyle w:val="Hyperlink"/>
            <w:rFonts w:cstheme="majorHAnsi" w:hint="eastAsia"/>
            <w:noProof/>
          </w:rPr>
          <w:t>服务</w:t>
        </w:r>
        <w:r>
          <w:rPr>
            <w:noProof/>
            <w:webHidden/>
          </w:rPr>
          <w:tab/>
        </w:r>
        <w:r>
          <w:rPr>
            <w:noProof/>
            <w:webHidden/>
          </w:rPr>
          <w:fldChar w:fldCharType="begin"/>
        </w:r>
        <w:r>
          <w:rPr>
            <w:noProof/>
            <w:webHidden/>
          </w:rPr>
          <w:instrText xml:space="preserve"> PAGEREF _Toc176879405 \h </w:instrText>
        </w:r>
        <w:r>
          <w:rPr>
            <w:noProof/>
            <w:webHidden/>
          </w:rPr>
        </w:r>
        <w:r>
          <w:rPr>
            <w:noProof/>
            <w:webHidden/>
          </w:rPr>
          <w:fldChar w:fldCharType="separate"/>
        </w:r>
        <w:r>
          <w:rPr>
            <w:noProof/>
            <w:webHidden/>
          </w:rPr>
          <w:t>69</w:t>
        </w:r>
        <w:r>
          <w:rPr>
            <w:noProof/>
            <w:webHidden/>
          </w:rPr>
          <w:fldChar w:fldCharType="end"/>
        </w:r>
      </w:hyperlink>
    </w:p>
    <w:p w14:paraId="4E34844C" w14:textId="6C2EC2E5" w:rsidR="00C828EF" w:rsidRDefault="00C828EF">
      <w:pPr>
        <w:pStyle w:val="TOC4"/>
        <w:rPr>
          <w:rFonts w:eastAsiaTheme="minorEastAsia"/>
          <w:smallCaps w:val="0"/>
          <w:noProof/>
          <w:kern w:val="2"/>
          <w:sz w:val="24"/>
          <w:szCs w:val="24"/>
          <w:lang w:val="en-US" w:eastAsia="en-US" w:bidi="ar-SA"/>
          <w14:ligatures w14:val="standardContextual"/>
        </w:rPr>
      </w:pPr>
      <w:hyperlink w:anchor="_Toc176879406" w:history="1">
        <w:r w:rsidRPr="002F6D30">
          <w:rPr>
            <w:rStyle w:val="Hyperlink"/>
            <w:rFonts w:cstheme="majorHAnsi"/>
            <w:noProof/>
            <w:lang w:val="en-US"/>
          </w:rPr>
          <w:t>Azure Operator Insights</w:t>
        </w:r>
        <w:r>
          <w:rPr>
            <w:noProof/>
            <w:webHidden/>
          </w:rPr>
          <w:tab/>
        </w:r>
        <w:r>
          <w:rPr>
            <w:noProof/>
            <w:webHidden/>
          </w:rPr>
          <w:fldChar w:fldCharType="begin"/>
        </w:r>
        <w:r>
          <w:rPr>
            <w:noProof/>
            <w:webHidden/>
          </w:rPr>
          <w:instrText xml:space="preserve"> PAGEREF _Toc176879406 \h </w:instrText>
        </w:r>
        <w:r>
          <w:rPr>
            <w:noProof/>
            <w:webHidden/>
          </w:rPr>
        </w:r>
        <w:r>
          <w:rPr>
            <w:noProof/>
            <w:webHidden/>
          </w:rPr>
          <w:fldChar w:fldCharType="separate"/>
        </w:r>
        <w:r>
          <w:rPr>
            <w:noProof/>
            <w:webHidden/>
          </w:rPr>
          <w:t>69</w:t>
        </w:r>
        <w:r>
          <w:rPr>
            <w:noProof/>
            <w:webHidden/>
          </w:rPr>
          <w:fldChar w:fldCharType="end"/>
        </w:r>
      </w:hyperlink>
    </w:p>
    <w:p w14:paraId="4FC43C8A" w14:textId="0C68C75B" w:rsidR="00C828EF" w:rsidRDefault="00C828EF">
      <w:pPr>
        <w:pStyle w:val="TOC4"/>
        <w:rPr>
          <w:rFonts w:eastAsiaTheme="minorEastAsia"/>
          <w:smallCaps w:val="0"/>
          <w:noProof/>
          <w:kern w:val="2"/>
          <w:sz w:val="24"/>
          <w:szCs w:val="24"/>
          <w:lang w:val="en-US" w:eastAsia="en-US" w:bidi="ar-SA"/>
          <w14:ligatures w14:val="standardContextual"/>
        </w:rPr>
      </w:pPr>
      <w:hyperlink w:anchor="_Toc176879407" w:history="1">
        <w:r w:rsidRPr="002F6D30">
          <w:rPr>
            <w:rStyle w:val="Hyperlink"/>
            <w:rFonts w:cstheme="majorHAnsi"/>
            <w:noProof/>
            <w:lang w:val="en-US"/>
          </w:rPr>
          <w:t>Azure Operator Service Manager</w:t>
        </w:r>
        <w:r>
          <w:rPr>
            <w:noProof/>
            <w:webHidden/>
          </w:rPr>
          <w:tab/>
        </w:r>
        <w:r>
          <w:rPr>
            <w:noProof/>
            <w:webHidden/>
          </w:rPr>
          <w:fldChar w:fldCharType="begin"/>
        </w:r>
        <w:r>
          <w:rPr>
            <w:noProof/>
            <w:webHidden/>
          </w:rPr>
          <w:instrText xml:space="preserve"> PAGEREF _Toc176879407 \h </w:instrText>
        </w:r>
        <w:r>
          <w:rPr>
            <w:noProof/>
            <w:webHidden/>
          </w:rPr>
        </w:r>
        <w:r>
          <w:rPr>
            <w:noProof/>
            <w:webHidden/>
          </w:rPr>
          <w:fldChar w:fldCharType="separate"/>
        </w:r>
        <w:r>
          <w:rPr>
            <w:noProof/>
            <w:webHidden/>
          </w:rPr>
          <w:t>70</w:t>
        </w:r>
        <w:r>
          <w:rPr>
            <w:noProof/>
            <w:webHidden/>
          </w:rPr>
          <w:fldChar w:fldCharType="end"/>
        </w:r>
      </w:hyperlink>
    </w:p>
    <w:p w14:paraId="3653474F" w14:textId="067BADFB" w:rsidR="00C828EF" w:rsidRDefault="00C828EF">
      <w:pPr>
        <w:pStyle w:val="TOC4"/>
        <w:rPr>
          <w:rFonts w:eastAsiaTheme="minorEastAsia"/>
          <w:smallCaps w:val="0"/>
          <w:noProof/>
          <w:kern w:val="2"/>
          <w:sz w:val="24"/>
          <w:szCs w:val="24"/>
          <w:lang w:val="en-US" w:eastAsia="en-US" w:bidi="ar-SA"/>
          <w14:ligatures w14:val="standardContextual"/>
        </w:rPr>
      </w:pPr>
      <w:hyperlink w:anchor="_Toc176879408" w:history="1">
        <w:r w:rsidRPr="002F6D30">
          <w:rPr>
            <w:rStyle w:val="Hyperlink"/>
            <w:rFonts w:cstheme="majorHAnsi"/>
            <w:noProof/>
          </w:rPr>
          <w:t xml:space="preserve">Azure Orbital </w:t>
        </w:r>
        <w:r w:rsidRPr="002F6D30">
          <w:rPr>
            <w:rStyle w:val="Hyperlink"/>
            <w:rFonts w:cstheme="majorHAnsi" w:hint="eastAsia"/>
            <w:noProof/>
          </w:rPr>
          <w:t>地面站</w:t>
        </w:r>
        <w:r>
          <w:rPr>
            <w:noProof/>
            <w:webHidden/>
          </w:rPr>
          <w:tab/>
        </w:r>
        <w:r>
          <w:rPr>
            <w:noProof/>
            <w:webHidden/>
          </w:rPr>
          <w:fldChar w:fldCharType="begin"/>
        </w:r>
        <w:r>
          <w:rPr>
            <w:noProof/>
            <w:webHidden/>
          </w:rPr>
          <w:instrText xml:space="preserve"> PAGEREF _Toc176879408 \h </w:instrText>
        </w:r>
        <w:r>
          <w:rPr>
            <w:noProof/>
            <w:webHidden/>
          </w:rPr>
        </w:r>
        <w:r>
          <w:rPr>
            <w:noProof/>
            <w:webHidden/>
          </w:rPr>
          <w:fldChar w:fldCharType="separate"/>
        </w:r>
        <w:r>
          <w:rPr>
            <w:noProof/>
            <w:webHidden/>
          </w:rPr>
          <w:t>70</w:t>
        </w:r>
        <w:r>
          <w:rPr>
            <w:noProof/>
            <w:webHidden/>
          </w:rPr>
          <w:fldChar w:fldCharType="end"/>
        </w:r>
      </w:hyperlink>
    </w:p>
    <w:p w14:paraId="33E37EFC" w14:textId="4D245210" w:rsidR="00C828EF" w:rsidRDefault="00C828EF">
      <w:pPr>
        <w:pStyle w:val="TOC4"/>
        <w:rPr>
          <w:rFonts w:eastAsiaTheme="minorEastAsia"/>
          <w:smallCaps w:val="0"/>
          <w:noProof/>
          <w:kern w:val="2"/>
          <w:sz w:val="24"/>
          <w:szCs w:val="24"/>
          <w:lang w:val="en-US" w:eastAsia="en-US" w:bidi="ar-SA"/>
          <w14:ligatures w14:val="standardContextual"/>
        </w:rPr>
      </w:pPr>
      <w:hyperlink w:anchor="_Toc176879409" w:history="1">
        <w:r w:rsidRPr="002F6D30">
          <w:rPr>
            <w:rStyle w:val="Hyperlink"/>
            <w:rFonts w:cstheme="majorHAnsi"/>
            <w:noProof/>
          </w:rPr>
          <w:t xml:space="preserve">Azure </w:t>
        </w:r>
        <w:r w:rsidRPr="002F6D30">
          <w:rPr>
            <w:rStyle w:val="Hyperlink"/>
            <w:rFonts w:cstheme="majorHAnsi" w:hint="eastAsia"/>
            <w:noProof/>
          </w:rPr>
          <w:t>专用</w:t>
        </w:r>
        <w:r w:rsidRPr="002F6D30">
          <w:rPr>
            <w:rStyle w:val="Hyperlink"/>
            <w:rFonts w:cstheme="majorHAnsi"/>
            <w:noProof/>
          </w:rPr>
          <w:t xml:space="preserve"> 5G </w:t>
        </w:r>
        <w:r w:rsidRPr="002F6D30">
          <w:rPr>
            <w:rStyle w:val="Hyperlink"/>
            <w:rFonts w:cstheme="majorHAnsi" w:hint="eastAsia"/>
            <w:noProof/>
          </w:rPr>
          <w:t>核心</w:t>
        </w:r>
        <w:r>
          <w:rPr>
            <w:noProof/>
            <w:webHidden/>
          </w:rPr>
          <w:tab/>
        </w:r>
        <w:r>
          <w:rPr>
            <w:noProof/>
            <w:webHidden/>
          </w:rPr>
          <w:fldChar w:fldCharType="begin"/>
        </w:r>
        <w:r>
          <w:rPr>
            <w:noProof/>
            <w:webHidden/>
          </w:rPr>
          <w:instrText xml:space="preserve"> PAGEREF _Toc176879409 \h </w:instrText>
        </w:r>
        <w:r>
          <w:rPr>
            <w:noProof/>
            <w:webHidden/>
          </w:rPr>
        </w:r>
        <w:r>
          <w:rPr>
            <w:noProof/>
            <w:webHidden/>
          </w:rPr>
          <w:fldChar w:fldCharType="separate"/>
        </w:r>
        <w:r>
          <w:rPr>
            <w:noProof/>
            <w:webHidden/>
          </w:rPr>
          <w:t>71</w:t>
        </w:r>
        <w:r>
          <w:rPr>
            <w:noProof/>
            <w:webHidden/>
          </w:rPr>
          <w:fldChar w:fldCharType="end"/>
        </w:r>
      </w:hyperlink>
    </w:p>
    <w:p w14:paraId="398B68DB" w14:textId="019BF557" w:rsidR="00C828EF" w:rsidRDefault="00C828EF">
      <w:pPr>
        <w:pStyle w:val="TOC4"/>
        <w:rPr>
          <w:rFonts w:eastAsiaTheme="minorEastAsia"/>
          <w:smallCaps w:val="0"/>
          <w:noProof/>
          <w:kern w:val="2"/>
          <w:sz w:val="24"/>
          <w:szCs w:val="24"/>
          <w:lang w:val="en-US" w:eastAsia="en-US" w:bidi="ar-SA"/>
          <w14:ligatures w14:val="standardContextual"/>
        </w:rPr>
      </w:pPr>
      <w:hyperlink w:anchor="_Toc176879410" w:history="1">
        <w:r w:rsidRPr="002F6D30">
          <w:rPr>
            <w:rStyle w:val="Hyperlink"/>
            <w:rFonts w:cstheme="majorHAnsi"/>
            <w:noProof/>
          </w:rPr>
          <w:t xml:space="preserve">Azure </w:t>
        </w:r>
        <w:r w:rsidRPr="002F6D30">
          <w:rPr>
            <w:rStyle w:val="Hyperlink"/>
            <w:rFonts w:cstheme="majorHAnsi" w:hint="eastAsia"/>
            <w:noProof/>
          </w:rPr>
          <w:t>专用链接</w:t>
        </w:r>
        <w:r>
          <w:rPr>
            <w:noProof/>
            <w:webHidden/>
          </w:rPr>
          <w:tab/>
        </w:r>
        <w:r>
          <w:rPr>
            <w:noProof/>
            <w:webHidden/>
          </w:rPr>
          <w:fldChar w:fldCharType="begin"/>
        </w:r>
        <w:r>
          <w:rPr>
            <w:noProof/>
            <w:webHidden/>
          </w:rPr>
          <w:instrText xml:space="preserve"> PAGEREF _Toc176879410 \h </w:instrText>
        </w:r>
        <w:r>
          <w:rPr>
            <w:noProof/>
            <w:webHidden/>
          </w:rPr>
        </w:r>
        <w:r>
          <w:rPr>
            <w:noProof/>
            <w:webHidden/>
          </w:rPr>
          <w:fldChar w:fldCharType="separate"/>
        </w:r>
        <w:r>
          <w:rPr>
            <w:noProof/>
            <w:webHidden/>
          </w:rPr>
          <w:t>72</w:t>
        </w:r>
        <w:r>
          <w:rPr>
            <w:noProof/>
            <w:webHidden/>
          </w:rPr>
          <w:fldChar w:fldCharType="end"/>
        </w:r>
      </w:hyperlink>
    </w:p>
    <w:p w14:paraId="34427532" w14:textId="6C2AB17C" w:rsidR="00C828EF" w:rsidRDefault="00C828EF">
      <w:pPr>
        <w:pStyle w:val="TOC4"/>
        <w:rPr>
          <w:rFonts w:eastAsiaTheme="minorEastAsia"/>
          <w:smallCaps w:val="0"/>
          <w:noProof/>
          <w:kern w:val="2"/>
          <w:sz w:val="24"/>
          <w:szCs w:val="24"/>
          <w:lang w:val="en-US" w:eastAsia="en-US" w:bidi="ar-SA"/>
          <w14:ligatures w14:val="standardContextual"/>
        </w:rPr>
      </w:pPr>
      <w:hyperlink w:anchor="_Toc176879411" w:history="1">
        <w:r w:rsidRPr="002F6D30">
          <w:rPr>
            <w:rStyle w:val="Hyperlink"/>
            <w:rFonts w:cstheme="majorHAnsi"/>
            <w:noProof/>
          </w:rPr>
          <w:t>Microsoft Purview</w:t>
        </w:r>
        <w:r>
          <w:rPr>
            <w:noProof/>
            <w:webHidden/>
          </w:rPr>
          <w:tab/>
        </w:r>
        <w:r>
          <w:rPr>
            <w:noProof/>
            <w:webHidden/>
          </w:rPr>
          <w:fldChar w:fldCharType="begin"/>
        </w:r>
        <w:r>
          <w:rPr>
            <w:noProof/>
            <w:webHidden/>
          </w:rPr>
          <w:instrText xml:space="preserve"> PAGEREF _Toc176879411 \h </w:instrText>
        </w:r>
        <w:r>
          <w:rPr>
            <w:noProof/>
            <w:webHidden/>
          </w:rPr>
        </w:r>
        <w:r>
          <w:rPr>
            <w:noProof/>
            <w:webHidden/>
          </w:rPr>
          <w:fldChar w:fldCharType="separate"/>
        </w:r>
        <w:r>
          <w:rPr>
            <w:noProof/>
            <w:webHidden/>
          </w:rPr>
          <w:t>72</w:t>
        </w:r>
        <w:r>
          <w:rPr>
            <w:noProof/>
            <w:webHidden/>
          </w:rPr>
          <w:fldChar w:fldCharType="end"/>
        </w:r>
      </w:hyperlink>
    </w:p>
    <w:p w14:paraId="7496DE9F" w14:textId="367173E7" w:rsidR="00C828EF" w:rsidRDefault="00C828EF">
      <w:pPr>
        <w:pStyle w:val="TOC4"/>
        <w:rPr>
          <w:rFonts w:eastAsiaTheme="minorEastAsia"/>
          <w:smallCaps w:val="0"/>
          <w:noProof/>
          <w:kern w:val="2"/>
          <w:sz w:val="24"/>
          <w:szCs w:val="24"/>
          <w:lang w:val="en-US" w:eastAsia="en-US" w:bidi="ar-SA"/>
          <w14:ligatures w14:val="standardContextual"/>
        </w:rPr>
      </w:pPr>
      <w:hyperlink w:anchor="_Toc176879412" w:history="1">
        <w:r w:rsidRPr="002F6D30">
          <w:rPr>
            <w:rStyle w:val="Hyperlink"/>
            <w:rFonts w:cstheme="majorHAnsi"/>
            <w:noProof/>
          </w:rPr>
          <w:t>Azure Red Hat OpenShift</w:t>
        </w:r>
        <w:r>
          <w:rPr>
            <w:noProof/>
            <w:webHidden/>
          </w:rPr>
          <w:tab/>
        </w:r>
        <w:r>
          <w:rPr>
            <w:noProof/>
            <w:webHidden/>
          </w:rPr>
          <w:fldChar w:fldCharType="begin"/>
        </w:r>
        <w:r>
          <w:rPr>
            <w:noProof/>
            <w:webHidden/>
          </w:rPr>
          <w:instrText xml:space="preserve"> PAGEREF _Toc176879412 \h </w:instrText>
        </w:r>
        <w:r>
          <w:rPr>
            <w:noProof/>
            <w:webHidden/>
          </w:rPr>
        </w:r>
        <w:r>
          <w:rPr>
            <w:noProof/>
            <w:webHidden/>
          </w:rPr>
          <w:fldChar w:fldCharType="separate"/>
        </w:r>
        <w:r>
          <w:rPr>
            <w:noProof/>
            <w:webHidden/>
          </w:rPr>
          <w:t>73</w:t>
        </w:r>
        <w:r>
          <w:rPr>
            <w:noProof/>
            <w:webHidden/>
          </w:rPr>
          <w:fldChar w:fldCharType="end"/>
        </w:r>
      </w:hyperlink>
    </w:p>
    <w:p w14:paraId="5AE76356" w14:textId="6C4EDEB0" w:rsidR="00C828EF" w:rsidRDefault="00C828EF">
      <w:pPr>
        <w:pStyle w:val="TOC4"/>
        <w:rPr>
          <w:rFonts w:eastAsiaTheme="minorEastAsia"/>
          <w:smallCaps w:val="0"/>
          <w:noProof/>
          <w:kern w:val="2"/>
          <w:sz w:val="24"/>
          <w:szCs w:val="24"/>
          <w:lang w:val="en-US" w:eastAsia="en-US" w:bidi="ar-SA"/>
          <w14:ligatures w14:val="standardContextual"/>
        </w:rPr>
      </w:pPr>
      <w:hyperlink w:anchor="_Toc176879413" w:history="1">
        <w:r w:rsidRPr="002F6D30">
          <w:rPr>
            <w:rStyle w:val="Hyperlink"/>
            <w:rFonts w:cstheme="minorHAnsi" w:hint="eastAsia"/>
            <w:noProof/>
          </w:rPr>
          <w:t>远程渲染</w:t>
        </w:r>
        <w:r>
          <w:rPr>
            <w:noProof/>
            <w:webHidden/>
          </w:rPr>
          <w:tab/>
        </w:r>
        <w:r>
          <w:rPr>
            <w:noProof/>
            <w:webHidden/>
          </w:rPr>
          <w:fldChar w:fldCharType="begin"/>
        </w:r>
        <w:r>
          <w:rPr>
            <w:noProof/>
            <w:webHidden/>
          </w:rPr>
          <w:instrText xml:space="preserve"> PAGEREF _Toc176879413 \h </w:instrText>
        </w:r>
        <w:r>
          <w:rPr>
            <w:noProof/>
            <w:webHidden/>
          </w:rPr>
        </w:r>
        <w:r>
          <w:rPr>
            <w:noProof/>
            <w:webHidden/>
          </w:rPr>
          <w:fldChar w:fldCharType="separate"/>
        </w:r>
        <w:r>
          <w:rPr>
            <w:noProof/>
            <w:webHidden/>
          </w:rPr>
          <w:t>73</w:t>
        </w:r>
        <w:r>
          <w:rPr>
            <w:noProof/>
            <w:webHidden/>
          </w:rPr>
          <w:fldChar w:fldCharType="end"/>
        </w:r>
      </w:hyperlink>
    </w:p>
    <w:p w14:paraId="79DAB188" w14:textId="09B6B594" w:rsidR="00C828EF" w:rsidRDefault="00C828EF">
      <w:pPr>
        <w:pStyle w:val="TOC4"/>
        <w:rPr>
          <w:rFonts w:eastAsiaTheme="minorEastAsia"/>
          <w:smallCaps w:val="0"/>
          <w:noProof/>
          <w:kern w:val="2"/>
          <w:sz w:val="24"/>
          <w:szCs w:val="24"/>
          <w:lang w:val="en-US" w:eastAsia="en-US" w:bidi="ar-SA"/>
          <w14:ligatures w14:val="standardContextual"/>
        </w:rPr>
      </w:pPr>
      <w:hyperlink w:anchor="_Toc176879414" w:history="1">
        <w:r w:rsidRPr="002F6D30">
          <w:rPr>
            <w:rStyle w:val="Hyperlink"/>
            <w:rFonts w:cstheme="majorHAnsi"/>
            <w:noProof/>
          </w:rPr>
          <w:t xml:space="preserve">Azure </w:t>
        </w:r>
        <w:r w:rsidRPr="002F6D30">
          <w:rPr>
            <w:rStyle w:val="Hyperlink"/>
            <w:rFonts w:cstheme="majorHAnsi" w:hint="eastAsia"/>
            <w:noProof/>
          </w:rPr>
          <w:t>路由服务器</w:t>
        </w:r>
        <w:r>
          <w:rPr>
            <w:noProof/>
            <w:webHidden/>
          </w:rPr>
          <w:tab/>
        </w:r>
        <w:r>
          <w:rPr>
            <w:noProof/>
            <w:webHidden/>
          </w:rPr>
          <w:fldChar w:fldCharType="begin"/>
        </w:r>
        <w:r>
          <w:rPr>
            <w:noProof/>
            <w:webHidden/>
          </w:rPr>
          <w:instrText xml:space="preserve"> PAGEREF _Toc176879414 \h </w:instrText>
        </w:r>
        <w:r>
          <w:rPr>
            <w:noProof/>
            <w:webHidden/>
          </w:rPr>
        </w:r>
        <w:r>
          <w:rPr>
            <w:noProof/>
            <w:webHidden/>
          </w:rPr>
          <w:fldChar w:fldCharType="separate"/>
        </w:r>
        <w:r>
          <w:rPr>
            <w:noProof/>
            <w:webHidden/>
          </w:rPr>
          <w:t>74</w:t>
        </w:r>
        <w:r>
          <w:rPr>
            <w:noProof/>
            <w:webHidden/>
          </w:rPr>
          <w:fldChar w:fldCharType="end"/>
        </w:r>
      </w:hyperlink>
    </w:p>
    <w:p w14:paraId="55D99FB2" w14:textId="1D004CC8" w:rsidR="00C828EF" w:rsidRDefault="00C828EF">
      <w:pPr>
        <w:pStyle w:val="TOC4"/>
        <w:rPr>
          <w:rFonts w:eastAsiaTheme="minorEastAsia"/>
          <w:smallCaps w:val="0"/>
          <w:noProof/>
          <w:kern w:val="2"/>
          <w:sz w:val="24"/>
          <w:szCs w:val="24"/>
          <w:lang w:val="en-US" w:eastAsia="en-US" w:bidi="ar-SA"/>
          <w14:ligatures w14:val="standardContextual"/>
        </w:rPr>
      </w:pPr>
      <w:hyperlink w:anchor="_Toc176879415" w:history="1">
        <w:r w:rsidRPr="002F6D30">
          <w:rPr>
            <w:rStyle w:val="Hyperlink"/>
            <w:rFonts w:cstheme="majorHAnsi"/>
            <w:noProof/>
          </w:rPr>
          <w:t xml:space="preserve">SAP HANA on Azure </w:t>
        </w:r>
        <w:r w:rsidRPr="002F6D30">
          <w:rPr>
            <w:rStyle w:val="Hyperlink"/>
            <w:rFonts w:cstheme="majorHAnsi" w:hint="eastAsia"/>
            <w:noProof/>
          </w:rPr>
          <w:t>大型实例</w:t>
        </w:r>
        <w:r>
          <w:rPr>
            <w:noProof/>
            <w:webHidden/>
          </w:rPr>
          <w:tab/>
        </w:r>
        <w:r>
          <w:rPr>
            <w:noProof/>
            <w:webHidden/>
          </w:rPr>
          <w:fldChar w:fldCharType="begin"/>
        </w:r>
        <w:r>
          <w:rPr>
            <w:noProof/>
            <w:webHidden/>
          </w:rPr>
          <w:instrText xml:space="preserve"> PAGEREF _Toc176879415 \h </w:instrText>
        </w:r>
        <w:r>
          <w:rPr>
            <w:noProof/>
            <w:webHidden/>
          </w:rPr>
        </w:r>
        <w:r>
          <w:rPr>
            <w:noProof/>
            <w:webHidden/>
          </w:rPr>
          <w:fldChar w:fldCharType="separate"/>
        </w:r>
        <w:r>
          <w:rPr>
            <w:noProof/>
            <w:webHidden/>
          </w:rPr>
          <w:t>74</w:t>
        </w:r>
        <w:r>
          <w:rPr>
            <w:noProof/>
            <w:webHidden/>
          </w:rPr>
          <w:fldChar w:fldCharType="end"/>
        </w:r>
      </w:hyperlink>
    </w:p>
    <w:p w14:paraId="18D06215" w14:textId="1B0158A1" w:rsidR="00C828EF" w:rsidRDefault="00C828EF">
      <w:pPr>
        <w:pStyle w:val="TOC4"/>
        <w:rPr>
          <w:rFonts w:eastAsiaTheme="minorEastAsia"/>
          <w:smallCaps w:val="0"/>
          <w:noProof/>
          <w:kern w:val="2"/>
          <w:sz w:val="24"/>
          <w:szCs w:val="24"/>
          <w:lang w:val="en-US" w:eastAsia="en-US" w:bidi="ar-SA"/>
          <w14:ligatures w14:val="standardContextual"/>
        </w:rPr>
      </w:pPr>
      <w:hyperlink w:anchor="_Toc176879416" w:history="1">
        <w:r w:rsidRPr="002F6D30">
          <w:rPr>
            <w:rStyle w:val="Hyperlink"/>
            <w:rFonts w:cstheme="minorHAnsi" w:hint="eastAsia"/>
            <w:noProof/>
          </w:rPr>
          <w:t>计划程序</w:t>
        </w:r>
        <w:r>
          <w:rPr>
            <w:noProof/>
            <w:webHidden/>
          </w:rPr>
          <w:tab/>
        </w:r>
        <w:r>
          <w:rPr>
            <w:noProof/>
            <w:webHidden/>
          </w:rPr>
          <w:fldChar w:fldCharType="begin"/>
        </w:r>
        <w:r>
          <w:rPr>
            <w:noProof/>
            <w:webHidden/>
          </w:rPr>
          <w:instrText xml:space="preserve"> PAGEREF _Toc176879416 \h </w:instrText>
        </w:r>
        <w:r>
          <w:rPr>
            <w:noProof/>
            <w:webHidden/>
          </w:rPr>
        </w:r>
        <w:r>
          <w:rPr>
            <w:noProof/>
            <w:webHidden/>
          </w:rPr>
          <w:fldChar w:fldCharType="separate"/>
        </w:r>
        <w:r>
          <w:rPr>
            <w:noProof/>
            <w:webHidden/>
          </w:rPr>
          <w:t>75</w:t>
        </w:r>
        <w:r>
          <w:rPr>
            <w:noProof/>
            <w:webHidden/>
          </w:rPr>
          <w:fldChar w:fldCharType="end"/>
        </w:r>
      </w:hyperlink>
    </w:p>
    <w:p w14:paraId="0D4F811F" w14:textId="1335AB02" w:rsidR="00C828EF" w:rsidRDefault="00C828EF">
      <w:pPr>
        <w:pStyle w:val="TOC4"/>
        <w:rPr>
          <w:rFonts w:eastAsiaTheme="minorEastAsia"/>
          <w:smallCaps w:val="0"/>
          <w:noProof/>
          <w:kern w:val="2"/>
          <w:sz w:val="24"/>
          <w:szCs w:val="24"/>
          <w:lang w:val="en-US" w:eastAsia="en-US" w:bidi="ar-SA"/>
          <w14:ligatures w14:val="standardContextual"/>
        </w:rPr>
      </w:pPr>
      <w:hyperlink w:anchor="_Toc176879417" w:history="1">
        <w:r w:rsidRPr="002F6D30">
          <w:rPr>
            <w:rStyle w:val="Hyperlink"/>
            <w:rFonts w:cstheme="majorHAnsi"/>
            <w:noProof/>
          </w:rPr>
          <w:t>Service-Bus</w:t>
        </w:r>
        <w:r>
          <w:rPr>
            <w:noProof/>
            <w:webHidden/>
          </w:rPr>
          <w:tab/>
        </w:r>
        <w:r>
          <w:rPr>
            <w:noProof/>
            <w:webHidden/>
          </w:rPr>
          <w:fldChar w:fldCharType="begin"/>
        </w:r>
        <w:r>
          <w:rPr>
            <w:noProof/>
            <w:webHidden/>
          </w:rPr>
          <w:instrText xml:space="preserve"> PAGEREF _Toc176879417 \h </w:instrText>
        </w:r>
        <w:r>
          <w:rPr>
            <w:noProof/>
            <w:webHidden/>
          </w:rPr>
        </w:r>
        <w:r>
          <w:rPr>
            <w:noProof/>
            <w:webHidden/>
          </w:rPr>
          <w:fldChar w:fldCharType="separate"/>
        </w:r>
        <w:r>
          <w:rPr>
            <w:noProof/>
            <w:webHidden/>
          </w:rPr>
          <w:t>75</w:t>
        </w:r>
        <w:r>
          <w:rPr>
            <w:noProof/>
            <w:webHidden/>
          </w:rPr>
          <w:fldChar w:fldCharType="end"/>
        </w:r>
      </w:hyperlink>
    </w:p>
    <w:p w14:paraId="3E192C4C" w14:textId="03E6DA99" w:rsidR="00C828EF" w:rsidRDefault="00C828EF">
      <w:pPr>
        <w:pStyle w:val="TOC4"/>
        <w:rPr>
          <w:rFonts w:eastAsiaTheme="minorEastAsia"/>
          <w:smallCaps w:val="0"/>
          <w:noProof/>
          <w:kern w:val="2"/>
          <w:sz w:val="24"/>
          <w:szCs w:val="24"/>
          <w:lang w:val="en-US" w:eastAsia="en-US" w:bidi="ar-SA"/>
          <w14:ligatures w14:val="standardContextual"/>
        </w:rPr>
      </w:pPr>
      <w:hyperlink w:anchor="_Toc176879418" w:history="1">
        <w:r w:rsidRPr="002F6D30">
          <w:rPr>
            <w:rStyle w:val="Hyperlink"/>
            <w:rFonts w:cstheme="majorHAnsi"/>
            <w:noProof/>
          </w:rPr>
          <w:t xml:space="preserve">Azure SignalR </w:t>
        </w:r>
        <w:r w:rsidRPr="002F6D30">
          <w:rPr>
            <w:rStyle w:val="Hyperlink"/>
            <w:rFonts w:cstheme="majorHAnsi" w:hint="eastAsia"/>
            <w:noProof/>
          </w:rPr>
          <w:t>服务</w:t>
        </w:r>
        <w:r>
          <w:rPr>
            <w:noProof/>
            <w:webHidden/>
          </w:rPr>
          <w:tab/>
        </w:r>
        <w:r>
          <w:rPr>
            <w:noProof/>
            <w:webHidden/>
          </w:rPr>
          <w:fldChar w:fldCharType="begin"/>
        </w:r>
        <w:r>
          <w:rPr>
            <w:noProof/>
            <w:webHidden/>
          </w:rPr>
          <w:instrText xml:space="preserve"> PAGEREF _Toc176879418 \h </w:instrText>
        </w:r>
        <w:r>
          <w:rPr>
            <w:noProof/>
            <w:webHidden/>
          </w:rPr>
        </w:r>
        <w:r>
          <w:rPr>
            <w:noProof/>
            <w:webHidden/>
          </w:rPr>
          <w:fldChar w:fldCharType="separate"/>
        </w:r>
        <w:r>
          <w:rPr>
            <w:noProof/>
            <w:webHidden/>
          </w:rPr>
          <w:t>76</w:t>
        </w:r>
        <w:r>
          <w:rPr>
            <w:noProof/>
            <w:webHidden/>
          </w:rPr>
          <w:fldChar w:fldCharType="end"/>
        </w:r>
      </w:hyperlink>
    </w:p>
    <w:p w14:paraId="66C535A0" w14:textId="66774B0D" w:rsidR="00C828EF" w:rsidRDefault="00C828EF">
      <w:pPr>
        <w:pStyle w:val="TOC4"/>
        <w:rPr>
          <w:rFonts w:eastAsiaTheme="minorEastAsia"/>
          <w:smallCaps w:val="0"/>
          <w:noProof/>
          <w:kern w:val="2"/>
          <w:sz w:val="24"/>
          <w:szCs w:val="24"/>
          <w:lang w:val="en-US" w:eastAsia="en-US" w:bidi="ar-SA"/>
          <w14:ligatures w14:val="standardContextual"/>
        </w:rPr>
      </w:pPr>
      <w:hyperlink w:anchor="_Toc176879419" w:history="1">
        <w:r w:rsidRPr="002F6D30">
          <w:rPr>
            <w:rStyle w:val="Hyperlink"/>
            <w:rFonts w:cstheme="majorHAnsi"/>
            <w:noProof/>
          </w:rPr>
          <w:t>Azure Site Recovery</w:t>
        </w:r>
        <w:r>
          <w:rPr>
            <w:noProof/>
            <w:webHidden/>
          </w:rPr>
          <w:tab/>
        </w:r>
        <w:r>
          <w:rPr>
            <w:noProof/>
            <w:webHidden/>
          </w:rPr>
          <w:fldChar w:fldCharType="begin"/>
        </w:r>
        <w:r>
          <w:rPr>
            <w:noProof/>
            <w:webHidden/>
          </w:rPr>
          <w:instrText xml:space="preserve"> PAGEREF _Toc176879419 \h </w:instrText>
        </w:r>
        <w:r>
          <w:rPr>
            <w:noProof/>
            <w:webHidden/>
          </w:rPr>
        </w:r>
        <w:r>
          <w:rPr>
            <w:noProof/>
            <w:webHidden/>
          </w:rPr>
          <w:fldChar w:fldCharType="separate"/>
        </w:r>
        <w:r>
          <w:rPr>
            <w:noProof/>
            <w:webHidden/>
          </w:rPr>
          <w:t>77</w:t>
        </w:r>
        <w:r>
          <w:rPr>
            <w:noProof/>
            <w:webHidden/>
          </w:rPr>
          <w:fldChar w:fldCharType="end"/>
        </w:r>
      </w:hyperlink>
    </w:p>
    <w:p w14:paraId="36A7290C" w14:textId="379129ED" w:rsidR="00C828EF" w:rsidRDefault="00C828EF">
      <w:pPr>
        <w:pStyle w:val="TOC4"/>
        <w:rPr>
          <w:rFonts w:eastAsiaTheme="minorEastAsia"/>
          <w:smallCaps w:val="0"/>
          <w:noProof/>
          <w:kern w:val="2"/>
          <w:sz w:val="24"/>
          <w:szCs w:val="24"/>
          <w:lang w:val="en-US" w:eastAsia="en-US" w:bidi="ar-SA"/>
          <w14:ligatures w14:val="standardContextual"/>
        </w:rPr>
      </w:pPr>
      <w:hyperlink w:anchor="_Toc176879420" w:history="1">
        <w:r w:rsidRPr="002F6D30">
          <w:rPr>
            <w:rStyle w:val="Hyperlink"/>
            <w:rFonts w:cstheme="minorHAnsi" w:hint="eastAsia"/>
            <w:noProof/>
          </w:rPr>
          <w:t>空间定位点</w:t>
        </w:r>
        <w:r>
          <w:rPr>
            <w:noProof/>
            <w:webHidden/>
          </w:rPr>
          <w:tab/>
        </w:r>
        <w:r>
          <w:rPr>
            <w:noProof/>
            <w:webHidden/>
          </w:rPr>
          <w:fldChar w:fldCharType="begin"/>
        </w:r>
        <w:r>
          <w:rPr>
            <w:noProof/>
            <w:webHidden/>
          </w:rPr>
          <w:instrText xml:space="preserve"> PAGEREF _Toc176879420 \h </w:instrText>
        </w:r>
        <w:r>
          <w:rPr>
            <w:noProof/>
            <w:webHidden/>
          </w:rPr>
        </w:r>
        <w:r>
          <w:rPr>
            <w:noProof/>
            <w:webHidden/>
          </w:rPr>
          <w:fldChar w:fldCharType="separate"/>
        </w:r>
        <w:r>
          <w:rPr>
            <w:noProof/>
            <w:webHidden/>
          </w:rPr>
          <w:t>78</w:t>
        </w:r>
        <w:r>
          <w:rPr>
            <w:noProof/>
            <w:webHidden/>
          </w:rPr>
          <w:fldChar w:fldCharType="end"/>
        </w:r>
      </w:hyperlink>
    </w:p>
    <w:p w14:paraId="45DE76BE" w14:textId="6F48832E" w:rsidR="00C828EF" w:rsidRDefault="00C828EF">
      <w:pPr>
        <w:pStyle w:val="TOC4"/>
        <w:rPr>
          <w:rFonts w:eastAsiaTheme="minorEastAsia"/>
          <w:smallCaps w:val="0"/>
          <w:noProof/>
          <w:kern w:val="2"/>
          <w:sz w:val="24"/>
          <w:szCs w:val="24"/>
          <w:lang w:val="en-US" w:eastAsia="en-US" w:bidi="ar-SA"/>
          <w14:ligatures w14:val="standardContextual"/>
        </w:rPr>
      </w:pPr>
      <w:hyperlink w:anchor="_Toc176879421" w:history="1">
        <w:r w:rsidRPr="002F6D30">
          <w:rPr>
            <w:rStyle w:val="Hyperlink"/>
            <w:rFonts w:cstheme="majorHAnsi"/>
            <w:noProof/>
          </w:rPr>
          <w:t>Azure Spring Apps</w:t>
        </w:r>
        <w:r>
          <w:rPr>
            <w:noProof/>
            <w:webHidden/>
          </w:rPr>
          <w:tab/>
        </w:r>
        <w:r>
          <w:rPr>
            <w:noProof/>
            <w:webHidden/>
          </w:rPr>
          <w:fldChar w:fldCharType="begin"/>
        </w:r>
        <w:r>
          <w:rPr>
            <w:noProof/>
            <w:webHidden/>
          </w:rPr>
          <w:instrText xml:space="preserve"> PAGEREF _Toc176879421 \h </w:instrText>
        </w:r>
        <w:r>
          <w:rPr>
            <w:noProof/>
            <w:webHidden/>
          </w:rPr>
        </w:r>
        <w:r>
          <w:rPr>
            <w:noProof/>
            <w:webHidden/>
          </w:rPr>
          <w:fldChar w:fldCharType="separate"/>
        </w:r>
        <w:r>
          <w:rPr>
            <w:noProof/>
            <w:webHidden/>
          </w:rPr>
          <w:t>78</w:t>
        </w:r>
        <w:r>
          <w:rPr>
            <w:noProof/>
            <w:webHidden/>
          </w:rPr>
          <w:fldChar w:fldCharType="end"/>
        </w:r>
      </w:hyperlink>
    </w:p>
    <w:p w14:paraId="027E3882" w14:textId="25F95BEE" w:rsidR="00C828EF" w:rsidRDefault="00C828EF">
      <w:pPr>
        <w:pStyle w:val="TOC4"/>
        <w:rPr>
          <w:rFonts w:eastAsiaTheme="minorEastAsia"/>
          <w:smallCaps w:val="0"/>
          <w:noProof/>
          <w:kern w:val="2"/>
          <w:sz w:val="24"/>
          <w:szCs w:val="24"/>
          <w:lang w:val="en-US" w:eastAsia="en-US" w:bidi="ar-SA"/>
          <w14:ligatures w14:val="standardContextual"/>
        </w:rPr>
      </w:pPr>
      <w:hyperlink w:anchor="_Toc176879422" w:history="1">
        <w:r w:rsidRPr="002F6D30">
          <w:rPr>
            <w:rStyle w:val="Hyperlink"/>
            <w:rFonts w:cstheme="majorHAnsi"/>
            <w:noProof/>
          </w:rPr>
          <w:t xml:space="preserve">Azure SQL </w:t>
        </w:r>
        <w:r w:rsidRPr="002F6D30">
          <w:rPr>
            <w:rStyle w:val="Hyperlink"/>
            <w:rFonts w:cstheme="majorHAnsi" w:hint="eastAsia"/>
            <w:noProof/>
          </w:rPr>
          <w:t>数据库</w:t>
        </w:r>
        <w:r>
          <w:rPr>
            <w:noProof/>
            <w:webHidden/>
          </w:rPr>
          <w:tab/>
        </w:r>
        <w:r>
          <w:rPr>
            <w:noProof/>
            <w:webHidden/>
          </w:rPr>
          <w:fldChar w:fldCharType="begin"/>
        </w:r>
        <w:r>
          <w:rPr>
            <w:noProof/>
            <w:webHidden/>
          </w:rPr>
          <w:instrText xml:space="preserve"> PAGEREF _Toc176879422 \h </w:instrText>
        </w:r>
        <w:r>
          <w:rPr>
            <w:noProof/>
            <w:webHidden/>
          </w:rPr>
        </w:r>
        <w:r>
          <w:rPr>
            <w:noProof/>
            <w:webHidden/>
          </w:rPr>
          <w:fldChar w:fldCharType="separate"/>
        </w:r>
        <w:r>
          <w:rPr>
            <w:noProof/>
            <w:webHidden/>
          </w:rPr>
          <w:t>78</w:t>
        </w:r>
        <w:r>
          <w:rPr>
            <w:noProof/>
            <w:webHidden/>
          </w:rPr>
          <w:fldChar w:fldCharType="end"/>
        </w:r>
      </w:hyperlink>
    </w:p>
    <w:p w14:paraId="3F4A92C4" w14:textId="0A40BBEC" w:rsidR="00C828EF" w:rsidRDefault="00C828EF">
      <w:pPr>
        <w:pStyle w:val="TOC4"/>
        <w:rPr>
          <w:rFonts w:eastAsiaTheme="minorEastAsia"/>
          <w:smallCaps w:val="0"/>
          <w:noProof/>
          <w:kern w:val="2"/>
          <w:sz w:val="24"/>
          <w:szCs w:val="24"/>
          <w:lang w:val="en-US" w:eastAsia="en-US" w:bidi="ar-SA"/>
          <w14:ligatures w14:val="standardContextual"/>
        </w:rPr>
      </w:pPr>
      <w:hyperlink w:anchor="_Toc176879423" w:history="1">
        <w:r w:rsidRPr="002F6D30">
          <w:rPr>
            <w:rStyle w:val="Hyperlink"/>
            <w:rFonts w:cstheme="majorHAnsi"/>
            <w:noProof/>
          </w:rPr>
          <w:t xml:space="preserve">Azure SQL </w:t>
        </w:r>
        <w:r w:rsidRPr="002F6D30">
          <w:rPr>
            <w:rStyle w:val="Hyperlink"/>
            <w:rFonts w:cstheme="majorHAnsi" w:hint="eastAsia"/>
            <w:noProof/>
          </w:rPr>
          <w:t>托管实例</w:t>
        </w:r>
        <w:r>
          <w:rPr>
            <w:noProof/>
            <w:webHidden/>
          </w:rPr>
          <w:tab/>
        </w:r>
        <w:r>
          <w:rPr>
            <w:noProof/>
            <w:webHidden/>
          </w:rPr>
          <w:fldChar w:fldCharType="begin"/>
        </w:r>
        <w:r>
          <w:rPr>
            <w:noProof/>
            <w:webHidden/>
          </w:rPr>
          <w:instrText xml:space="preserve"> PAGEREF _Toc176879423 \h </w:instrText>
        </w:r>
        <w:r>
          <w:rPr>
            <w:noProof/>
            <w:webHidden/>
          </w:rPr>
        </w:r>
        <w:r>
          <w:rPr>
            <w:noProof/>
            <w:webHidden/>
          </w:rPr>
          <w:fldChar w:fldCharType="separate"/>
        </w:r>
        <w:r>
          <w:rPr>
            <w:noProof/>
            <w:webHidden/>
          </w:rPr>
          <w:t>80</w:t>
        </w:r>
        <w:r>
          <w:rPr>
            <w:noProof/>
            <w:webHidden/>
          </w:rPr>
          <w:fldChar w:fldCharType="end"/>
        </w:r>
      </w:hyperlink>
    </w:p>
    <w:p w14:paraId="2AED443F" w14:textId="146CDB3D" w:rsidR="00C828EF" w:rsidRDefault="00C828EF">
      <w:pPr>
        <w:pStyle w:val="TOC4"/>
        <w:rPr>
          <w:rFonts w:eastAsiaTheme="minorEastAsia"/>
          <w:smallCaps w:val="0"/>
          <w:noProof/>
          <w:kern w:val="2"/>
          <w:sz w:val="24"/>
          <w:szCs w:val="24"/>
          <w:lang w:val="en-US" w:eastAsia="en-US" w:bidi="ar-SA"/>
          <w14:ligatures w14:val="standardContextual"/>
        </w:rPr>
      </w:pPr>
      <w:hyperlink w:anchor="_Toc176879424" w:history="1">
        <w:r w:rsidRPr="002F6D30">
          <w:rPr>
            <w:rStyle w:val="Hyperlink"/>
            <w:rFonts w:cstheme="majorHAnsi"/>
            <w:noProof/>
          </w:rPr>
          <w:t>SQL Server Stretch Database</w:t>
        </w:r>
        <w:r>
          <w:rPr>
            <w:noProof/>
            <w:webHidden/>
          </w:rPr>
          <w:tab/>
        </w:r>
        <w:r>
          <w:rPr>
            <w:noProof/>
            <w:webHidden/>
          </w:rPr>
          <w:fldChar w:fldCharType="begin"/>
        </w:r>
        <w:r>
          <w:rPr>
            <w:noProof/>
            <w:webHidden/>
          </w:rPr>
          <w:instrText xml:space="preserve"> PAGEREF _Toc176879424 \h </w:instrText>
        </w:r>
        <w:r>
          <w:rPr>
            <w:noProof/>
            <w:webHidden/>
          </w:rPr>
        </w:r>
        <w:r>
          <w:rPr>
            <w:noProof/>
            <w:webHidden/>
          </w:rPr>
          <w:fldChar w:fldCharType="separate"/>
        </w:r>
        <w:r>
          <w:rPr>
            <w:noProof/>
            <w:webHidden/>
          </w:rPr>
          <w:t>81</w:t>
        </w:r>
        <w:r>
          <w:rPr>
            <w:noProof/>
            <w:webHidden/>
          </w:rPr>
          <w:fldChar w:fldCharType="end"/>
        </w:r>
      </w:hyperlink>
    </w:p>
    <w:p w14:paraId="6B5FE399" w14:textId="1A52136D" w:rsidR="00C828EF" w:rsidRDefault="00C828EF">
      <w:pPr>
        <w:pStyle w:val="TOC4"/>
        <w:rPr>
          <w:rFonts w:eastAsiaTheme="minorEastAsia"/>
          <w:smallCaps w:val="0"/>
          <w:noProof/>
          <w:kern w:val="2"/>
          <w:sz w:val="24"/>
          <w:szCs w:val="24"/>
          <w:lang w:val="en-US" w:eastAsia="en-US" w:bidi="ar-SA"/>
          <w14:ligatures w14:val="standardContextual"/>
        </w:rPr>
      </w:pPr>
      <w:hyperlink w:anchor="_Toc176879425" w:history="1">
        <w:r w:rsidRPr="002F6D30">
          <w:rPr>
            <w:rStyle w:val="Hyperlink"/>
            <w:rFonts w:cstheme="majorHAnsi"/>
            <w:noProof/>
          </w:rPr>
          <w:t>Static Web Apps</w:t>
        </w:r>
        <w:r>
          <w:rPr>
            <w:noProof/>
            <w:webHidden/>
          </w:rPr>
          <w:tab/>
        </w:r>
        <w:r>
          <w:rPr>
            <w:noProof/>
            <w:webHidden/>
          </w:rPr>
          <w:fldChar w:fldCharType="begin"/>
        </w:r>
        <w:r>
          <w:rPr>
            <w:noProof/>
            <w:webHidden/>
          </w:rPr>
          <w:instrText xml:space="preserve"> PAGEREF _Toc176879425 \h </w:instrText>
        </w:r>
        <w:r>
          <w:rPr>
            <w:noProof/>
            <w:webHidden/>
          </w:rPr>
        </w:r>
        <w:r>
          <w:rPr>
            <w:noProof/>
            <w:webHidden/>
          </w:rPr>
          <w:fldChar w:fldCharType="separate"/>
        </w:r>
        <w:r>
          <w:rPr>
            <w:noProof/>
            <w:webHidden/>
          </w:rPr>
          <w:t>81</w:t>
        </w:r>
        <w:r>
          <w:rPr>
            <w:noProof/>
            <w:webHidden/>
          </w:rPr>
          <w:fldChar w:fldCharType="end"/>
        </w:r>
      </w:hyperlink>
    </w:p>
    <w:p w14:paraId="58AB660F" w14:textId="694C9772" w:rsidR="00C828EF" w:rsidRDefault="00C828EF">
      <w:pPr>
        <w:pStyle w:val="TOC4"/>
        <w:rPr>
          <w:rFonts w:eastAsiaTheme="minorEastAsia"/>
          <w:smallCaps w:val="0"/>
          <w:noProof/>
          <w:kern w:val="2"/>
          <w:sz w:val="24"/>
          <w:szCs w:val="24"/>
          <w:lang w:val="en-US" w:eastAsia="en-US" w:bidi="ar-SA"/>
          <w14:ligatures w14:val="standardContextual"/>
        </w:rPr>
      </w:pPr>
      <w:hyperlink w:anchor="_Toc176879426" w:history="1">
        <w:r w:rsidRPr="002F6D30">
          <w:rPr>
            <w:rStyle w:val="Hyperlink"/>
            <w:rFonts w:cstheme="minorHAnsi" w:hint="eastAsia"/>
            <w:noProof/>
          </w:rPr>
          <w:t>存储帐户</w:t>
        </w:r>
        <w:r>
          <w:rPr>
            <w:noProof/>
            <w:webHidden/>
          </w:rPr>
          <w:tab/>
        </w:r>
        <w:r>
          <w:rPr>
            <w:noProof/>
            <w:webHidden/>
          </w:rPr>
          <w:fldChar w:fldCharType="begin"/>
        </w:r>
        <w:r>
          <w:rPr>
            <w:noProof/>
            <w:webHidden/>
          </w:rPr>
          <w:instrText xml:space="preserve"> PAGEREF _Toc176879426 \h </w:instrText>
        </w:r>
        <w:r>
          <w:rPr>
            <w:noProof/>
            <w:webHidden/>
          </w:rPr>
        </w:r>
        <w:r>
          <w:rPr>
            <w:noProof/>
            <w:webHidden/>
          </w:rPr>
          <w:fldChar w:fldCharType="separate"/>
        </w:r>
        <w:r>
          <w:rPr>
            <w:noProof/>
            <w:webHidden/>
          </w:rPr>
          <w:t>81</w:t>
        </w:r>
        <w:r>
          <w:rPr>
            <w:noProof/>
            <w:webHidden/>
          </w:rPr>
          <w:fldChar w:fldCharType="end"/>
        </w:r>
      </w:hyperlink>
    </w:p>
    <w:p w14:paraId="4277227E" w14:textId="35DF9928" w:rsidR="00C828EF" w:rsidRDefault="00C828EF">
      <w:pPr>
        <w:pStyle w:val="TOC4"/>
        <w:rPr>
          <w:rFonts w:eastAsiaTheme="minorEastAsia"/>
          <w:smallCaps w:val="0"/>
          <w:noProof/>
          <w:kern w:val="2"/>
          <w:sz w:val="24"/>
          <w:szCs w:val="24"/>
          <w:lang w:val="en-US" w:eastAsia="en-US" w:bidi="ar-SA"/>
          <w14:ligatures w14:val="standardContextual"/>
        </w:rPr>
      </w:pPr>
      <w:hyperlink w:anchor="_Toc176879427" w:history="1">
        <w:r w:rsidRPr="002F6D30">
          <w:rPr>
            <w:rStyle w:val="Hyperlink"/>
            <w:rFonts w:cstheme="majorHAnsi"/>
            <w:noProof/>
          </w:rPr>
          <w:t>StorSimple</w:t>
        </w:r>
        <w:r>
          <w:rPr>
            <w:noProof/>
            <w:webHidden/>
          </w:rPr>
          <w:tab/>
        </w:r>
        <w:r>
          <w:rPr>
            <w:noProof/>
            <w:webHidden/>
          </w:rPr>
          <w:fldChar w:fldCharType="begin"/>
        </w:r>
        <w:r>
          <w:rPr>
            <w:noProof/>
            <w:webHidden/>
          </w:rPr>
          <w:instrText xml:space="preserve"> PAGEREF _Toc176879427 \h </w:instrText>
        </w:r>
        <w:r>
          <w:rPr>
            <w:noProof/>
            <w:webHidden/>
          </w:rPr>
        </w:r>
        <w:r>
          <w:rPr>
            <w:noProof/>
            <w:webHidden/>
          </w:rPr>
          <w:fldChar w:fldCharType="separate"/>
        </w:r>
        <w:r>
          <w:rPr>
            <w:noProof/>
            <w:webHidden/>
          </w:rPr>
          <w:t>83</w:t>
        </w:r>
        <w:r>
          <w:rPr>
            <w:noProof/>
            <w:webHidden/>
          </w:rPr>
          <w:fldChar w:fldCharType="end"/>
        </w:r>
      </w:hyperlink>
    </w:p>
    <w:p w14:paraId="6F731BD4" w14:textId="03BE6597" w:rsidR="00C828EF" w:rsidRDefault="00C828EF">
      <w:pPr>
        <w:pStyle w:val="TOC4"/>
        <w:rPr>
          <w:rFonts w:eastAsiaTheme="minorEastAsia"/>
          <w:smallCaps w:val="0"/>
          <w:noProof/>
          <w:kern w:val="2"/>
          <w:sz w:val="24"/>
          <w:szCs w:val="24"/>
          <w:lang w:val="en-US" w:eastAsia="en-US" w:bidi="ar-SA"/>
          <w14:ligatures w14:val="standardContextual"/>
        </w:rPr>
      </w:pPr>
      <w:hyperlink w:anchor="_Toc176879428" w:history="1">
        <w:r w:rsidRPr="002F6D30">
          <w:rPr>
            <w:rStyle w:val="Hyperlink"/>
            <w:rFonts w:cstheme="majorHAnsi"/>
            <w:noProof/>
          </w:rPr>
          <w:t xml:space="preserve">Azure </w:t>
        </w:r>
        <w:r w:rsidRPr="002F6D30">
          <w:rPr>
            <w:rStyle w:val="Hyperlink"/>
            <w:rFonts w:cstheme="majorHAnsi" w:hint="eastAsia"/>
            <w:noProof/>
          </w:rPr>
          <w:t>流分析</w:t>
        </w:r>
        <w:r>
          <w:rPr>
            <w:noProof/>
            <w:webHidden/>
          </w:rPr>
          <w:tab/>
        </w:r>
        <w:r>
          <w:rPr>
            <w:noProof/>
            <w:webHidden/>
          </w:rPr>
          <w:fldChar w:fldCharType="begin"/>
        </w:r>
        <w:r>
          <w:rPr>
            <w:noProof/>
            <w:webHidden/>
          </w:rPr>
          <w:instrText xml:space="preserve"> PAGEREF _Toc176879428 \h </w:instrText>
        </w:r>
        <w:r>
          <w:rPr>
            <w:noProof/>
            <w:webHidden/>
          </w:rPr>
        </w:r>
        <w:r>
          <w:rPr>
            <w:noProof/>
            <w:webHidden/>
          </w:rPr>
          <w:fldChar w:fldCharType="separate"/>
        </w:r>
        <w:r>
          <w:rPr>
            <w:noProof/>
            <w:webHidden/>
          </w:rPr>
          <w:t>84</w:t>
        </w:r>
        <w:r>
          <w:rPr>
            <w:noProof/>
            <w:webHidden/>
          </w:rPr>
          <w:fldChar w:fldCharType="end"/>
        </w:r>
      </w:hyperlink>
    </w:p>
    <w:p w14:paraId="2DFF8EF9" w14:textId="0A0D5732" w:rsidR="00C828EF" w:rsidRDefault="00C828EF">
      <w:pPr>
        <w:pStyle w:val="TOC4"/>
        <w:rPr>
          <w:rFonts w:eastAsiaTheme="minorEastAsia"/>
          <w:smallCaps w:val="0"/>
          <w:noProof/>
          <w:kern w:val="2"/>
          <w:sz w:val="24"/>
          <w:szCs w:val="24"/>
          <w:lang w:val="en-US" w:eastAsia="en-US" w:bidi="ar-SA"/>
          <w14:ligatures w14:val="standardContextual"/>
        </w:rPr>
      </w:pPr>
      <w:hyperlink w:anchor="_Toc176879429" w:history="1">
        <w:r w:rsidRPr="002F6D30">
          <w:rPr>
            <w:rStyle w:val="Hyperlink"/>
            <w:rFonts w:cstheme="majorHAnsi"/>
            <w:noProof/>
          </w:rPr>
          <w:t>Azure Synapse Analytics</w:t>
        </w:r>
        <w:r>
          <w:rPr>
            <w:noProof/>
            <w:webHidden/>
          </w:rPr>
          <w:tab/>
        </w:r>
        <w:r>
          <w:rPr>
            <w:noProof/>
            <w:webHidden/>
          </w:rPr>
          <w:fldChar w:fldCharType="begin"/>
        </w:r>
        <w:r>
          <w:rPr>
            <w:noProof/>
            <w:webHidden/>
          </w:rPr>
          <w:instrText xml:space="preserve"> PAGEREF _Toc176879429 \h </w:instrText>
        </w:r>
        <w:r>
          <w:rPr>
            <w:noProof/>
            <w:webHidden/>
          </w:rPr>
        </w:r>
        <w:r>
          <w:rPr>
            <w:noProof/>
            <w:webHidden/>
          </w:rPr>
          <w:fldChar w:fldCharType="separate"/>
        </w:r>
        <w:r>
          <w:rPr>
            <w:noProof/>
            <w:webHidden/>
          </w:rPr>
          <w:t>84</w:t>
        </w:r>
        <w:r>
          <w:rPr>
            <w:noProof/>
            <w:webHidden/>
          </w:rPr>
          <w:fldChar w:fldCharType="end"/>
        </w:r>
      </w:hyperlink>
    </w:p>
    <w:p w14:paraId="401CC325" w14:textId="252F707E" w:rsidR="00C828EF" w:rsidRDefault="00C828EF">
      <w:pPr>
        <w:pStyle w:val="TOC4"/>
        <w:rPr>
          <w:rFonts w:eastAsiaTheme="minorEastAsia"/>
          <w:smallCaps w:val="0"/>
          <w:noProof/>
          <w:kern w:val="2"/>
          <w:sz w:val="24"/>
          <w:szCs w:val="24"/>
          <w:lang w:val="en-US" w:eastAsia="en-US" w:bidi="ar-SA"/>
          <w14:ligatures w14:val="standardContextual"/>
        </w:rPr>
      </w:pPr>
      <w:hyperlink w:anchor="_Toc176879430" w:history="1">
        <w:r w:rsidRPr="002F6D30">
          <w:rPr>
            <w:rStyle w:val="Hyperlink"/>
            <w:rFonts w:cstheme="majorHAnsi"/>
            <w:noProof/>
          </w:rPr>
          <w:t xml:space="preserve">Azure </w:t>
        </w:r>
        <w:r w:rsidRPr="002F6D30">
          <w:rPr>
            <w:rStyle w:val="Hyperlink"/>
            <w:rFonts w:cstheme="majorHAnsi" w:hint="eastAsia"/>
            <w:noProof/>
          </w:rPr>
          <w:t>时序见解</w:t>
        </w:r>
        <w:r>
          <w:rPr>
            <w:noProof/>
            <w:webHidden/>
          </w:rPr>
          <w:tab/>
        </w:r>
        <w:r>
          <w:rPr>
            <w:noProof/>
            <w:webHidden/>
          </w:rPr>
          <w:fldChar w:fldCharType="begin"/>
        </w:r>
        <w:r>
          <w:rPr>
            <w:noProof/>
            <w:webHidden/>
          </w:rPr>
          <w:instrText xml:space="preserve"> PAGEREF _Toc176879430 \h </w:instrText>
        </w:r>
        <w:r>
          <w:rPr>
            <w:noProof/>
            <w:webHidden/>
          </w:rPr>
        </w:r>
        <w:r>
          <w:rPr>
            <w:noProof/>
            <w:webHidden/>
          </w:rPr>
          <w:fldChar w:fldCharType="separate"/>
        </w:r>
        <w:r>
          <w:rPr>
            <w:noProof/>
            <w:webHidden/>
          </w:rPr>
          <w:t>85</w:t>
        </w:r>
        <w:r>
          <w:rPr>
            <w:noProof/>
            <w:webHidden/>
          </w:rPr>
          <w:fldChar w:fldCharType="end"/>
        </w:r>
      </w:hyperlink>
    </w:p>
    <w:p w14:paraId="2A77305E" w14:textId="35D7F551" w:rsidR="00C828EF" w:rsidRDefault="00C828EF">
      <w:pPr>
        <w:pStyle w:val="TOC4"/>
        <w:rPr>
          <w:rFonts w:eastAsiaTheme="minorEastAsia"/>
          <w:smallCaps w:val="0"/>
          <w:noProof/>
          <w:kern w:val="2"/>
          <w:sz w:val="24"/>
          <w:szCs w:val="24"/>
          <w:lang w:val="en-US" w:eastAsia="en-US" w:bidi="ar-SA"/>
          <w14:ligatures w14:val="standardContextual"/>
        </w:rPr>
      </w:pPr>
      <w:hyperlink w:anchor="_Toc176879431" w:history="1">
        <w:r w:rsidRPr="002F6D30">
          <w:rPr>
            <w:rStyle w:val="Hyperlink"/>
            <w:rFonts w:cstheme="minorHAnsi" w:hint="eastAsia"/>
            <w:noProof/>
          </w:rPr>
          <w:t>流量管理器服务</w:t>
        </w:r>
        <w:r>
          <w:rPr>
            <w:noProof/>
            <w:webHidden/>
          </w:rPr>
          <w:tab/>
        </w:r>
        <w:r>
          <w:rPr>
            <w:noProof/>
            <w:webHidden/>
          </w:rPr>
          <w:fldChar w:fldCharType="begin"/>
        </w:r>
        <w:r>
          <w:rPr>
            <w:noProof/>
            <w:webHidden/>
          </w:rPr>
          <w:instrText xml:space="preserve"> PAGEREF _Toc176879431 \h </w:instrText>
        </w:r>
        <w:r>
          <w:rPr>
            <w:noProof/>
            <w:webHidden/>
          </w:rPr>
        </w:r>
        <w:r>
          <w:rPr>
            <w:noProof/>
            <w:webHidden/>
          </w:rPr>
          <w:fldChar w:fldCharType="separate"/>
        </w:r>
        <w:r>
          <w:rPr>
            <w:noProof/>
            <w:webHidden/>
          </w:rPr>
          <w:t>85</w:t>
        </w:r>
        <w:r>
          <w:rPr>
            <w:noProof/>
            <w:webHidden/>
          </w:rPr>
          <w:fldChar w:fldCharType="end"/>
        </w:r>
      </w:hyperlink>
    </w:p>
    <w:p w14:paraId="39875C64" w14:textId="52464D11" w:rsidR="00C828EF" w:rsidRDefault="00C828EF">
      <w:pPr>
        <w:pStyle w:val="TOC4"/>
        <w:rPr>
          <w:rFonts w:eastAsiaTheme="minorEastAsia"/>
          <w:smallCaps w:val="0"/>
          <w:noProof/>
          <w:kern w:val="2"/>
          <w:sz w:val="24"/>
          <w:szCs w:val="24"/>
          <w:lang w:val="en-US" w:eastAsia="en-US" w:bidi="ar-SA"/>
          <w14:ligatures w14:val="standardContextual"/>
        </w:rPr>
      </w:pPr>
      <w:hyperlink w:anchor="_Toc176879432" w:history="1">
        <w:r w:rsidRPr="002F6D30">
          <w:rPr>
            <w:rStyle w:val="Hyperlink"/>
            <w:rFonts w:cstheme="minorHAnsi" w:hint="eastAsia"/>
            <w:noProof/>
          </w:rPr>
          <w:t>虚拟机</w:t>
        </w:r>
        <w:r>
          <w:rPr>
            <w:noProof/>
            <w:webHidden/>
          </w:rPr>
          <w:tab/>
        </w:r>
        <w:r>
          <w:rPr>
            <w:noProof/>
            <w:webHidden/>
          </w:rPr>
          <w:fldChar w:fldCharType="begin"/>
        </w:r>
        <w:r>
          <w:rPr>
            <w:noProof/>
            <w:webHidden/>
          </w:rPr>
          <w:instrText xml:space="preserve"> PAGEREF _Toc176879432 \h </w:instrText>
        </w:r>
        <w:r>
          <w:rPr>
            <w:noProof/>
            <w:webHidden/>
          </w:rPr>
        </w:r>
        <w:r>
          <w:rPr>
            <w:noProof/>
            <w:webHidden/>
          </w:rPr>
          <w:fldChar w:fldCharType="separate"/>
        </w:r>
        <w:r>
          <w:rPr>
            <w:noProof/>
            <w:webHidden/>
          </w:rPr>
          <w:t>86</w:t>
        </w:r>
        <w:r>
          <w:rPr>
            <w:noProof/>
            <w:webHidden/>
          </w:rPr>
          <w:fldChar w:fldCharType="end"/>
        </w:r>
      </w:hyperlink>
    </w:p>
    <w:p w14:paraId="18F044CB" w14:textId="6004E219" w:rsidR="00C828EF" w:rsidRDefault="00C828EF">
      <w:pPr>
        <w:pStyle w:val="TOC4"/>
        <w:rPr>
          <w:rFonts w:eastAsiaTheme="minorEastAsia"/>
          <w:smallCaps w:val="0"/>
          <w:noProof/>
          <w:kern w:val="2"/>
          <w:sz w:val="24"/>
          <w:szCs w:val="24"/>
          <w:lang w:val="en-US" w:eastAsia="en-US" w:bidi="ar-SA"/>
          <w14:ligatures w14:val="standardContextual"/>
        </w:rPr>
      </w:pPr>
      <w:hyperlink w:anchor="_Toc176879433" w:history="1">
        <w:r w:rsidRPr="002F6D30">
          <w:rPr>
            <w:rStyle w:val="Hyperlink"/>
            <w:rFonts w:cstheme="majorHAnsi"/>
            <w:noProof/>
          </w:rPr>
          <w:t>Azure Virtual Network Manager</w:t>
        </w:r>
        <w:r>
          <w:rPr>
            <w:noProof/>
            <w:webHidden/>
          </w:rPr>
          <w:tab/>
        </w:r>
        <w:r>
          <w:rPr>
            <w:noProof/>
            <w:webHidden/>
          </w:rPr>
          <w:fldChar w:fldCharType="begin"/>
        </w:r>
        <w:r>
          <w:rPr>
            <w:noProof/>
            <w:webHidden/>
          </w:rPr>
          <w:instrText xml:space="preserve"> PAGEREF _Toc176879433 \h </w:instrText>
        </w:r>
        <w:r>
          <w:rPr>
            <w:noProof/>
            <w:webHidden/>
          </w:rPr>
        </w:r>
        <w:r>
          <w:rPr>
            <w:noProof/>
            <w:webHidden/>
          </w:rPr>
          <w:fldChar w:fldCharType="separate"/>
        </w:r>
        <w:r>
          <w:rPr>
            <w:noProof/>
            <w:webHidden/>
          </w:rPr>
          <w:t>87</w:t>
        </w:r>
        <w:r>
          <w:rPr>
            <w:noProof/>
            <w:webHidden/>
          </w:rPr>
          <w:fldChar w:fldCharType="end"/>
        </w:r>
      </w:hyperlink>
    </w:p>
    <w:p w14:paraId="548BD8C4" w14:textId="1871120C" w:rsidR="00C828EF" w:rsidRDefault="00C828EF">
      <w:pPr>
        <w:pStyle w:val="TOC4"/>
        <w:rPr>
          <w:rFonts w:eastAsiaTheme="minorEastAsia"/>
          <w:smallCaps w:val="0"/>
          <w:noProof/>
          <w:kern w:val="2"/>
          <w:sz w:val="24"/>
          <w:szCs w:val="24"/>
          <w:lang w:val="en-US" w:eastAsia="en-US" w:bidi="ar-SA"/>
          <w14:ligatures w14:val="standardContextual"/>
        </w:rPr>
      </w:pPr>
      <w:hyperlink w:anchor="_Toc176879434" w:history="1">
        <w:r w:rsidRPr="002F6D30">
          <w:rPr>
            <w:rStyle w:val="Hyperlink"/>
            <w:rFonts w:cstheme="majorHAnsi"/>
            <w:noProof/>
          </w:rPr>
          <w:t xml:space="preserve">Azure </w:t>
        </w:r>
        <w:r w:rsidRPr="002F6D30">
          <w:rPr>
            <w:rStyle w:val="Hyperlink"/>
            <w:rFonts w:cstheme="majorHAnsi" w:hint="eastAsia"/>
            <w:noProof/>
          </w:rPr>
          <w:t>虚拟</w:t>
        </w:r>
        <w:r w:rsidRPr="002F6D30">
          <w:rPr>
            <w:rStyle w:val="Hyperlink"/>
            <w:rFonts w:cstheme="majorHAnsi"/>
            <w:noProof/>
          </w:rPr>
          <w:t xml:space="preserve"> WAN</w:t>
        </w:r>
        <w:r>
          <w:rPr>
            <w:noProof/>
            <w:webHidden/>
          </w:rPr>
          <w:tab/>
        </w:r>
        <w:r>
          <w:rPr>
            <w:noProof/>
            <w:webHidden/>
          </w:rPr>
          <w:fldChar w:fldCharType="begin"/>
        </w:r>
        <w:r>
          <w:rPr>
            <w:noProof/>
            <w:webHidden/>
          </w:rPr>
          <w:instrText xml:space="preserve"> PAGEREF _Toc176879434 \h </w:instrText>
        </w:r>
        <w:r>
          <w:rPr>
            <w:noProof/>
            <w:webHidden/>
          </w:rPr>
        </w:r>
        <w:r>
          <w:rPr>
            <w:noProof/>
            <w:webHidden/>
          </w:rPr>
          <w:fldChar w:fldCharType="separate"/>
        </w:r>
        <w:r>
          <w:rPr>
            <w:noProof/>
            <w:webHidden/>
          </w:rPr>
          <w:t>88</w:t>
        </w:r>
        <w:r>
          <w:rPr>
            <w:noProof/>
            <w:webHidden/>
          </w:rPr>
          <w:fldChar w:fldCharType="end"/>
        </w:r>
      </w:hyperlink>
    </w:p>
    <w:p w14:paraId="1407B9D0" w14:textId="0522D428" w:rsidR="00C828EF" w:rsidRDefault="00C828EF">
      <w:pPr>
        <w:pStyle w:val="TOC4"/>
        <w:rPr>
          <w:rFonts w:eastAsiaTheme="minorEastAsia"/>
          <w:smallCaps w:val="0"/>
          <w:noProof/>
          <w:kern w:val="2"/>
          <w:sz w:val="24"/>
          <w:szCs w:val="24"/>
          <w:lang w:val="en-US" w:eastAsia="en-US" w:bidi="ar-SA"/>
          <w14:ligatures w14:val="standardContextual"/>
        </w:rPr>
      </w:pPr>
      <w:hyperlink w:anchor="_Toc176879435" w:history="1">
        <w:r w:rsidRPr="002F6D30">
          <w:rPr>
            <w:rStyle w:val="Hyperlink"/>
            <w:rFonts w:cstheme="majorHAnsi"/>
            <w:noProof/>
          </w:rPr>
          <w:t xml:space="preserve">Azure VMware </w:t>
        </w:r>
        <w:r w:rsidRPr="002F6D30">
          <w:rPr>
            <w:rStyle w:val="Hyperlink"/>
            <w:rFonts w:cstheme="majorHAnsi" w:hint="eastAsia"/>
            <w:noProof/>
          </w:rPr>
          <w:t>解决方案</w:t>
        </w:r>
        <w:r>
          <w:rPr>
            <w:noProof/>
            <w:webHidden/>
          </w:rPr>
          <w:tab/>
        </w:r>
        <w:r>
          <w:rPr>
            <w:noProof/>
            <w:webHidden/>
          </w:rPr>
          <w:fldChar w:fldCharType="begin"/>
        </w:r>
        <w:r>
          <w:rPr>
            <w:noProof/>
            <w:webHidden/>
          </w:rPr>
          <w:instrText xml:space="preserve"> PAGEREF _Toc176879435 \h </w:instrText>
        </w:r>
        <w:r>
          <w:rPr>
            <w:noProof/>
            <w:webHidden/>
          </w:rPr>
        </w:r>
        <w:r>
          <w:rPr>
            <w:noProof/>
            <w:webHidden/>
          </w:rPr>
          <w:fldChar w:fldCharType="separate"/>
        </w:r>
        <w:r>
          <w:rPr>
            <w:noProof/>
            <w:webHidden/>
          </w:rPr>
          <w:t>88</w:t>
        </w:r>
        <w:r>
          <w:rPr>
            <w:noProof/>
            <w:webHidden/>
          </w:rPr>
          <w:fldChar w:fldCharType="end"/>
        </w:r>
      </w:hyperlink>
    </w:p>
    <w:p w14:paraId="0770158A" w14:textId="1E4DDAA7" w:rsidR="00C828EF" w:rsidRDefault="00C828EF">
      <w:pPr>
        <w:pStyle w:val="TOC4"/>
        <w:rPr>
          <w:rFonts w:eastAsiaTheme="minorEastAsia"/>
          <w:smallCaps w:val="0"/>
          <w:noProof/>
          <w:kern w:val="2"/>
          <w:sz w:val="24"/>
          <w:szCs w:val="24"/>
          <w:lang w:val="en-US" w:eastAsia="en-US" w:bidi="ar-SA"/>
          <w14:ligatures w14:val="standardContextual"/>
        </w:rPr>
      </w:pPr>
      <w:hyperlink w:anchor="_Toc176879436" w:history="1">
        <w:r w:rsidRPr="002F6D30">
          <w:rPr>
            <w:rStyle w:val="Hyperlink"/>
            <w:rFonts w:cstheme="majorHAnsi"/>
            <w:noProof/>
          </w:rPr>
          <w:t>Azure VMware Solution by CloudSimple</w:t>
        </w:r>
        <w:r>
          <w:rPr>
            <w:noProof/>
            <w:webHidden/>
          </w:rPr>
          <w:tab/>
        </w:r>
        <w:r>
          <w:rPr>
            <w:noProof/>
            <w:webHidden/>
          </w:rPr>
          <w:fldChar w:fldCharType="begin"/>
        </w:r>
        <w:r>
          <w:rPr>
            <w:noProof/>
            <w:webHidden/>
          </w:rPr>
          <w:instrText xml:space="preserve"> PAGEREF _Toc176879436 \h </w:instrText>
        </w:r>
        <w:r>
          <w:rPr>
            <w:noProof/>
            <w:webHidden/>
          </w:rPr>
        </w:r>
        <w:r>
          <w:rPr>
            <w:noProof/>
            <w:webHidden/>
          </w:rPr>
          <w:fldChar w:fldCharType="separate"/>
        </w:r>
        <w:r>
          <w:rPr>
            <w:noProof/>
            <w:webHidden/>
          </w:rPr>
          <w:t>89</w:t>
        </w:r>
        <w:r>
          <w:rPr>
            <w:noProof/>
            <w:webHidden/>
          </w:rPr>
          <w:fldChar w:fldCharType="end"/>
        </w:r>
      </w:hyperlink>
    </w:p>
    <w:p w14:paraId="71F712B7" w14:textId="1592C6E7" w:rsidR="00C828EF" w:rsidRDefault="00C828EF">
      <w:pPr>
        <w:pStyle w:val="TOC4"/>
        <w:rPr>
          <w:rFonts w:eastAsiaTheme="minorEastAsia"/>
          <w:smallCaps w:val="0"/>
          <w:noProof/>
          <w:kern w:val="2"/>
          <w:sz w:val="24"/>
          <w:szCs w:val="24"/>
          <w:lang w:val="en-US" w:eastAsia="en-US" w:bidi="ar-SA"/>
          <w14:ligatures w14:val="standardContextual"/>
        </w:rPr>
      </w:pPr>
      <w:hyperlink w:anchor="_Toc176879437" w:history="1">
        <w:r w:rsidRPr="002F6D30">
          <w:rPr>
            <w:rStyle w:val="Hyperlink"/>
            <w:rFonts w:cstheme="majorHAnsi"/>
            <w:noProof/>
          </w:rPr>
          <w:t>Azure VNet NAT</w:t>
        </w:r>
        <w:r>
          <w:rPr>
            <w:noProof/>
            <w:webHidden/>
          </w:rPr>
          <w:tab/>
        </w:r>
        <w:r>
          <w:rPr>
            <w:noProof/>
            <w:webHidden/>
          </w:rPr>
          <w:fldChar w:fldCharType="begin"/>
        </w:r>
        <w:r>
          <w:rPr>
            <w:noProof/>
            <w:webHidden/>
          </w:rPr>
          <w:instrText xml:space="preserve"> PAGEREF _Toc176879437 \h </w:instrText>
        </w:r>
        <w:r>
          <w:rPr>
            <w:noProof/>
            <w:webHidden/>
          </w:rPr>
        </w:r>
        <w:r>
          <w:rPr>
            <w:noProof/>
            <w:webHidden/>
          </w:rPr>
          <w:fldChar w:fldCharType="separate"/>
        </w:r>
        <w:r>
          <w:rPr>
            <w:noProof/>
            <w:webHidden/>
          </w:rPr>
          <w:t>90</w:t>
        </w:r>
        <w:r>
          <w:rPr>
            <w:noProof/>
            <w:webHidden/>
          </w:rPr>
          <w:fldChar w:fldCharType="end"/>
        </w:r>
      </w:hyperlink>
    </w:p>
    <w:p w14:paraId="2E95F08A" w14:textId="2113E8DC" w:rsidR="00C828EF" w:rsidRDefault="00C828EF">
      <w:pPr>
        <w:pStyle w:val="TOC4"/>
        <w:rPr>
          <w:rFonts w:eastAsiaTheme="minorEastAsia"/>
          <w:smallCaps w:val="0"/>
          <w:noProof/>
          <w:kern w:val="2"/>
          <w:sz w:val="24"/>
          <w:szCs w:val="24"/>
          <w:lang w:val="en-US" w:eastAsia="en-US" w:bidi="ar-SA"/>
          <w14:ligatures w14:val="standardContextual"/>
        </w:rPr>
      </w:pPr>
      <w:hyperlink w:anchor="_Toc176879438" w:history="1">
        <w:r w:rsidRPr="002F6D30">
          <w:rPr>
            <w:rStyle w:val="Hyperlink"/>
            <w:rFonts w:cstheme="majorHAnsi"/>
            <w:noProof/>
          </w:rPr>
          <w:t xml:space="preserve">VPN </w:t>
        </w:r>
        <w:r w:rsidRPr="002F6D30">
          <w:rPr>
            <w:rStyle w:val="Hyperlink"/>
            <w:rFonts w:cstheme="majorHAnsi" w:hint="eastAsia"/>
            <w:noProof/>
          </w:rPr>
          <w:t>网关</w:t>
        </w:r>
        <w:r>
          <w:rPr>
            <w:noProof/>
            <w:webHidden/>
          </w:rPr>
          <w:tab/>
        </w:r>
        <w:r>
          <w:rPr>
            <w:noProof/>
            <w:webHidden/>
          </w:rPr>
          <w:fldChar w:fldCharType="begin"/>
        </w:r>
        <w:r>
          <w:rPr>
            <w:noProof/>
            <w:webHidden/>
          </w:rPr>
          <w:instrText xml:space="preserve"> PAGEREF _Toc176879438 \h </w:instrText>
        </w:r>
        <w:r>
          <w:rPr>
            <w:noProof/>
            <w:webHidden/>
          </w:rPr>
        </w:r>
        <w:r>
          <w:rPr>
            <w:noProof/>
            <w:webHidden/>
          </w:rPr>
          <w:fldChar w:fldCharType="separate"/>
        </w:r>
        <w:r>
          <w:rPr>
            <w:noProof/>
            <w:webHidden/>
          </w:rPr>
          <w:t>90</w:t>
        </w:r>
        <w:r>
          <w:rPr>
            <w:noProof/>
            <w:webHidden/>
          </w:rPr>
          <w:fldChar w:fldCharType="end"/>
        </w:r>
      </w:hyperlink>
    </w:p>
    <w:p w14:paraId="4939B3ED" w14:textId="2B75805D" w:rsidR="00C828EF" w:rsidRDefault="00C828EF">
      <w:pPr>
        <w:pStyle w:val="TOC4"/>
        <w:rPr>
          <w:rFonts w:eastAsiaTheme="minorEastAsia"/>
          <w:smallCaps w:val="0"/>
          <w:noProof/>
          <w:kern w:val="2"/>
          <w:sz w:val="24"/>
          <w:szCs w:val="24"/>
          <w:lang w:val="en-US" w:eastAsia="en-US" w:bidi="ar-SA"/>
          <w14:ligatures w14:val="standardContextual"/>
        </w:rPr>
      </w:pPr>
      <w:hyperlink w:anchor="_Toc176879439" w:history="1">
        <w:r w:rsidRPr="002F6D30">
          <w:rPr>
            <w:rStyle w:val="Hyperlink"/>
            <w:rFonts w:cstheme="majorHAnsi"/>
            <w:noProof/>
          </w:rPr>
          <w:t>Azure Web PubSub</w:t>
        </w:r>
        <w:r>
          <w:rPr>
            <w:noProof/>
            <w:webHidden/>
          </w:rPr>
          <w:tab/>
        </w:r>
        <w:r>
          <w:rPr>
            <w:noProof/>
            <w:webHidden/>
          </w:rPr>
          <w:fldChar w:fldCharType="begin"/>
        </w:r>
        <w:r>
          <w:rPr>
            <w:noProof/>
            <w:webHidden/>
          </w:rPr>
          <w:instrText xml:space="preserve"> PAGEREF _Toc176879439 \h </w:instrText>
        </w:r>
        <w:r>
          <w:rPr>
            <w:noProof/>
            <w:webHidden/>
          </w:rPr>
        </w:r>
        <w:r>
          <w:rPr>
            <w:noProof/>
            <w:webHidden/>
          </w:rPr>
          <w:fldChar w:fldCharType="separate"/>
        </w:r>
        <w:r>
          <w:rPr>
            <w:noProof/>
            <w:webHidden/>
          </w:rPr>
          <w:t>91</w:t>
        </w:r>
        <w:r>
          <w:rPr>
            <w:noProof/>
            <w:webHidden/>
          </w:rPr>
          <w:fldChar w:fldCharType="end"/>
        </w:r>
      </w:hyperlink>
    </w:p>
    <w:p w14:paraId="45B8641D" w14:textId="20B9BA66" w:rsidR="00C828EF" w:rsidRDefault="00C828EF">
      <w:pPr>
        <w:pStyle w:val="TOC4"/>
        <w:rPr>
          <w:rFonts w:eastAsiaTheme="minorEastAsia"/>
          <w:smallCaps w:val="0"/>
          <w:noProof/>
          <w:kern w:val="2"/>
          <w:sz w:val="24"/>
          <w:szCs w:val="24"/>
          <w:lang w:val="en-US" w:eastAsia="en-US" w:bidi="ar-SA"/>
          <w14:ligatures w14:val="standardContextual"/>
        </w:rPr>
      </w:pPr>
      <w:hyperlink w:anchor="_Toc176879440" w:history="1">
        <w:r w:rsidRPr="002F6D30">
          <w:rPr>
            <w:rStyle w:val="Hyperlink"/>
            <w:rFonts w:cstheme="majorHAnsi"/>
            <w:noProof/>
          </w:rPr>
          <w:t xml:space="preserve">Windows 10 IoT </w:t>
        </w:r>
        <w:r w:rsidRPr="002F6D30">
          <w:rPr>
            <w:rStyle w:val="Hyperlink"/>
            <w:rFonts w:cstheme="majorHAnsi" w:hint="eastAsia"/>
            <w:noProof/>
          </w:rPr>
          <w:t>核心版服务</w:t>
        </w:r>
        <w:r>
          <w:rPr>
            <w:noProof/>
            <w:webHidden/>
          </w:rPr>
          <w:tab/>
        </w:r>
        <w:r>
          <w:rPr>
            <w:noProof/>
            <w:webHidden/>
          </w:rPr>
          <w:fldChar w:fldCharType="begin"/>
        </w:r>
        <w:r>
          <w:rPr>
            <w:noProof/>
            <w:webHidden/>
          </w:rPr>
          <w:instrText xml:space="preserve"> PAGEREF _Toc176879440 \h </w:instrText>
        </w:r>
        <w:r>
          <w:rPr>
            <w:noProof/>
            <w:webHidden/>
          </w:rPr>
        </w:r>
        <w:r>
          <w:rPr>
            <w:noProof/>
            <w:webHidden/>
          </w:rPr>
          <w:fldChar w:fldCharType="separate"/>
        </w:r>
        <w:r>
          <w:rPr>
            <w:noProof/>
            <w:webHidden/>
          </w:rPr>
          <w:t>91</w:t>
        </w:r>
        <w:r>
          <w:rPr>
            <w:noProof/>
            <w:webHidden/>
          </w:rPr>
          <w:fldChar w:fldCharType="end"/>
        </w:r>
      </w:hyperlink>
    </w:p>
    <w:p w14:paraId="4DE57E48" w14:textId="702F5325" w:rsidR="00C828EF" w:rsidRDefault="00C828E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879441" w:history="1">
        <w:r w:rsidRPr="002F6D30">
          <w:rPr>
            <w:rStyle w:val="Hyperlink"/>
            <w:rFonts w:cstheme="minorHAnsi" w:hint="eastAsia"/>
            <w:noProof/>
          </w:rPr>
          <w:t>其他在线服务</w:t>
        </w:r>
        <w:r>
          <w:rPr>
            <w:noProof/>
            <w:webHidden/>
          </w:rPr>
          <w:tab/>
        </w:r>
        <w:r>
          <w:rPr>
            <w:noProof/>
            <w:webHidden/>
          </w:rPr>
          <w:fldChar w:fldCharType="begin"/>
        </w:r>
        <w:r>
          <w:rPr>
            <w:noProof/>
            <w:webHidden/>
          </w:rPr>
          <w:instrText xml:space="preserve"> PAGEREF _Toc176879441 \h </w:instrText>
        </w:r>
        <w:r>
          <w:rPr>
            <w:noProof/>
            <w:webHidden/>
          </w:rPr>
        </w:r>
        <w:r>
          <w:rPr>
            <w:noProof/>
            <w:webHidden/>
          </w:rPr>
          <w:fldChar w:fldCharType="separate"/>
        </w:r>
        <w:r>
          <w:rPr>
            <w:noProof/>
            <w:webHidden/>
          </w:rPr>
          <w:t>91</w:t>
        </w:r>
        <w:r>
          <w:rPr>
            <w:noProof/>
            <w:webHidden/>
          </w:rPr>
          <w:fldChar w:fldCharType="end"/>
        </w:r>
      </w:hyperlink>
    </w:p>
    <w:p w14:paraId="782A7083" w14:textId="1FC01FA8" w:rsidR="00C828EF" w:rsidRDefault="00C828EF">
      <w:pPr>
        <w:pStyle w:val="TOC4"/>
        <w:rPr>
          <w:rFonts w:eastAsiaTheme="minorEastAsia"/>
          <w:smallCaps w:val="0"/>
          <w:noProof/>
          <w:kern w:val="2"/>
          <w:sz w:val="24"/>
          <w:szCs w:val="24"/>
          <w:lang w:val="en-US" w:eastAsia="en-US" w:bidi="ar-SA"/>
          <w14:ligatures w14:val="standardContextual"/>
        </w:rPr>
      </w:pPr>
      <w:hyperlink w:anchor="_Toc176879442" w:history="1">
        <w:r w:rsidRPr="002F6D30">
          <w:rPr>
            <w:rStyle w:val="Hyperlink"/>
            <w:rFonts w:cstheme="majorHAnsi"/>
            <w:noProof/>
          </w:rPr>
          <w:t>Microsoft Defender for Identity</w:t>
        </w:r>
        <w:r>
          <w:rPr>
            <w:noProof/>
            <w:webHidden/>
          </w:rPr>
          <w:tab/>
        </w:r>
        <w:r>
          <w:rPr>
            <w:noProof/>
            <w:webHidden/>
          </w:rPr>
          <w:fldChar w:fldCharType="begin"/>
        </w:r>
        <w:r>
          <w:rPr>
            <w:noProof/>
            <w:webHidden/>
          </w:rPr>
          <w:instrText xml:space="preserve"> PAGEREF _Toc176879442 \h </w:instrText>
        </w:r>
        <w:r>
          <w:rPr>
            <w:noProof/>
            <w:webHidden/>
          </w:rPr>
        </w:r>
        <w:r>
          <w:rPr>
            <w:noProof/>
            <w:webHidden/>
          </w:rPr>
          <w:fldChar w:fldCharType="separate"/>
        </w:r>
        <w:r>
          <w:rPr>
            <w:noProof/>
            <w:webHidden/>
          </w:rPr>
          <w:t>91</w:t>
        </w:r>
        <w:r>
          <w:rPr>
            <w:noProof/>
            <w:webHidden/>
          </w:rPr>
          <w:fldChar w:fldCharType="end"/>
        </w:r>
      </w:hyperlink>
    </w:p>
    <w:p w14:paraId="0F2B420F" w14:textId="7F8B8ACB" w:rsidR="00C828EF" w:rsidRDefault="00C828EF">
      <w:pPr>
        <w:pStyle w:val="TOC4"/>
        <w:rPr>
          <w:rFonts w:eastAsiaTheme="minorEastAsia"/>
          <w:smallCaps w:val="0"/>
          <w:noProof/>
          <w:kern w:val="2"/>
          <w:sz w:val="24"/>
          <w:szCs w:val="24"/>
          <w:lang w:val="en-US" w:eastAsia="en-US" w:bidi="ar-SA"/>
          <w14:ligatures w14:val="standardContextual"/>
        </w:rPr>
      </w:pPr>
      <w:hyperlink w:anchor="_Toc176879443" w:history="1">
        <w:r w:rsidRPr="002F6D30">
          <w:rPr>
            <w:rStyle w:val="Hyperlink"/>
            <w:rFonts w:cstheme="majorHAnsi"/>
            <w:noProof/>
          </w:rPr>
          <w:t>Microsoft Defender for IoT</w:t>
        </w:r>
        <w:r>
          <w:rPr>
            <w:noProof/>
            <w:webHidden/>
          </w:rPr>
          <w:tab/>
        </w:r>
        <w:r>
          <w:rPr>
            <w:noProof/>
            <w:webHidden/>
          </w:rPr>
          <w:fldChar w:fldCharType="begin"/>
        </w:r>
        <w:r>
          <w:rPr>
            <w:noProof/>
            <w:webHidden/>
          </w:rPr>
          <w:instrText xml:space="preserve"> PAGEREF _Toc176879443 \h </w:instrText>
        </w:r>
        <w:r>
          <w:rPr>
            <w:noProof/>
            <w:webHidden/>
          </w:rPr>
        </w:r>
        <w:r>
          <w:rPr>
            <w:noProof/>
            <w:webHidden/>
          </w:rPr>
          <w:fldChar w:fldCharType="separate"/>
        </w:r>
        <w:r>
          <w:rPr>
            <w:noProof/>
            <w:webHidden/>
          </w:rPr>
          <w:t>92</w:t>
        </w:r>
        <w:r>
          <w:rPr>
            <w:noProof/>
            <w:webHidden/>
          </w:rPr>
          <w:fldChar w:fldCharType="end"/>
        </w:r>
      </w:hyperlink>
    </w:p>
    <w:p w14:paraId="099205A8" w14:textId="32C4B29A" w:rsidR="00C828EF" w:rsidRDefault="00C828EF">
      <w:pPr>
        <w:pStyle w:val="TOC4"/>
        <w:rPr>
          <w:rFonts w:eastAsiaTheme="minorEastAsia"/>
          <w:smallCaps w:val="0"/>
          <w:noProof/>
          <w:kern w:val="2"/>
          <w:sz w:val="24"/>
          <w:szCs w:val="24"/>
          <w:lang w:val="en-US" w:eastAsia="en-US" w:bidi="ar-SA"/>
          <w14:ligatures w14:val="standardContextual"/>
        </w:rPr>
      </w:pPr>
      <w:hyperlink w:anchor="_Toc176879444" w:history="1">
        <w:r w:rsidRPr="002F6D30">
          <w:rPr>
            <w:rStyle w:val="Hyperlink"/>
            <w:rFonts w:cstheme="majorHAnsi"/>
            <w:noProof/>
          </w:rPr>
          <w:t>Bing Maps Enterprise Platform</w:t>
        </w:r>
        <w:r>
          <w:rPr>
            <w:noProof/>
            <w:webHidden/>
          </w:rPr>
          <w:tab/>
        </w:r>
        <w:r>
          <w:rPr>
            <w:noProof/>
            <w:webHidden/>
          </w:rPr>
          <w:fldChar w:fldCharType="begin"/>
        </w:r>
        <w:r>
          <w:rPr>
            <w:noProof/>
            <w:webHidden/>
          </w:rPr>
          <w:instrText xml:space="preserve"> PAGEREF _Toc176879444 \h </w:instrText>
        </w:r>
        <w:r>
          <w:rPr>
            <w:noProof/>
            <w:webHidden/>
          </w:rPr>
        </w:r>
        <w:r>
          <w:rPr>
            <w:noProof/>
            <w:webHidden/>
          </w:rPr>
          <w:fldChar w:fldCharType="separate"/>
        </w:r>
        <w:r>
          <w:rPr>
            <w:noProof/>
            <w:webHidden/>
          </w:rPr>
          <w:t>92</w:t>
        </w:r>
        <w:r>
          <w:rPr>
            <w:noProof/>
            <w:webHidden/>
          </w:rPr>
          <w:fldChar w:fldCharType="end"/>
        </w:r>
      </w:hyperlink>
    </w:p>
    <w:p w14:paraId="41EFA718" w14:textId="1C3158F6" w:rsidR="00C828EF" w:rsidRDefault="00C828EF">
      <w:pPr>
        <w:pStyle w:val="TOC4"/>
        <w:rPr>
          <w:rFonts w:eastAsiaTheme="minorEastAsia"/>
          <w:smallCaps w:val="0"/>
          <w:noProof/>
          <w:kern w:val="2"/>
          <w:sz w:val="24"/>
          <w:szCs w:val="24"/>
          <w:lang w:val="en-US" w:eastAsia="en-US" w:bidi="ar-SA"/>
          <w14:ligatures w14:val="standardContextual"/>
        </w:rPr>
      </w:pPr>
      <w:hyperlink w:anchor="_Toc176879445" w:history="1">
        <w:r w:rsidRPr="002F6D30">
          <w:rPr>
            <w:rStyle w:val="Hyperlink"/>
            <w:rFonts w:cstheme="majorHAnsi"/>
            <w:noProof/>
          </w:rPr>
          <w:t>Bing Maps Mobile Asset Management</w:t>
        </w:r>
        <w:r>
          <w:rPr>
            <w:noProof/>
            <w:webHidden/>
          </w:rPr>
          <w:tab/>
        </w:r>
        <w:r>
          <w:rPr>
            <w:noProof/>
            <w:webHidden/>
          </w:rPr>
          <w:fldChar w:fldCharType="begin"/>
        </w:r>
        <w:r>
          <w:rPr>
            <w:noProof/>
            <w:webHidden/>
          </w:rPr>
          <w:instrText xml:space="preserve"> PAGEREF _Toc176879445 \h </w:instrText>
        </w:r>
        <w:r>
          <w:rPr>
            <w:noProof/>
            <w:webHidden/>
          </w:rPr>
        </w:r>
        <w:r>
          <w:rPr>
            <w:noProof/>
            <w:webHidden/>
          </w:rPr>
          <w:fldChar w:fldCharType="separate"/>
        </w:r>
        <w:r>
          <w:rPr>
            <w:noProof/>
            <w:webHidden/>
          </w:rPr>
          <w:t>93</w:t>
        </w:r>
        <w:r>
          <w:rPr>
            <w:noProof/>
            <w:webHidden/>
          </w:rPr>
          <w:fldChar w:fldCharType="end"/>
        </w:r>
      </w:hyperlink>
    </w:p>
    <w:p w14:paraId="21EA0BE0" w14:textId="4BE29CD5" w:rsidR="00C828EF" w:rsidRDefault="00C828EF">
      <w:pPr>
        <w:pStyle w:val="TOC4"/>
        <w:rPr>
          <w:rFonts w:eastAsiaTheme="minorEastAsia"/>
          <w:smallCaps w:val="0"/>
          <w:noProof/>
          <w:kern w:val="2"/>
          <w:sz w:val="24"/>
          <w:szCs w:val="24"/>
          <w:lang w:val="en-US" w:eastAsia="en-US" w:bidi="ar-SA"/>
          <w14:ligatures w14:val="standardContextual"/>
        </w:rPr>
      </w:pPr>
      <w:hyperlink w:anchor="_Toc176879446" w:history="1">
        <w:r w:rsidRPr="002F6D30">
          <w:rPr>
            <w:rStyle w:val="Hyperlink"/>
            <w:rFonts w:cstheme="majorHAnsi"/>
            <w:noProof/>
          </w:rPr>
          <w:t>Microsoft Cloud App Security</w:t>
        </w:r>
        <w:r>
          <w:rPr>
            <w:noProof/>
            <w:webHidden/>
          </w:rPr>
          <w:tab/>
        </w:r>
        <w:r>
          <w:rPr>
            <w:noProof/>
            <w:webHidden/>
          </w:rPr>
          <w:fldChar w:fldCharType="begin"/>
        </w:r>
        <w:r>
          <w:rPr>
            <w:noProof/>
            <w:webHidden/>
          </w:rPr>
          <w:instrText xml:space="preserve"> PAGEREF _Toc176879446 \h </w:instrText>
        </w:r>
        <w:r>
          <w:rPr>
            <w:noProof/>
            <w:webHidden/>
          </w:rPr>
        </w:r>
        <w:r>
          <w:rPr>
            <w:noProof/>
            <w:webHidden/>
          </w:rPr>
          <w:fldChar w:fldCharType="separate"/>
        </w:r>
        <w:r>
          <w:rPr>
            <w:noProof/>
            <w:webHidden/>
          </w:rPr>
          <w:t>93</w:t>
        </w:r>
        <w:r>
          <w:rPr>
            <w:noProof/>
            <w:webHidden/>
          </w:rPr>
          <w:fldChar w:fldCharType="end"/>
        </w:r>
      </w:hyperlink>
    </w:p>
    <w:p w14:paraId="2AD66725" w14:textId="3CDEA498" w:rsidR="00C828EF" w:rsidRDefault="00C828EF">
      <w:pPr>
        <w:pStyle w:val="TOC4"/>
        <w:rPr>
          <w:rFonts w:eastAsiaTheme="minorEastAsia"/>
          <w:smallCaps w:val="0"/>
          <w:noProof/>
          <w:kern w:val="2"/>
          <w:sz w:val="24"/>
          <w:szCs w:val="24"/>
          <w:lang w:val="en-US" w:eastAsia="en-US" w:bidi="ar-SA"/>
          <w14:ligatures w14:val="standardContextual"/>
        </w:rPr>
      </w:pPr>
      <w:hyperlink w:anchor="_Toc176879447" w:history="1">
        <w:r w:rsidRPr="002F6D30">
          <w:rPr>
            <w:rStyle w:val="Hyperlink"/>
            <w:rFonts w:cstheme="majorHAnsi"/>
            <w:noProof/>
          </w:rPr>
          <w:t>Microsoft Power Automate</w:t>
        </w:r>
        <w:r>
          <w:rPr>
            <w:noProof/>
            <w:webHidden/>
          </w:rPr>
          <w:tab/>
        </w:r>
        <w:r>
          <w:rPr>
            <w:noProof/>
            <w:webHidden/>
          </w:rPr>
          <w:fldChar w:fldCharType="begin"/>
        </w:r>
        <w:r>
          <w:rPr>
            <w:noProof/>
            <w:webHidden/>
          </w:rPr>
          <w:instrText xml:space="preserve"> PAGEREF _Toc176879447 \h </w:instrText>
        </w:r>
        <w:r>
          <w:rPr>
            <w:noProof/>
            <w:webHidden/>
          </w:rPr>
        </w:r>
        <w:r>
          <w:rPr>
            <w:noProof/>
            <w:webHidden/>
          </w:rPr>
          <w:fldChar w:fldCharType="separate"/>
        </w:r>
        <w:r>
          <w:rPr>
            <w:noProof/>
            <w:webHidden/>
          </w:rPr>
          <w:t>93</w:t>
        </w:r>
        <w:r>
          <w:rPr>
            <w:noProof/>
            <w:webHidden/>
          </w:rPr>
          <w:fldChar w:fldCharType="end"/>
        </w:r>
      </w:hyperlink>
    </w:p>
    <w:p w14:paraId="7E3FB6F4" w14:textId="51C1715B" w:rsidR="00C828EF" w:rsidRDefault="00C828EF">
      <w:pPr>
        <w:pStyle w:val="TOC4"/>
        <w:rPr>
          <w:rFonts w:eastAsiaTheme="minorEastAsia"/>
          <w:smallCaps w:val="0"/>
          <w:noProof/>
          <w:kern w:val="2"/>
          <w:sz w:val="24"/>
          <w:szCs w:val="24"/>
          <w:lang w:val="en-US" w:eastAsia="en-US" w:bidi="ar-SA"/>
          <w14:ligatures w14:val="standardContextual"/>
        </w:rPr>
      </w:pPr>
      <w:hyperlink w:anchor="_Toc176879448" w:history="1">
        <w:r w:rsidRPr="002F6D30">
          <w:rPr>
            <w:rStyle w:val="Hyperlink"/>
            <w:rFonts w:cstheme="majorHAnsi"/>
            <w:noProof/>
          </w:rPr>
          <w:t>Microsoft Power</w:t>
        </w:r>
        <w:r w:rsidRPr="002F6D30">
          <w:rPr>
            <w:rStyle w:val="Hyperlink"/>
            <w:rFonts w:cstheme="majorHAnsi"/>
            <w:noProof/>
            <w:lang w:val="en-US"/>
          </w:rPr>
          <w:t xml:space="preserve"> Pages</w:t>
        </w:r>
        <w:r>
          <w:rPr>
            <w:noProof/>
            <w:webHidden/>
          </w:rPr>
          <w:tab/>
        </w:r>
        <w:r>
          <w:rPr>
            <w:noProof/>
            <w:webHidden/>
          </w:rPr>
          <w:fldChar w:fldCharType="begin"/>
        </w:r>
        <w:r>
          <w:rPr>
            <w:noProof/>
            <w:webHidden/>
          </w:rPr>
          <w:instrText xml:space="preserve"> PAGEREF _Toc176879448 \h </w:instrText>
        </w:r>
        <w:r>
          <w:rPr>
            <w:noProof/>
            <w:webHidden/>
          </w:rPr>
        </w:r>
        <w:r>
          <w:rPr>
            <w:noProof/>
            <w:webHidden/>
          </w:rPr>
          <w:fldChar w:fldCharType="separate"/>
        </w:r>
        <w:r>
          <w:rPr>
            <w:noProof/>
            <w:webHidden/>
          </w:rPr>
          <w:t>94</w:t>
        </w:r>
        <w:r>
          <w:rPr>
            <w:noProof/>
            <w:webHidden/>
          </w:rPr>
          <w:fldChar w:fldCharType="end"/>
        </w:r>
      </w:hyperlink>
    </w:p>
    <w:p w14:paraId="6D5A978A" w14:textId="03C34EF1" w:rsidR="00C828EF" w:rsidRDefault="00C828EF">
      <w:pPr>
        <w:pStyle w:val="TOC4"/>
        <w:rPr>
          <w:rFonts w:eastAsiaTheme="minorEastAsia"/>
          <w:smallCaps w:val="0"/>
          <w:noProof/>
          <w:kern w:val="2"/>
          <w:sz w:val="24"/>
          <w:szCs w:val="24"/>
          <w:lang w:val="en-US" w:eastAsia="en-US" w:bidi="ar-SA"/>
          <w14:ligatures w14:val="standardContextual"/>
        </w:rPr>
      </w:pPr>
      <w:hyperlink w:anchor="_Toc176879449" w:history="1">
        <w:r w:rsidRPr="002F6D30">
          <w:rPr>
            <w:rStyle w:val="Hyperlink"/>
            <w:rFonts w:cstheme="majorHAnsi"/>
            <w:noProof/>
          </w:rPr>
          <w:t>Microsoft Intune</w:t>
        </w:r>
        <w:r>
          <w:rPr>
            <w:noProof/>
            <w:webHidden/>
          </w:rPr>
          <w:tab/>
        </w:r>
        <w:r>
          <w:rPr>
            <w:noProof/>
            <w:webHidden/>
          </w:rPr>
          <w:fldChar w:fldCharType="begin"/>
        </w:r>
        <w:r>
          <w:rPr>
            <w:noProof/>
            <w:webHidden/>
          </w:rPr>
          <w:instrText xml:space="preserve"> PAGEREF _Toc176879449 \h </w:instrText>
        </w:r>
        <w:r>
          <w:rPr>
            <w:noProof/>
            <w:webHidden/>
          </w:rPr>
        </w:r>
        <w:r>
          <w:rPr>
            <w:noProof/>
            <w:webHidden/>
          </w:rPr>
          <w:fldChar w:fldCharType="separate"/>
        </w:r>
        <w:r>
          <w:rPr>
            <w:noProof/>
            <w:webHidden/>
          </w:rPr>
          <w:t>94</w:t>
        </w:r>
        <w:r>
          <w:rPr>
            <w:noProof/>
            <w:webHidden/>
          </w:rPr>
          <w:fldChar w:fldCharType="end"/>
        </w:r>
      </w:hyperlink>
    </w:p>
    <w:p w14:paraId="47746E5C" w14:textId="6B7D17BF" w:rsidR="00C828EF" w:rsidRDefault="00C828EF">
      <w:pPr>
        <w:pStyle w:val="TOC4"/>
        <w:rPr>
          <w:rFonts w:eastAsiaTheme="minorEastAsia"/>
          <w:smallCaps w:val="0"/>
          <w:noProof/>
          <w:kern w:val="2"/>
          <w:sz w:val="24"/>
          <w:szCs w:val="24"/>
          <w:lang w:val="en-US" w:eastAsia="en-US" w:bidi="ar-SA"/>
          <w14:ligatures w14:val="standardContextual"/>
        </w:rPr>
      </w:pPr>
      <w:hyperlink w:anchor="_Toc176879450" w:history="1">
        <w:r w:rsidRPr="002F6D30">
          <w:rPr>
            <w:rStyle w:val="Hyperlink"/>
            <w:rFonts w:cstheme="majorHAnsi"/>
            <w:noProof/>
          </w:rPr>
          <w:t>Microsoft Kaizala Pro</w:t>
        </w:r>
        <w:r>
          <w:rPr>
            <w:noProof/>
            <w:webHidden/>
          </w:rPr>
          <w:tab/>
        </w:r>
        <w:r>
          <w:rPr>
            <w:noProof/>
            <w:webHidden/>
          </w:rPr>
          <w:fldChar w:fldCharType="begin"/>
        </w:r>
        <w:r>
          <w:rPr>
            <w:noProof/>
            <w:webHidden/>
          </w:rPr>
          <w:instrText xml:space="preserve"> PAGEREF _Toc176879450 \h </w:instrText>
        </w:r>
        <w:r>
          <w:rPr>
            <w:noProof/>
            <w:webHidden/>
          </w:rPr>
        </w:r>
        <w:r>
          <w:rPr>
            <w:noProof/>
            <w:webHidden/>
          </w:rPr>
          <w:fldChar w:fldCharType="separate"/>
        </w:r>
        <w:r>
          <w:rPr>
            <w:noProof/>
            <w:webHidden/>
          </w:rPr>
          <w:t>95</w:t>
        </w:r>
        <w:r>
          <w:rPr>
            <w:noProof/>
            <w:webHidden/>
          </w:rPr>
          <w:fldChar w:fldCharType="end"/>
        </w:r>
      </w:hyperlink>
    </w:p>
    <w:p w14:paraId="58BAA88C" w14:textId="2FDE3BB1" w:rsidR="00C828EF" w:rsidRDefault="00C828EF">
      <w:pPr>
        <w:pStyle w:val="TOC4"/>
        <w:rPr>
          <w:rFonts w:eastAsiaTheme="minorEastAsia"/>
          <w:smallCaps w:val="0"/>
          <w:noProof/>
          <w:kern w:val="2"/>
          <w:sz w:val="24"/>
          <w:szCs w:val="24"/>
          <w:lang w:val="en-US" w:eastAsia="en-US" w:bidi="ar-SA"/>
          <w14:ligatures w14:val="standardContextual"/>
        </w:rPr>
      </w:pPr>
      <w:hyperlink w:anchor="_Toc176879451" w:history="1">
        <w:r w:rsidRPr="002F6D30">
          <w:rPr>
            <w:rStyle w:val="Hyperlink"/>
            <w:rFonts w:cstheme="majorHAnsi"/>
            <w:noProof/>
          </w:rPr>
          <w:t>Microsoft Power App</w:t>
        </w:r>
        <w:r>
          <w:rPr>
            <w:noProof/>
            <w:webHidden/>
          </w:rPr>
          <w:tab/>
        </w:r>
        <w:r>
          <w:rPr>
            <w:noProof/>
            <w:webHidden/>
          </w:rPr>
          <w:fldChar w:fldCharType="begin"/>
        </w:r>
        <w:r>
          <w:rPr>
            <w:noProof/>
            <w:webHidden/>
          </w:rPr>
          <w:instrText xml:space="preserve"> PAGEREF _Toc176879451 \h </w:instrText>
        </w:r>
        <w:r>
          <w:rPr>
            <w:noProof/>
            <w:webHidden/>
          </w:rPr>
        </w:r>
        <w:r>
          <w:rPr>
            <w:noProof/>
            <w:webHidden/>
          </w:rPr>
          <w:fldChar w:fldCharType="separate"/>
        </w:r>
        <w:r>
          <w:rPr>
            <w:noProof/>
            <w:webHidden/>
          </w:rPr>
          <w:t>95</w:t>
        </w:r>
        <w:r>
          <w:rPr>
            <w:noProof/>
            <w:webHidden/>
          </w:rPr>
          <w:fldChar w:fldCharType="end"/>
        </w:r>
      </w:hyperlink>
    </w:p>
    <w:p w14:paraId="0BE0D6A2" w14:textId="245A7769" w:rsidR="00C828EF" w:rsidRDefault="00C828EF">
      <w:pPr>
        <w:pStyle w:val="TOC4"/>
        <w:rPr>
          <w:rFonts w:eastAsiaTheme="minorEastAsia"/>
          <w:smallCaps w:val="0"/>
          <w:noProof/>
          <w:kern w:val="2"/>
          <w:sz w:val="24"/>
          <w:szCs w:val="24"/>
          <w:lang w:val="en-US" w:eastAsia="en-US" w:bidi="ar-SA"/>
          <w14:ligatures w14:val="standardContextual"/>
        </w:rPr>
      </w:pPr>
      <w:hyperlink w:anchor="_Toc176879452" w:history="1">
        <w:r w:rsidRPr="002F6D30">
          <w:rPr>
            <w:rStyle w:val="Hyperlink"/>
            <w:rFonts w:cstheme="majorHAnsi"/>
            <w:noProof/>
          </w:rPr>
          <w:t xml:space="preserve">Microsoft </w:t>
        </w:r>
        <w:r w:rsidRPr="002F6D30">
          <w:rPr>
            <w:rStyle w:val="Hyperlink"/>
            <w:rFonts w:cstheme="majorHAnsi"/>
            <w:noProof/>
            <w:lang w:val="en-US"/>
          </w:rPr>
          <w:t>Copilot Studio</w:t>
        </w:r>
        <w:r>
          <w:rPr>
            <w:noProof/>
            <w:webHidden/>
          </w:rPr>
          <w:tab/>
        </w:r>
        <w:r>
          <w:rPr>
            <w:noProof/>
            <w:webHidden/>
          </w:rPr>
          <w:fldChar w:fldCharType="begin"/>
        </w:r>
        <w:r>
          <w:rPr>
            <w:noProof/>
            <w:webHidden/>
          </w:rPr>
          <w:instrText xml:space="preserve"> PAGEREF _Toc176879452 \h </w:instrText>
        </w:r>
        <w:r>
          <w:rPr>
            <w:noProof/>
            <w:webHidden/>
          </w:rPr>
        </w:r>
        <w:r>
          <w:rPr>
            <w:noProof/>
            <w:webHidden/>
          </w:rPr>
          <w:fldChar w:fldCharType="separate"/>
        </w:r>
        <w:r>
          <w:rPr>
            <w:noProof/>
            <w:webHidden/>
          </w:rPr>
          <w:t>95</w:t>
        </w:r>
        <w:r>
          <w:rPr>
            <w:noProof/>
            <w:webHidden/>
          </w:rPr>
          <w:fldChar w:fldCharType="end"/>
        </w:r>
      </w:hyperlink>
    </w:p>
    <w:p w14:paraId="4B96BB2D" w14:textId="578DD3FB" w:rsidR="00C828EF" w:rsidRDefault="00C828EF">
      <w:pPr>
        <w:pStyle w:val="TOC4"/>
        <w:rPr>
          <w:rFonts w:eastAsiaTheme="minorEastAsia"/>
          <w:smallCaps w:val="0"/>
          <w:noProof/>
          <w:kern w:val="2"/>
          <w:sz w:val="24"/>
          <w:szCs w:val="24"/>
          <w:lang w:val="en-US" w:eastAsia="en-US" w:bidi="ar-SA"/>
          <w14:ligatures w14:val="standardContextual"/>
        </w:rPr>
      </w:pPr>
      <w:hyperlink w:anchor="_Toc176879453" w:history="1">
        <w:r w:rsidRPr="002F6D30">
          <w:rPr>
            <w:rStyle w:val="Hyperlink"/>
            <w:rFonts w:cstheme="majorHAnsi"/>
            <w:noProof/>
          </w:rPr>
          <w:t>Microsoft Sustainability Manager</w:t>
        </w:r>
        <w:r>
          <w:rPr>
            <w:noProof/>
            <w:webHidden/>
          </w:rPr>
          <w:tab/>
        </w:r>
        <w:r>
          <w:rPr>
            <w:noProof/>
            <w:webHidden/>
          </w:rPr>
          <w:fldChar w:fldCharType="begin"/>
        </w:r>
        <w:r>
          <w:rPr>
            <w:noProof/>
            <w:webHidden/>
          </w:rPr>
          <w:instrText xml:space="preserve"> PAGEREF _Toc176879453 \h </w:instrText>
        </w:r>
        <w:r>
          <w:rPr>
            <w:noProof/>
            <w:webHidden/>
          </w:rPr>
        </w:r>
        <w:r>
          <w:rPr>
            <w:noProof/>
            <w:webHidden/>
          </w:rPr>
          <w:fldChar w:fldCharType="separate"/>
        </w:r>
        <w:r>
          <w:rPr>
            <w:noProof/>
            <w:webHidden/>
          </w:rPr>
          <w:t>96</w:t>
        </w:r>
        <w:r>
          <w:rPr>
            <w:noProof/>
            <w:webHidden/>
          </w:rPr>
          <w:fldChar w:fldCharType="end"/>
        </w:r>
      </w:hyperlink>
    </w:p>
    <w:p w14:paraId="70977B45" w14:textId="2F98F2DE" w:rsidR="00C828EF" w:rsidRDefault="00C828EF">
      <w:pPr>
        <w:pStyle w:val="TOC4"/>
        <w:rPr>
          <w:rFonts w:eastAsiaTheme="minorEastAsia"/>
          <w:smallCaps w:val="0"/>
          <w:noProof/>
          <w:kern w:val="2"/>
          <w:sz w:val="24"/>
          <w:szCs w:val="24"/>
          <w:lang w:val="en-US" w:eastAsia="en-US" w:bidi="ar-SA"/>
          <w14:ligatures w14:val="standardContextual"/>
        </w:rPr>
      </w:pPr>
      <w:hyperlink w:anchor="_Toc176879454" w:history="1">
        <w:r w:rsidRPr="002F6D30">
          <w:rPr>
            <w:rStyle w:val="Hyperlink"/>
            <w:rFonts w:cstheme="majorHAnsi"/>
            <w:noProof/>
          </w:rPr>
          <w:t>Minecraft:</w:t>
        </w:r>
        <w:r w:rsidRPr="002F6D30">
          <w:rPr>
            <w:rStyle w:val="Hyperlink"/>
            <w:rFonts w:cstheme="majorHAnsi"/>
            <w:noProof/>
            <w:lang w:val="en-US"/>
          </w:rPr>
          <w:t xml:space="preserve"> </w:t>
        </w:r>
        <w:r w:rsidRPr="002F6D30">
          <w:rPr>
            <w:rStyle w:val="Hyperlink"/>
            <w:rFonts w:cstheme="majorHAnsi"/>
            <w:noProof/>
          </w:rPr>
          <w:t>Education Edition</w:t>
        </w:r>
        <w:r>
          <w:rPr>
            <w:noProof/>
            <w:webHidden/>
          </w:rPr>
          <w:tab/>
        </w:r>
        <w:r>
          <w:rPr>
            <w:noProof/>
            <w:webHidden/>
          </w:rPr>
          <w:fldChar w:fldCharType="begin"/>
        </w:r>
        <w:r>
          <w:rPr>
            <w:noProof/>
            <w:webHidden/>
          </w:rPr>
          <w:instrText xml:space="preserve"> PAGEREF _Toc176879454 \h </w:instrText>
        </w:r>
        <w:r>
          <w:rPr>
            <w:noProof/>
            <w:webHidden/>
          </w:rPr>
        </w:r>
        <w:r>
          <w:rPr>
            <w:noProof/>
            <w:webHidden/>
          </w:rPr>
          <w:fldChar w:fldCharType="separate"/>
        </w:r>
        <w:r>
          <w:rPr>
            <w:noProof/>
            <w:webHidden/>
          </w:rPr>
          <w:t>96</w:t>
        </w:r>
        <w:r>
          <w:rPr>
            <w:noProof/>
            <w:webHidden/>
          </w:rPr>
          <w:fldChar w:fldCharType="end"/>
        </w:r>
      </w:hyperlink>
    </w:p>
    <w:p w14:paraId="7E6102AB" w14:textId="07E30CD2" w:rsidR="00C828EF" w:rsidRDefault="00C828EF">
      <w:pPr>
        <w:pStyle w:val="TOC4"/>
        <w:rPr>
          <w:rFonts w:eastAsiaTheme="minorEastAsia"/>
          <w:smallCaps w:val="0"/>
          <w:noProof/>
          <w:kern w:val="2"/>
          <w:sz w:val="24"/>
          <w:szCs w:val="24"/>
          <w:lang w:val="en-US" w:eastAsia="en-US" w:bidi="ar-SA"/>
          <w14:ligatures w14:val="standardContextual"/>
        </w:rPr>
      </w:pPr>
      <w:hyperlink w:anchor="_Toc176879455" w:history="1">
        <w:r w:rsidRPr="002F6D30">
          <w:rPr>
            <w:rStyle w:val="Hyperlink"/>
            <w:rFonts w:cstheme="majorHAnsi"/>
            <w:noProof/>
          </w:rPr>
          <w:t>Power BI Embedded</w:t>
        </w:r>
        <w:r>
          <w:rPr>
            <w:noProof/>
            <w:webHidden/>
          </w:rPr>
          <w:tab/>
        </w:r>
        <w:r>
          <w:rPr>
            <w:noProof/>
            <w:webHidden/>
          </w:rPr>
          <w:fldChar w:fldCharType="begin"/>
        </w:r>
        <w:r>
          <w:rPr>
            <w:noProof/>
            <w:webHidden/>
          </w:rPr>
          <w:instrText xml:space="preserve"> PAGEREF _Toc176879455 \h </w:instrText>
        </w:r>
        <w:r>
          <w:rPr>
            <w:noProof/>
            <w:webHidden/>
          </w:rPr>
        </w:r>
        <w:r>
          <w:rPr>
            <w:noProof/>
            <w:webHidden/>
          </w:rPr>
          <w:fldChar w:fldCharType="separate"/>
        </w:r>
        <w:r>
          <w:rPr>
            <w:noProof/>
            <w:webHidden/>
          </w:rPr>
          <w:t>96</w:t>
        </w:r>
        <w:r>
          <w:rPr>
            <w:noProof/>
            <w:webHidden/>
          </w:rPr>
          <w:fldChar w:fldCharType="end"/>
        </w:r>
      </w:hyperlink>
    </w:p>
    <w:p w14:paraId="6AB05D05" w14:textId="1C5C7CB3" w:rsidR="00C828EF" w:rsidRDefault="00C828EF">
      <w:pPr>
        <w:pStyle w:val="TOC4"/>
        <w:rPr>
          <w:rFonts w:eastAsiaTheme="minorEastAsia"/>
          <w:smallCaps w:val="0"/>
          <w:noProof/>
          <w:kern w:val="2"/>
          <w:sz w:val="24"/>
          <w:szCs w:val="24"/>
          <w:lang w:val="en-US" w:eastAsia="en-US" w:bidi="ar-SA"/>
          <w14:ligatures w14:val="standardContextual"/>
        </w:rPr>
      </w:pPr>
      <w:hyperlink w:anchor="_Toc176879456" w:history="1">
        <w:r w:rsidRPr="002F6D30">
          <w:rPr>
            <w:rStyle w:val="Hyperlink"/>
            <w:rFonts w:cstheme="majorHAnsi"/>
            <w:noProof/>
          </w:rPr>
          <w:t>Power BI Premium</w:t>
        </w:r>
        <w:r>
          <w:rPr>
            <w:noProof/>
            <w:webHidden/>
          </w:rPr>
          <w:tab/>
        </w:r>
        <w:r>
          <w:rPr>
            <w:noProof/>
            <w:webHidden/>
          </w:rPr>
          <w:fldChar w:fldCharType="begin"/>
        </w:r>
        <w:r>
          <w:rPr>
            <w:noProof/>
            <w:webHidden/>
          </w:rPr>
          <w:instrText xml:space="preserve"> PAGEREF _Toc176879456 \h </w:instrText>
        </w:r>
        <w:r>
          <w:rPr>
            <w:noProof/>
            <w:webHidden/>
          </w:rPr>
        </w:r>
        <w:r>
          <w:rPr>
            <w:noProof/>
            <w:webHidden/>
          </w:rPr>
          <w:fldChar w:fldCharType="separate"/>
        </w:r>
        <w:r>
          <w:rPr>
            <w:noProof/>
            <w:webHidden/>
          </w:rPr>
          <w:t>97</w:t>
        </w:r>
        <w:r>
          <w:rPr>
            <w:noProof/>
            <w:webHidden/>
          </w:rPr>
          <w:fldChar w:fldCharType="end"/>
        </w:r>
      </w:hyperlink>
    </w:p>
    <w:p w14:paraId="0AED6F3F" w14:textId="2B9672D1" w:rsidR="00C828EF" w:rsidRDefault="00C828EF">
      <w:pPr>
        <w:pStyle w:val="TOC4"/>
        <w:rPr>
          <w:rFonts w:eastAsiaTheme="minorEastAsia"/>
          <w:smallCaps w:val="0"/>
          <w:noProof/>
          <w:kern w:val="2"/>
          <w:sz w:val="24"/>
          <w:szCs w:val="24"/>
          <w:lang w:val="en-US" w:eastAsia="en-US" w:bidi="ar-SA"/>
          <w14:ligatures w14:val="standardContextual"/>
        </w:rPr>
      </w:pPr>
      <w:hyperlink w:anchor="_Toc176879457" w:history="1">
        <w:r w:rsidRPr="002F6D30">
          <w:rPr>
            <w:rStyle w:val="Hyperlink"/>
            <w:rFonts w:cstheme="majorHAnsi"/>
            <w:noProof/>
          </w:rPr>
          <w:t>Power BI Pro</w:t>
        </w:r>
        <w:r>
          <w:rPr>
            <w:noProof/>
            <w:webHidden/>
          </w:rPr>
          <w:tab/>
        </w:r>
        <w:r>
          <w:rPr>
            <w:noProof/>
            <w:webHidden/>
          </w:rPr>
          <w:fldChar w:fldCharType="begin"/>
        </w:r>
        <w:r>
          <w:rPr>
            <w:noProof/>
            <w:webHidden/>
          </w:rPr>
          <w:instrText xml:space="preserve"> PAGEREF _Toc176879457 \h </w:instrText>
        </w:r>
        <w:r>
          <w:rPr>
            <w:noProof/>
            <w:webHidden/>
          </w:rPr>
        </w:r>
        <w:r>
          <w:rPr>
            <w:noProof/>
            <w:webHidden/>
          </w:rPr>
          <w:fldChar w:fldCharType="separate"/>
        </w:r>
        <w:r>
          <w:rPr>
            <w:noProof/>
            <w:webHidden/>
          </w:rPr>
          <w:t>97</w:t>
        </w:r>
        <w:r>
          <w:rPr>
            <w:noProof/>
            <w:webHidden/>
          </w:rPr>
          <w:fldChar w:fldCharType="end"/>
        </w:r>
      </w:hyperlink>
    </w:p>
    <w:p w14:paraId="51D182FA" w14:textId="6596C2E8" w:rsidR="00C828EF" w:rsidRDefault="00C828EF">
      <w:pPr>
        <w:pStyle w:val="TOC4"/>
        <w:rPr>
          <w:rFonts w:eastAsiaTheme="minorEastAsia"/>
          <w:smallCaps w:val="0"/>
          <w:noProof/>
          <w:kern w:val="2"/>
          <w:sz w:val="24"/>
          <w:szCs w:val="24"/>
          <w:lang w:val="en-US" w:eastAsia="en-US" w:bidi="ar-SA"/>
          <w14:ligatures w14:val="standardContextual"/>
        </w:rPr>
      </w:pPr>
      <w:hyperlink w:anchor="_Toc176879458" w:history="1">
        <w:r w:rsidRPr="002F6D30">
          <w:rPr>
            <w:rStyle w:val="Hyperlink"/>
            <w:rFonts w:cstheme="majorHAnsi"/>
            <w:noProof/>
          </w:rPr>
          <w:t>Translator API</w:t>
        </w:r>
        <w:r>
          <w:rPr>
            <w:noProof/>
            <w:webHidden/>
          </w:rPr>
          <w:tab/>
        </w:r>
        <w:r>
          <w:rPr>
            <w:noProof/>
            <w:webHidden/>
          </w:rPr>
          <w:fldChar w:fldCharType="begin"/>
        </w:r>
        <w:r>
          <w:rPr>
            <w:noProof/>
            <w:webHidden/>
          </w:rPr>
          <w:instrText xml:space="preserve"> PAGEREF _Toc176879458 \h </w:instrText>
        </w:r>
        <w:r>
          <w:rPr>
            <w:noProof/>
            <w:webHidden/>
          </w:rPr>
        </w:r>
        <w:r>
          <w:rPr>
            <w:noProof/>
            <w:webHidden/>
          </w:rPr>
          <w:fldChar w:fldCharType="separate"/>
        </w:r>
        <w:r>
          <w:rPr>
            <w:noProof/>
            <w:webHidden/>
          </w:rPr>
          <w:t>98</w:t>
        </w:r>
        <w:r>
          <w:rPr>
            <w:noProof/>
            <w:webHidden/>
          </w:rPr>
          <w:fldChar w:fldCharType="end"/>
        </w:r>
      </w:hyperlink>
    </w:p>
    <w:p w14:paraId="6D9A8869" w14:textId="71EBFAF3" w:rsidR="00C828EF" w:rsidRDefault="00C828EF">
      <w:pPr>
        <w:pStyle w:val="TOC4"/>
        <w:rPr>
          <w:rFonts w:eastAsiaTheme="minorEastAsia"/>
          <w:smallCaps w:val="0"/>
          <w:noProof/>
          <w:kern w:val="2"/>
          <w:sz w:val="24"/>
          <w:szCs w:val="24"/>
          <w:lang w:val="en-US" w:eastAsia="en-US" w:bidi="ar-SA"/>
          <w14:ligatures w14:val="standardContextual"/>
        </w:rPr>
      </w:pPr>
      <w:hyperlink w:anchor="_Toc176879459" w:history="1">
        <w:r w:rsidRPr="002F6D30">
          <w:rPr>
            <w:rStyle w:val="Hyperlink"/>
            <w:rFonts w:cstheme="majorHAnsi"/>
            <w:noProof/>
          </w:rPr>
          <w:t>Microsoft Defender for Endpoint</w:t>
        </w:r>
        <w:r>
          <w:rPr>
            <w:noProof/>
            <w:webHidden/>
          </w:rPr>
          <w:tab/>
        </w:r>
        <w:r>
          <w:rPr>
            <w:noProof/>
            <w:webHidden/>
          </w:rPr>
          <w:fldChar w:fldCharType="begin"/>
        </w:r>
        <w:r>
          <w:rPr>
            <w:noProof/>
            <w:webHidden/>
          </w:rPr>
          <w:instrText xml:space="preserve"> PAGEREF _Toc176879459 \h </w:instrText>
        </w:r>
        <w:r>
          <w:rPr>
            <w:noProof/>
            <w:webHidden/>
          </w:rPr>
        </w:r>
        <w:r>
          <w:rPr>
            <w:noProof/>
            <w:webHidden/>
          </w:rPr>
          <w:fldChar w:fldCharType="separate"/>
        </w:r>
        <w:r>
          <w:rPr>
            <w:noProof/>
            <w:webHidden/>
          </w:rPr>
          <w:t>98</w:t>
        </w:r>
        <w:r>
          <w:rPr>
            <w:noProof/>
            <w:webHidden/>
          </w:rPr>
          <w:fldChar w:fldCharType="end"/>
        </w:r>
      </w:hyperlink>
    </w:p>
    <w:p w14:paraId="5C700AF2" w14:textId="2D22D8F0" w:rsidR="00C828EF" w:rsidRDefault="00C828EF">
      <w:pPr>
        <w:pStyle w:val="TOC4"/>
        <w:rPr>
          <w:rFonts w:eastAsiaTheme="minorEastAsia"/>
          <w:smallCaps w:val="0"/>
          <w:noProof/>
          <w:kern w:val="2"/>
          <w:sz w:val="24"/>
          <w:szCs w:val="24"/>
          <w:lang w:val="en-US" w:eastAsia="en-US" w:bidi="ar-SA"/>
          <w14:ligatures w14:val="standardContextual"/>
        </w:rPr>
      </w:pPr>
      <w:hyperlink w:anchor="_Toc176879460" w:history="1">
        <w:r w:rsidRPr="002F6D30">
          <w:rPr>
            <w:rStyle w:val="Hyperlink"/>
            <w:rFonts w:cstheme="minorHAnsi" w:hint="eastAsia"/>
            <w:noProof/>
          </w:rPr>
          <w:t>通用打印</w:t>
        </w:r>
        <w:r>
          <w:rPr>
            <w:noProof/>
            <w:webHidden/>
          </w:rPr>
          <w:tab/>
        </w:r>
        <w:r>
          <w:rPr>
            <w:noProof/>
            <w:webHidden/>
          </w:rPr>
          <w:fldChar w:fldCharType="begin"/>
        </w:r>
        <w:r>
          <w:rPr>
            <w:noProof/>
            <w:webHidden/>
          </w:rPr>
          <w:instrText xml:space="preserve"> PAGEREF _Toc176879460 \h </w:instrText>
        </w:r>
        <w:r>
          <w:rPr>
            <w:noProof/>
            <w:webHidden/>
          </w:rPr>
        </w:r>
        <w:r>
          <w:rPr>
            <w:noProof/>
            <w:webHidden/>
          </w:rPr>
          <w:fldChar w:fldCharType="separate"/>
        </w:r>
        <w:r>
          <w:rPr>
            <w:noProof/>
            <w:webHidden/>
          </w:rPr>
          <w:t>98</w:t>
        </w:r>
        <w:r>
          <w:rPr>
            <w:noProof/>
            <w:webHidden/>
          </w:rPr>
          <w:fldChar w:fldCharType="end"/>
        </w:r>
      </w:hyperlink>
    </w:p>
    <w:p w14:paraId="5160C7D8" w14:textId="12893840" w:rsidR="00C828EF" w:rsidRDefault="00C828EF">
      <w:pPr>
        <w:pStyle w:val="TOC4"/>
        <w:rPr>
          <w:rFonts w:eastAsiaTheme="minorEastAsia"/>
          <w:smallCaps w:val="0"/>
          <w:noProof/>
          <w:kern w:val="2"/>
          <w:sz w:val="24"/>
          <w:szCs w:val="24"/>
          <w:lang w:val="en-US" w:eastAsia="en-US" w:bidi="ar-SA"/>
          <w14:ligatures w14:val="standardContextual"/>
        </w:rPr>
      </w:pPr>
      <w:hyperlink w:anchor="_Toc176879461" w:history="1">
        <w:r w:rsidRPr="002F6D30">
          <w:rPr>
            <w:rStyle w:val="Hyperlink"/>
            <w:rFonts w:cstheme="majorHAnsi"/>
            <w:noProof/>
          </w:rPr>
          <w:t>Windows 365</w:t>
        </w:r>
        <w:r>
          <w:rPr>
            <w:noProof/>
            <w:webHidden/>
          </w:rPr>
          <w:tab/>
        </w:r>
        <w:r>
          <w:rPr>
            <w:noProof/>
            <w:webHidden/>
          </w:rPr>
          <w:fldChar w:fldCharType="begin"/>
        </w:r>
        <w:r>
          <w:rPr>
            <w:noProof/>
            <w:webHidden/>
          </w:rPr>
          <w:instrText xml:space="preserve"> PAGEREF _Toc176879461 \h </w:instrText>
        </w:r>
        <w:r>
          <w:rPr>
            <w:noProof/>
            <w:webHidden/>
          </w:rPr>
        </w:r>
        <w:r>
          <w:rPr>
            <w:noProof/>
            <w:webHidden/>
          </w:rPr>
          <w:fldChar w:fldCharType="separate"/>
        </w:r>
        <w:r>
          <w:rPr>
            <w:noProof/>
            <w:webHidden/>
          </w:rPr>
          <w:t>99</w:t>
        </w:r>
        <w:r>
          <w:rPr>
            <w:noProof/>
            <w:webHidden/>
          </w:rPr>
          <w:fldChar w:fldCharType="end"/>
        </w:r>
      </w:hyperlink>
    </w:p>
    <w:p w14:paraId="08DF92D2" w14:textId="03165740" w:rsidR="00C828EF" w:rsidRDefault="00C828EF">
      <w:pPr>
        <w:pStyle w:val="TOC1"/>
        <w:rPr>
          <w:rFonts w:eastAsiaTheme="minorEastAsia"/>
          <w:b w:val="0"/>
          <w:caps w:val="0"/>
          <w:noProof/>
          <w:kern w:val="2"/>
          <w:sz w:val="24"/>
          <w:szCs w:val="24"/>
          <w:lang w:val="en-US" w:eastAsia="en-US" w:bidi="ar-SA"/>
          <w14:ligatures w14:val="standardContextual"/>
        </w:rPr>
      </w:pPr>
      <w:hyperlink w:anchor="_Toc176879462" w:history="1">
        <w:r w:rsidRPr="002F6D30">
          <w:rPr>
            <w:rStyle w:val="Hyperlink"/>
            <w:rFonts w:cstheme="majorHAnsi" w:hint="eastAsia"/>
            <w:noProof/>
          </w:rPr>
          <w:t>附录</w:t>
        </w:r>
        <w:r w:rsidRPr="002F6D30">
          <w:rPr>
            <w:rStyle w:val="Hyperlink"/>
            <w:rFonts w:cstheme="majorHAnsi"/>
            <w:noProof/>
          </w:rPr>
          <w:t xml:space="preserve"> A - </w:t>
        </w:r>
        <w:r w:rsidRPr="002F6D30">
          <w:rPr>
            <w:rStyle w:val="Hyperlink"/>
            <w:rFonts w:cstheme="majorHAnsi" w:hint="eastAsia"/>
            <w:noProof/>
          </w:rPr>
          <w:t>针对病毒检测和拦截、垃圾信息有效性或误报的服务级别承诺</w:t>
        </w:r>
        <w:r>
          <w:rPr>
            <w:noProof/>
            <w:webHidden/>
          </w:rPr>
          <w:tab/>
        </w:r>
        <w:r>
          <w:rPr>
            <w:noProof/>
            <w:webHidden/>
          </w:rPr>
          <w:fldChar w:fldCharType="begin"/>
        </w:r>
        <w:r>
          <w:rPr>
            <w:noProof/>
            <w:webHidden/>
          </w:rPr>
          <w:instrText xml:space="preserve"> PAGEREF _Toc176879462 \h </w:instrText>
        </w:r>
        <w:r>
          <w:rPr>
            <w:noProof/>
            <w:webHidden/>
          </w:rPr>
        </w:r>
        <w:r>
          <w:rPr>
            <w:noProof/>
            <w:webHidden/>
          </w:rPr>
          <w:fldChar w:fldCharType="separate"/>
        </w:r>
        <w:r>
          <w:rPr>
            <w:noProof/>
            <w:webHidden/>
          </w:rPr>
          <w:t>100</w:t>
        </w:r>
        <w:r>
          <w:rPr>
            <w:noProof/>
            <w:webHidden/>
          </w:rPr>
          <w:fldChar w:fldCharType="end"/>
        </w:r>
      </w:hyperlink>
    </w:p>
    <w:p w14:paraId="0410449B" w14:textId="1320F580" w:rsidR="00C828EF" w:rsidRDefault="00C828EF">
      <w:pPr>
        <w:pStyle w:val="TOC1"/>
        <w:rPr>
          <w:rFonts w:eastAsiaTheme="minorEastAsia"/>
          <w:b w:val="0"/>
          <w:caps w:val="0"/>
          <w:noProof/>
          <w:kern w:val="2"/>
          <w:sz w:val="24"/>
          <w:szCs w:val="24"/>
          <w:lang w:val="en-US" w:eastAsia="en-US" w:bidi="ar-SA"/>
          <w14:ligatures w14:val="standardContextual"/>
        </w:rPr>
      </w:pPr>
      <w:hyperlink w:anchor="_Toc176879463" w:history="1">
        <w:r w:rsidRPr="002F6D30">
          <w:rPr>
            <w:rStyle w:val="Hyperlink"/>
            <w:rFonts w:cstheme="majorHAnsi" w:hint="eastAsia"/>
            <w:noProof/>
          </w:rPr>
          <w:t>附录</w:t>
        </w:r>
        <w:r w:rsidRPr="002F6D30">
          <w:rPr>
            <w:rStyle w:val="Hyperlink"/>
            <w:rFonts w:cstheme="majorHAnsi"/>
            <w:noProof/>
          </w:rPr>
          <w:t xml:space="preserve"> B - </w:t>
        </w:r>
        <w:r w:rsidRPr="002F6D30">
          <w:rPr>
            <w:rStyle w:val="Hyperlink"/>
            <w:rFonts w:cstheme="majorHAnsi" w:hint="eastAsia"/>
            <w:noProof/>
          </w:rPr>
          <w:t>正常服务时间的服务级别承诺</w:t>
        </w:r>
        <w:r>
          <w:rPr>
            <w:noProof/>
            <w:webHidden/>
          </w:rPr>
          <w:tab/>
        </w:r>
        <w:r>
          <w:rPr>
            <w:noProof/>
            <w:webHidden/>
          </w:rPr>
          <w:fldChar w:fldCharType="begin"/>
        </w:r>
        <w:r>
          <w:rPr>
            <w:noProof/>
            <w:webHidden/>
          </w:rPr>
          <w:instrText xml:space="preserve"> PAGEREF _Toc176879463 \h </w:instrText>
        </w:r>
        <w:r>
          <w:rPr>
            <w:noProof/>
            <w:webHidden/>
          </w:rPr>
        </w:r>
        <w:r>
          <w:rPr>
            <w:noProof/>
            <w:webHidden/>
          </w:rPr>
          <w:fldChar w:fldCharType="separate"/>
        </w:r>
        <w:r>
          <w:rPr>
            <w:noProof/>
            <w:webHidden/>
          </w:rPr>
          <w:t>102</w:t>
        </w:r>
        <w:r>
          <w:rPr>
            <w:noProof/>
            <w:webHidden/>
          </w:rPr>
          <w:fldChar w:fldCharType="end"/>
        </w:r>
      </w:hyperlink>
    </w:p>
    <w:p w14:paraId="34E4CDC8" w14:textId="7F249844"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fldChar w:fldCharType="end"/>
      </w:r>
    </w:p>
    <w:p w14:paraId="48B73C82" w14:textId="77777777" w:rsidR="00610507" w:rsidRPr="00E06DA2" w:rsidRDefault="00610507" w:rsidP="00610507">
      <w:pPr>
        <w:rPr>
          <w:rFonts w:asciiTheme="minorHAnsi" w:hAnsiTheme="minorHAnsi" w:cstheme="minorHAnsi"/>
          <w:sz w:val="18"/>
          <w:lang w:val="zh-CN" w:eastAsia="zh-CN" w:bidi="zh-CN"/>
        </w:rPr>
        <w:sectPr w:rsidR="00610507" w:rsidRPr="00E06DA2" w:rsidSect="00474012">
          <w:footerReference w:type="default" r:id="rId14"/>
          <w:type w:val="continuous"/>
          <w:pgSz w:w="12240" w:h="15840"/>
          <w:pgMar w:top="1440" w:right="720" w:bottom="1440" w:left="720" w:header="720" w:footer="720" w:gutter="0"/>
          <w:cols w:num="2" w:space="720"/>
          <w:docGrid w:linePitch="360"/>
        </w:sectPr>
      </w:pPr>
    </w:p>
    <w:p w14:paraId="389932AD" w14:textId="77777777" w:rsidR="00610507" w:rsidRPr="007102CB" w:rsidRDefault="00610507" w:rsidP="001B1BC7">
      <w:pPr>
        <w:pStyle w:val="ProductList-SectionHeading"/>
        <w:rPr>
          <w:rFonts w:cstheme="majorHAnsi"/>
        </w:rPr>
      </w:pPr>
      <w:bookmarkStart w:id="7" w:name="_Toc457821500"/>
      <w:bookmarkStart w:id="8" w:name="_Toc464226261"/>
      <w:bookmarkStart w:id="9" w:name="_Toc465333682"/>
      <w:bookmarkStart w:id="10" w:name="_Toc176879278"/>
      <w:bookmarkStart w:id="11" w:name="Introduction"/>
      <w:bookmarkStart w:id="12" w:name="Intro"/>
      <w:r w:rsidRPr="007102CB">
        <w:rPr>
          <w:rFonts w:cstheme="majorHAnsi"/>
        </w:rPr>
        <w:t>引言</w:t>
      </w:r>
      <w:bookmarkEnd w:id="7"/>
      <w:bookmarkEnd w:id="8"/>
      <w:bookmarkEnd w:id="9"/>
      <w:bookmarkEnd w:id="10"/>
    </w:p>
    <w:p w14:paraId="6839DC74"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3" w:name="_Toc457812795"/>
      <w:bookmarkStart w:id="14" w:name="_Toc457821501"/>
      <w:bookmarkEnd w:id="11"/>
      <w:bookmarkEnd w:id="12"/>
      <w:r w:rsidRPr="00E06DA2">
        <w:rPr>
          <w:rFonts w:asciiTheme="minorHAnsi" w:hAnsiTheme="minorHAnsi" w:cstheme="minorHAnsi"/>
          <w:b/>
          <w:color w:val="00188F"/>
          <w:sz w:val="28"/>
          <w:lang w:val="zh-CN" w:eastAsia="zh-CN" w:bidi="zh-CN"/>
        </w:rPr>
        <w:t>关于本文档</w:t>
      </w:r>
      <w:bookmarkEnd w:id="13"/>
      <w:bookmarkEnd w:id="14"/>
    </w:p>
    <w:p w14:paraId="0ECB4488"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此微软在线服务的服务级别协议（本</w:t>
      </w:r>
      <w:r w:rsidR="00C65A58" w:rsidRPr="00E06DA2">
        <w:rPr>
          <w:rFonts w:asciiTheme="minorHAnsi" w:hAnsiTheme="minorHAnsi" w:cstheme="minorHAnsi"/>
          <w:sz w:val="18"/>
          <w:lang w:val="zh-CN" w:eastAsia="zh-CN" w:bidi="zh-CN"/>
        </w:rPr>
        <w:t xml:space="preserve"> </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SLA”</w:t>
      </w:r>
      <w:r w:rsidRPr="00E06DA2">
        <w:rPr>
          <w:rFonts w:asciiTheme="minorHAnsi" w:hAnsiTheme="minorHAnsi" w:cstheme="minorHAnsi"/>
          <w:sz w:val="18"/>
          <w:lang w:val="zh-CN" w:eastAsia="zh-CN" w:bidi="zh-CN"/>
        </w:rPr>
        <w:t>）是微软批量许可协议（简称</w:t>
      </w:r>
      <w:r w:rsidR="008A296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协议</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）的一部分。本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中使用但未定义的术语应沿用其在</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协议</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中的含义。本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适用于文中列出的微软在线服务（简称</w:t>
      </w:r>
      <w:r w:rsidR="008A296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），但对与服务一起提供、与服务或任一服务中任何本地软件关联的独立品牌服务不适用。</w:t>
      </w:r>
    </w:p>
    <w:p w14:paraId="2710C896" w14:textId="77777777" w:rsidR="00610507" w:rsidRPr="00E06DA2" w:rsidRDefault="00610507" w:rsidP="00610507">
      <w:pPr>
        <w:rPr>
          <w:rFonts w:asciiTheme="minorHAnsi" w:hAnsiTheme="minorHAnsi" w:cstheme="minorHAnsi"/>
          <w:sz w:val="18"/>
          <w:lang w:val="zh-CN" w:eastAsia="zh-CN" w:bidi="zh-CN"/>
        </w:rPr>
      </w:pPr>
    </w:p>
    <w:p w14:paraId="49EBD84A"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如果我们未达到和保持本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规定的每种服务的服务级别，那么您可能有资格获得月度服务费用的部分退款。我们不会在您的订阅初始期限内修改您的</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条款；但是，如果您续签订阅，则续签之时现行的本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的版本将适用于您的续签期。如本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有任何重大不利变更，我们将至少提前九十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天予以通知。您可以随时访问</w:t>
      </w:r>
      <w:r w:rsidRPr="00E06DA2">
        <w:rPr>
          <w:rFonts w:asciiTheme="minorHAnsi" w:hAnsiTheme="minorHAnsi" w:cstheme="minorHAnsi"/>
          <w:sz w:val="18"/>
          <w:lang w:val="zh-CN" w:eastAsia="zh-CN" w:bidi="zh-CN"/>
        </w:rPr>
        <w:t xml:space="preserve"> </w:t>
      </w:r>
      <w:hyperlink r:id="rId15" w:history="1">
        <w:r w:rsidRPr="00E06DA2">
          <w:rPr>
            <w:rFonts w:asciiTheme="minorHAnsi" w:hAnsiTheme="minorHAnsi" w:cstheme="minorHAnsi"/>
            <w:color w:val="0563C1" w:themeColor="hyperlink"/>
            <w:sz w:val="18"/>
            <w:u w:val="single"/>
            <w:lang w:val="zh-CN" w:eastAsia="zh-CN" w:bidi="zh-CN"/>
          </w:rPr>
          <w:t>https://aka.ms/CSLA</w:t>
        </w:r>
      </w:hyperlink>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查看本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的最新版本。</w:t>
      </w:r>
    </w:p>
    <w:p w14:paraId="77D578C1" w14:textId="77777777" w:rsidR="00610507" w:rsidRPr="00E06DA2" w:rsidRDefault="00610507" w:rsidP="00610507">
      <w:pPr>
        <w:rPr>
          <w:rFonts w:asciiTheme="minorHAnsi" w:hAnsiTheme="minorHAnsi" w:cstheme="minorHAnsi"/>
          <w:sz w:val="18"/>
          <w:lang w:val="zh-CN" w:eastAsia="zh-CN" w:bidi="zh-CN"/>
        </w:rPr>
      </w:pPr>
    </w:p>
    <w:p w14:paraId="53867734"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免费提供的预览版和在线服务和</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或服务层级不包含在</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索赔或额度中，或不符合</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索赔或额度要求。</w:t>
      </w:r>
    </w:p>
    <w:p w14:paraId="6897DFBA"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5" w:name="_Toc457812796"/>
      <w:bookmarkStart w:id="16" w:name="_Toc457821502"/>
      <w:r w:rsidRPr="00E06DA2">
        <w:rPr>
          <w:rFonts w:asciiTheme="minorHAnsi" w:hAnsiTheme="minorHAnsi" w:cstheme="minorHAnsi"/>
          <w:b/>
          <w:color w:val="00188F"/>
          <w:sz w:val="28"/>
          <w:lang w:val="zh-CN" w:eastAsia="zh-CN" w:bidi="zh-CN"/>
        </w:rPr>
        <w:t>本文档的早期版本</w:t>
      </w:r>
      <w:bookmarkEnd w:id="15"/>
      <w:bookmarkEnd w:id="16"/>
    </w:p>
    <w:p w14:paraId="256EDA9B"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提供有关当前可用服务的信息。本文档的早期版本位于</w:t>
      </w:r>
      <w:r w:rsidRPr="00E06DA2">
        <w:rPr>
          <w:rFonts w:asciiTheme="minorHAnsi" w:hAnsiTheme="minorHAnsi" w:cstheme="minorHAnsi"/>
          <w:sz w:val="18"/>
          <w:lang w:val="zh-CN" w:eastAsia="zh-CN" w:bidi="zh-CN"/>
        </w:rPr>
        <w:t xml:space="preserve"> </w:t>
      </w:r>
      <w:hyperlink r:id="rId16" w:history="1">
        <w:r w:rsidRPr="00E06DA2">
          <w:rPr>
            <w:rFonts w:asciiTheme="minorHAnsi" w:hAnsiTheme="minorHAnsi" w:cstheme="minorHAnsi"/>
            <w:color w:val="0563C1" w:themeColor="hyperlink"/>
            <w:sz w:val="18"/>
            <w:u w:val="single"/>
            <w:lang w:val="zh-CN" w:eastAsia="zh-CN" w:bidi="zh-CN"/>
          </w:rPr>
          <w:t>http://www.microsoftvolumelicensing.com</w:t>
        </w:r>
      </w:hyperlink>
      <w:r w:rsidRPr="00E06DA2">
        <w:rPr>
          <w:rFonts w:asciiTheme="minorHAnsi" w:hAnsiTheme="minorHAnsi" w:cstheme="minorHAnsi"/>
          <w:sz w:val="18"/>
          <w:lang w:val="zh-CN" w:eastAsia="zh-CN" w:bidi="zh-CN"/>
        </w:rPr>
        <w:t>。要查找所需版本，客户可以与其经销商或微软客户经理联系。</w:t>
      </w:r>
    </w:p>
    <w:p w14:paraId="28C545B3"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7" w:name="_Toc457812797"/>
      <w:bookmarkStart w:id="18" w:name="_Toc457821503"/>
      <w:r w:rsidRPr="00E06DA2">
        <w:rPr>
          <w:rFonts w:asciiTheme="minorHAnsi" w:hAnsiTheme="minorHAnsi" w:cstheme="minorHAnsi"/>
          <w:b/>
          <w:color w:val="00188F"/>
          <w:sz w:val="28"/>
          <w:lang w:val="zh-CN" w:eastAsia="zh-CN" w:bidi="zh-CN"/>
        </w:rPr>
        <w:t>对本文档的更改进行的说明和总结</w:t>
      </w:r>
      <w:bookmarkEnd w:id="17"/>
      <w:bookmarkEnd w:id="18"/>
    </w:p>
    <w:p w14:paraId="330FB241"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以下内容为近期对本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所做的添加、删除和其他更改。此外，下列内容还针对常见的客户问题详细地解释了微软政策。</w:t>
      </w:r>
    </w:p>
    <w:p w14:paraId="7C36335D" w14:textId="77777777" w:rsidR="00610507" w:rsidRPr="00E06DA2" w:rsidRDefault="00610507" w:rsidP="00610507">
      <w:pPr>
        <w:rPr>
          <w:rFonts w:asciiTheme="minorHAnsi" w:hAnsiTheme="minorHAnsi" w:cstheme="minorHAnsi"/>
          <w:sz w:val="18"/>
          <w:lang w:val="zh-CN" w:eastAsia="zh-CN" w:bidi="zh-CN"/>
        </w:rPr>
      </w:pPr>
    </w:p>
    <w:tbl>
      <w:tblPr>
        <w:tblStyle w:val="TableGrid"/>
        <w:tblW w:w="0" w:type="auto"/>
        <w:tblLook w:val="04A0" w:firstRow="1" w:lastRow="0" w:firstColumn="1" w:lastColumn="0" w:noHBand="0" w:noVBand="1"/>
      </w:tblPr>
      <w:tblGrid>
        <w:gridCol w:w="5395"/>
        <w:gridCol w:w="5395"/>
      </w:tblGrid>
      <w:tr w:rsidR="00610507" w:rsidRPr="00E06DA2" w14:paraId="1CF5FC7D" w14:textId="77777777" w:rsidTr="00C65A58">
        <w:trPr>
          <w:tblHeader/>
        </w:trPr>
        <w:tc>
          <w:tcPr>
            <w:tcW w:w="5395" w:type="dxa"/>
            <w:shd w:val="clear" w:color="auto" w:fill="0072C6"/>
          </w:tcPr>
          <w:p w14:paraId="465D6920" w14:textId="77777777" w:rsidR="00610507" w:rsidRPr="00E06DA2" w:rsidRDefault="00610507" w:rsidP="00610507">
            <w:pPr>
              <w:tabs>
                <w:tab w:val="left" w:pos="360"/>
                <w:tab w:val="left" w:pos="720"/>
                <w:tab w:val="left" w:pos="1080"/>
              </w:tabs>
              <w:spacing w:before="20" w:after="20"/>
              <w:ind w:left="-14" w:right="-101"/>
              <w:rPr>
                <w:rFonts w:cstheme="minorHAnsi"/>
                <w:sz w:val="16"/>
              </w:rPr>
            </w:pPr>
            <w:r w:rsidRPr="00E06DA2">
              <w:rPr>
                <w:rFonts w:cstheme="minorHAnsi"/>
                <w:color w:val="FFFFFF" w:themeColor="background1"/>
                <w:sz w:val="16"/>
              </w:rPr>
              <w:t>新增内容</w:t>
            </w:r>
            <w:r w:rsidRPr="00E06DA2">
              <w:rPr>
                <w:rFonts w:cstheme="minorHAnsi"/>
                <w:color w:val="FFFFFF" w:themeColor="background1"/>
                <w:sz w:val="16"/>
              </w:rPr>
              <w:t>/</w:t>
            </w:r>
            <w:r w:rsidRPr="00E06DA2">
              <w:rPr>
                <w:rFonts w:cstheme="minorHAnsi"/>
                <w:color w:val="FFFFFF" w:themeColor="background1"/>
                <w:sz w:val="16"/>
              </w:rPr>
              <w:t>更新</w:t>
            </w:r>
          </w:p>
        </w:tc>
        <w:tc>
          <w:tcPr>
            <w:tcW w:w="5395" w:type="dxa"/>
            <w:shd w:val="clear" w:color="auto" w:fill="0072C6"/>
          </w:tcPr>
          <w:p w14:paraId="0896D1A9" w14:textId="77777777" w:rsidR="00610507" w:rsidRPr="00E06DA2" w:rsidRDefault="00610507" w:rsidP="00610507">
            <w:pPr>
              <w:tabs>
                <w:tab w:val="left" w:pos="360"/>
                <w:tab w:val="left" w:pos="720"/>
                <w:tab w:val="left" w:pos="1080"/>
              </w:tabs>
              <w:spacing w:before="20" w:after="20"/>
              <w:ind w:left="-14" w:right="-101"/>
              <w:rPr>
                <w:rFonts w:cstheme="minorHAnsi"/>
                <w:sz w:val="16"/>
              </w:rPr>
            </w:pPr>
            <w:r w:rsidRPr="00E06DA2">
              <w:rPr>
                <w:rFonts w:cstheme="minorHAnsi"/>
                <w:color w:val="FFFFFF" w:themeColor="background1"/>
                <w:sz w:val="16"/>
              </w:rPr>
              <w:t>删减内容</w:t>
            </w:r>
          </w:p>
        </w:tc>
      </w:tr>
      <w:tr w:rsidR="00691C9B" w:rsidRPr="00E06DA2" w14:paraId="4E8FD02E" w14:textId="77777777" w:rsidTr="000B32A8">
        <w:trPr>
          <w:trHeight w:val="260"/>
          <w:tblHeader/>
        </w:trPr>
        <w:tc>
          <w:tcPr>
            <w:tcW w:w="5395" w:type="dxa"/>
            <w:shd w:val="clear" w:color="auto" w:fill="auto"/>
          </w:tcPr>
          <w:p w14:paraId="5588CB7F" w14:textId="39A1C3C4" w:rsidR="00691C9B" w:rsidRPr="00737473" w:rsidRDefault="00D336DC" w:rsidP="00691C9B">
            <w:pPr>
              <w:rPr>
                <w:rFonts w:cstheme="minorHAnsi"/>
                <w:color w:val="000000" w:themeColor="text1"/>
                <w:sz w:val="16"/>
                <w:szCs w:val="16"/>
              </w:rPr>
            </w:pPr>
            <w:r w:rsidRPr="008D5F67">
              <w:rPr>
                <w:rFonts w:cstheme="minorHAnsi"/>
                <w:sz w:val="16"/>
                <w:szCs w:val="16"/>
              </w:rPr>
              <w:t>应用服务</w:t>
            </w:r>
          </w:p>
        </w:tc>
        <w:tc>
          <w:tcPr>
            <w:tcW w:w="5395" w:type="dxa"/>
            <w:shd w:val="clear" w:color="auto" w:fill="auto"/>
          </w:tcPr>
          <w:p w14:paraId="7BF3AF0F" w14:textId="77777777" w:rsidR="00691C9B" w:rsidRPr="00B50968" w:rsidRDefault="00691C9B" w:rsidP="00691C9B">
            <w:pPr>
              <w:tabs>
                <w:tab w:val="left" w:pos="360"/>
                <w:tab w:val="left" w:pos="720"/>
                <w:tab w:val="left" w:pos="1080"/>
              </w:tabs>
              <w:rPr>
                <w:rFonts w:cstheme="minorHAnsi"/>
                <w:sz w:val="16"/>
                <w:szCs w:val="16"/>
              </w:rPr>
            </w:pPr>
          </w:p>
        </w:tc>
      </w:tr>
      <w:tr w:rsidR="00691C9B" w:rsidRPr="00E06DA2" w14:paraId="4720B759" w14:textId="77777777" w:rsidTr="000B32A8">
        <w:trPr>
          <w:trHeight w:val="260"/>
          <w:tblHeader/>
        </w:trPr>
        <w:tc>
          <w:tcPr>
            <w:tcW w:w="5395" w:type="dxa"/>
            <w:shd w:val="clear" w:color="auto" w:fill="auto"/>
          </w:tcPr>
          <w:p w14:paraId="68B7E5F9" w14:textId="56D9805F" w:rsidR="00691C9B" w:rsidRPr="00737473" w:rsidRDefault="00E94A5F" w:rsidP="00691C9B">
            <w:pPr>
              <w:rPr>
                <w:rFonts w:ascii="Calibri" w:hAnsi="Calibri" w:cs="Calibri"/>
                <w:color w:val="000000" w:themeColor="text1"/>
                <w:sz w:val="16"/>
                <w:szCs w:val="16"/>
              </w:rPr>
            </w:pPr>
            <w:r w:rsidRPr="008D5F67">
              <w:rPr>
                <w:rFonts w:cstheme="minorHAnsi"/>
                <w:color w:val="000000" w:themeColor="text1"/>
                <w:sz w:val="16"/>
                <w:szCs w:val="16"/>
              </w:rPr>
              <w:t>逻辑应用</w:t>
            </w:r>
          </w:p>
        </w:tc>
        <w:tc>
          <w:tcPr>
            <w:tcW w:w="5395" w:type="dxa"/>
            <w:shd w:val="clear" w:color="auto" w:fill="auto"/>
          </w:tcPr>
          <w:p w14:paraId="71FE62C9" w14:textId="42F56887" w:rsidR="00691C9B" w:rsidRPr="00B50968" w:rsidRDefault="00691C9B" w:rsidP="00691C9B">
            <w:pPr>
              <w:tabs>
                <w:tab w:val="left" w:pos="360"/>
                <w:tab w:val="left" w:pos="720"/>
                <w:tab w:val="left" w:pos="1080"/>
              </w:tabs>
              <w:rPr>
                <w:rFonts w:cstheme="minorHAnsi"/>
                <w:sz w:val="16"/>
                <w:szCs w:val="16"/>
              </w:rPr>
            </w:pPr>
          </w:p>
        </w:tc>
      </w:tr>
    </w:tbl>
    <w:p w14:paraId="4E9EA575" w14:textId="77777777"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73E46E8"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pPr>
    </w:p>
    <w:p w14:paraId="6B32FE1B"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74012">
          <w:footerReference w:type="default" r:id="rId17"/>
          <w:footerReference w:type="first" r:id="rId18"/>
          <w:pgSz w:w="12240" w:h="15840"/>
          <w:pgMar w:top="1440" w:right="720" w:bottom="1440" w:left="720" w:header="720" w:footer="720" w:gutter="0"/>
          <w:cols w:space="720"/>
          <w:titlePg/>
          <w:docGrid w:linePitch="360"/>
        </w:sectPr>
      </w:pPr>
    </w:p>
    <w:p w14:paraId="1E4B4B1F" w14:textId="77777777" w:rsidR="00610507" w:rsidRPr="00E06DA2" w:rsidRDefault="00610507" w:rsidP="001B1BC7">
      <w:pPr>
        <w:pStyle w:val="ProductList-SectionHeading"/>
        <w:rPr>
          <w:rFonts w:asciiTheme="minorHAnsi" w:hAnsiTheme="minorHAnsi" w:cstheme="minorHAnsi"/>
        </w:rPr>
      </w:pPr>
      <w:bookmarkStart w:id="19" w:name="_Toc457821504"/>
      <w:bookmarkStart w:id="20" w:name="_Toc176879279"/>
      <w:bookmarkStart w:id="21" w:name="GeneralTerms"/>
      <w:bookmarkStart w:id="22" w:name="GT"/>
      <w:r w:rsidRPr="00E06DA2">
        <w:rPr>
          <w:rFonts w:asciiTheme="minorHAnsi" w:hAnsiTheme="minorHAnsi" w:cstheme="minorHAnsi"/>
        </w:rPr>
        <w:t>一般条款</w:t>
      </w:r>
      <w:bookmarkEnd w:id="19"/>
      <w:bookmarkEnd w:id="20"/>
    </w:p>
    <w:p w14:paraId="498D9ABC"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23" w:name="_Toc454884885"/>
      <w:bookmarkStart w:id="24" w:name="_Toc457812799"/>
      <w:bookmarkStart w:id="25" w:name="_Toc455748582"/>
      <w:bookmarkStart w:id="26" w:name="_Toc457821505"/>
      <w:bookmarkStart w:id="27" w:name="Definitions"/>
      <w:bookmarkStart w:id="28" w:name="Define"/>
      <w:bookmarkEnd w:id="21"/>
      <w:bookmarkEnd w:id="22"/>
      <w:r w:rsidRPr="00E06DA2">
        <w:rPr>
          <w:rFonts w:asciiTheme="minorHAnsi" w:hAnsiTheme="minorHAnsi" w:cstheme="minorHAnsi"/>
          <w:b/>
          <w:color w:val="00188F"/>
          <w:sz w:val="28"/>
          <w:lang w:val="zh-CN" w:eastAsia="zh-CN" w:bidi="zh-CN"/>
        </w:rPr>
        <w:t>定义</w:t>
      </w:r>
      <w:bookmarkEnd w:id="23"/>
      <w:bookmarkEnd w:id="24"/>
      <w:bookmarkEnd w:id="25"/>
      <w:bookmarkEnd w:id="26"/>
    </w:p>
    <w:bookmarkEnd w:id="27"/>
    <w:bookmarkEnd w:id="28"/>
    <w:p w14:paraId="5875FA28" w14:textId="77777777" w:rsidR="00610507" w:rsidRPr="00E06DA2" w:rsidRDefault="003E5493"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适用期间</w:t>
      </w:r>
      <w:r w:rsidRPr="00E06DA2">
        <w:rPr>
          <w:rFonts w:asciiTheme="minorHAnsi" w:hAnsiTheme="minorHAnsi" w:cstheme="minorHAnsi"/>
          <w:sz w:val="18"/>
          <w:lang w:eastAsia="zh-CN"/>
        </w:rPr>
        <w:t>”</w:t>
      </w:r>
      <w:r w:rsidR="00610507" w:rsidRPr="00E06DA2">
        <w:rPr>
          <w:rFonts w:asciiTheme="minorHAnsi" w:hAnsiTheme="minorHAnsi" w:cstheme="minorHAnsi"/>
          <w:sz w:val="18"/>
          <w:lang w:val="zh-CN" w:eastAsia="zh-CN" w:bidi="zh-CN"/>
        </w:rPr>
        <w:t>是指在适用服务额度的事件的最后一天（包括这一天）之前的</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天内，您作为服务订户的天数。</w:t>
      </w:r>
    </w:p>
    <w:p w14:paraId="410AC4E5"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适用的服务费</w:t>
      </w:r>
      <w:r w:rsidR="003E5493" w:rsidRPr="00E06DA2">
        <w:rPr>
          <w:rFonts w:asciiTheme="minorHAnsi" w:hAnsiTheme="minorHAnsi" w:cstheme="minorHAnsi"/>
          <w:sz w:val="18"/>
          <w:lang w:eastAsia="zh-CN"/>
        </w:rPr>
        <w:t>”</w:t>
      </w:r>
      <w:r w:rsidR="00610507" w:rsidRPr="00E06DA2">
        <w:rPr>
          <w:rFonts w:asciiTheme="minorHAnsi" w:hAnsiTheme="minorHAnsi" w:cstheme="minorHAnsi"/>
          <w:color w:val="000000" w:themeColor="text1"/>
          <w:sz w:val="18"/>
          <w:szCs w:val="18"/>
          <w:lang w:val="zh-CN" w:eastAsia="zh-CN" w:bidi="zh-CN"/>
        </w:rPr>
        <w:t>是指您在适用服务额度的适用期间针对服务实际支付的费用总额。</w:t>
      </w:r>
    </w:p>
    <w:p w14:paraId="5530626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将在下面的服务特定条款中针对每种服务进行定义。除了</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服务，停机时间不包含计划的停机时间。停机时间不包含服务因下面所述的限制以及服务特定条款中的限制而不可用的情况。</w:t>
      </w:r>
    </w:p>
    <w:p w14:paraId="3C3BE1C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错误代码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用于指示某项操作出现了问题，例如，</w:t>
      </w:r>
      <w:r w:rsidR="00610507" w:rsidRPr="00E06DA2">
        <w:rPr>
          <w:rFonts w:asciiTheme="minorHAnsi" w:hAnsiTheme="minorHAnsi" w:cstheme="minorHAnsi"/>
          <w:sz w:val="18"/>
          <w:lang w:val="zh-CN" w:eastAsia="zh-CN" w:bidi="zh-CN"/>
        </w:rPr>
        <w:t xml:space="preserve">5xx </w:t>
      </w:r>
      <w:r w:rsidR="00610507" w:rsidRPr="00E06DA2">
        <w:rPr>
          <w:rFonts w:asciiTheme="minorHAnsi" w:hAnsiTheme="minorHAnsi" w:cstheme="minorHAnsi"/>
          <w:sz w:val="18"/>
          <w:lang w:val="zh-CN" w:eastAsia="zh-CN" w:bidi="zh-CN"/>
        </w:rPr>
        <w:t>范围内的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状态代码。</w:t>
      </w:r>
    </w:p>
    <w:p w14:paraId="6050AF3C"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外部连接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是指可通过受支持的协议（例如</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HTTPS</w:t>
      </w:r>
      <w:r w:rsidR="00610507" w:rsidRPr="00E06DA2">
        <w:rPr>
          <w:rFonts w:asciiTheme="minorHAnsi" w:hAnsiTheme="minorHAnsi" w:cstheme="minorHAnsi"/>
          <w:sz w:val="18"/>
          <w:lang w:val="zh-CN" w:eastAsia="zh-CN" w:bidi="zh-CN"/>
        </w:rPr>
        <w:t>）从公共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125F6FE2"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指导致停机时间的</w:t>
      </w:r>
      <w:r w:rsidR="00610507" w:rsidRPr="00E06DA2">
        <w:rPr>
          <w:rFonts w:asciiTheme="minorHAnsi" w:hAnsiTheme="minorHAnsi" w:cstheme="minorHAnsi"/>
          <w:color w:val="000000" w:themeColor="text1"/>
          <w:sz w:val="18"/>
          <w:lang w:val="zh-CN" w:eastAsia="zh-CN" w:bidi="zh-CN"/>
        </w:rPr>
        <w:t xml:space="preserve"> (i) </w:t>
      </w:r>
      <w:r w:rsidR="00610507" w:rsidRPr="00E06DA2">
        <w:rPr>
          <w:rFonts w:asciiTheme="minorHAnsi" w:hAnsiTheme="minorHAnsi" w:cstheme="minorHAnsi"/>
          <w:color w:val="000000" w:themeColor="text1"/>
          <w:sz w:val="18"/>
          <w:lang w:val="zh-CN" w:eastAsia="zh-CN" w:bidi="zh-CN"/>
        </w:rPr>
        <w:t>任何一个事件或</w:t>
      </w:r>
      <w:r w:rsidR="00610507" w:rsidRPr="00E06DA2">
        <w:rPr>
          <w:rFonts w:asciiTheme="minorHAnsi" w:hAnsiTheme="minorHAnsi" w:cstheme="minorHAnsi"/>
          <w:color w:val="000000" w:themeColor="text1"/>
          <w:sz w:val="18"/>
          <w:lang w:val="zh-CN" w:eastAsia="zh-CN" w:bidi="zh-CN"/>
        </w:rPr>
        <w:t xml:space="preserve"> (ii) </w:t>
      </w:r>
      <w:r w:rsidR="00610507" w:rsidRPr="00E06DA2">
        <w:rPr>
          <w:rFonts w:asciiTheme="minorHAnsi" w:hAnsiTheme="minorHAnsi" w:cstheme="minorHAnsi"/>
          <w:color w:val="000000" w:themeColor="text1"/>
          <w:sz w:val="18"/>
          <w:lang w:val="zh-CN" w:eastAsia="zh-CN" w:bidi="zh-CN"/>
        </w:rPr>
        <w:t>任何一组事件。</w:t>
      </w:r>
    </w:p>
    <w:p w14:paraId="7253F7D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管理门户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是指由微软提供的</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界面，客户可以通过该界面来管理服务。</w:t>
      </w:r>
    </w:p>
    <w:p w14:paraId="1A579234" w14:textId="77777777" w:rsidR="00610507" w:rsidRPr="00263FEF" w:rsidRDefault="00BF1364" w:rsidP="00610507">
      <w:pPr>
        <w:tabs>
          <w:tab w:val="left" w:pos="360"/>
          <w:tab w:val="left" w:pos="720"/>
          <w:tab w:val="left" w:pos="1080"/>
        </w:tabs>
        <w:spacing w:after="40"/>
        <w:rPr>
          <w:rFonts w:asciiTheme="minorHAnsi" w:hAnsiTheme="minorHAnsi" w:cstheme="minorHAnsi"/>
          <w:color w:val="000000" w:themeColor="text1"/>
          <w:spacing w:val="-4"/>
          <w:sz w:val="18"/>
          <w:lang w:val="zh-CN" w:eastAsia="zh-CN" w:bidi="zh-CN"/>
        </w:rPr>
      </w:pPr>
      <w:r w:rsidRPr="00263FEF">
        <w:rPr>
          <w:rFonts w:asciiTheme="minorHAnsi" w:hAnsiTheme="minorHAnsi" w:cstheme="minorHAnsi"/>
          <w:spacing w:val="-4"/>
          <w:sz w:val="18"/>
          <w:szCs w:val="18"/>
          <w:lang w:eastAsia="zh-CN"/>
        </w:rPr>
        <w:t>“</w:t>
      </w:r>
      <w:r w:rsidR="00610507" w:rsidRPr="00263FEF">
        <w:rPr>
          <w:rFonts w:asciiTheme="minorHAnsi" w:hAnsiTheme="minorHAnsi" w:cstheme="minorHAnsi"/>
          <w:b/>
          <w:color w:val="00188F"/>
          <w:spacing w:val="-4"/>
          <w:sz w:val="18"/>
          <w:lang w:val="zh-CN" w:eastAsia="zh-CN" w:bidi="zh-CN"/>
        </w:rPr>
        <w:t>计划停机时间</w:t>
      </w:r>
      <w:r w:rsidR="00610507" w:rsidRPr="00263FEF">
        <w:rPr>
          <w:rFonts w:asciiTheme="minorHAnsi" w:hAnsiTheme="minorHAnsi" w:cstheme="minorHAnsi"/>
          <w:spacing w:val="-4"/>
          <w:sz w:val="18"/>
          <w:szCs w:val="18"/>
          <w:lang w:eastAsia="zh-CN"/>
        </w:rPr>
        <w:t>”</w:t>
      </w:r>
      <w:r w:rsidR="00610507" w:rsidRPr="00263FEF">
        <w:rPr>
          <w:rFonts w:asciiTheme="minorHAnsi" w:hAnsiTheme="minorHAnsi" w:cstheme="minorHAnsi"/>
          <w:color w:val="000000" w:themeColor="text1"/>
          <w:spacing w:val="-4"/>
          <w:sz w:val="18"/>
          <w:lang w:val="zh-CN" w:eastAsia="zh-CN" w:bidi="zh-CN"/>
        </w:rPr>
        <w:t>指与网络、硬件、服务维护或升级相关的停机时间。在此类停机时间开始之前，我们将至少提前五</w:t>
      </w:r>
      <w:r w:rsidR="00610507" w:rsidRPr="00263FEF">
        <w:rPr>
          <w:rFonts w:asciiTheme="minorHAnsi" w:hAnsiTheme="minorHAnsi" w:cstheme="minorHAnsi"/>
          <w:color w:val="000000" w:themeColor="text1"/>
          <w:spacing w:val="-4"/>
          <w:sz w:val="18"/>
          <w:lang w:val="zh-CN" w:eastAsia="zh-CN" w:bidi="zh-CN"/>
        </w:rPr>
        <w:t xml:space="preserve"> (5) </w:t>
      </w:r>
      <w:r w:rsidR="00610507" w:rsidRPr="00263FEF">
        <w:rPr>
          <w:rFonts w:asciiTheme="minorHAnsi" w:hAnsiTheme="minorHAnsi" w:cstheme="minorHAnsi"/>
          <w:color w:val="000000" w:themeColor="text1"/>
          <w:spacing w:val="-4"/>
          <w:sz w:val="18"/>
          <w:lang w:val="zh-CN" w:eastAsia="zh-CN" w:bidi="zh-CN"/>
        </w:rPr>
        <w:t>天发布通知或通知您。</w:t>
      </w:r>
    </w:p>
    <w:p w14:paraId="2C90970E"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服务额度</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是指在微软批准申请后为您减免的适用服务费的百分比。</w:t>
      </w:r>
    </w:p>
    <w:p w14:paraId="41FFB679"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服务级别</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是指本</w:t>
      </w:r>
      <w:r w:rsidR="00610507" w:rsidRPr="00E06DA2">
        <w:rPr>
          <w:rFonts w:asciiTheme="minorHAnsi" w:hAnsiTheme="minorHAnsi" w:cstheme="minorHAnsi"/>
          <w:color w:val="000000" w:themeColor="text1"/>
          <w:sz w:val="18"/>
          <w:lang w:val="zh-CN" w:eastAsia="zh-CN" w:bidi="zh-CN"/>
        </w:rPr>
        <w:t xml:space="preserve"> SLA </w:t>
      </w:r>
      <w:r w:rsidR="00610507" w:rsidRPr="00E06DA2">
        <w:rPr>
          <w:rFonts w:asciiTheme="minorHAnsi" w:hAnsiTheme="minorHAnsi" w:cstheme="minorHAnsi"/>
          <w:color w:val="000000" w:themeColor="text1"/>
          <w:sz w:val="18"/>
          <w:lang w:val="zh-CN" w:eastAsia="zh-CN" w:bidi="zh-CN"/>
        </w:rPr>
        <w:t>中规定的微软同意在交付服务时达到的性能指标。</w:t>
      </w:r>
    </w:p>
    <w:p w14:paraId="0A0817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是指某个服务内可供使用的各种资源。</w:t>
      </w:r>
    </w:p>
    <w:p w14:paraId="7370BD2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成功代码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用于指示某项操作已经成功，例如，</w:t>
      </w:r>
      <w:r w:rsidR="00610507" w:rsidRPr="00E06DA2">
        <w:rPr>
          <w:rFonts w:asciiTheme="minorHAnsi" w:hAnsiTheme="minorHAnsi" w:cstheme="minorHAnsi"/>
          <w:sz w:val="18"/>
          <w:lang w:val="zh-CN" w:eastAsia="zh-CN" w:bidi="zh-CN"/>
        </w:rPr>
        <w:t xml:space="preserve">2xx </w:t>
      </w:r>
      <w:r w:rsidR="00610507" w:rsidRPr="00E06DA2">
        <w:rPr>
          <w:rFonts w:asciiTheme="minorHAnsi" w:hAnsiTheme="minorHAnsi" w:cstheme="minorHAnsi"/>
          <w:sz w:val="18"/>
          <w:lang w:val="zh-CN" w:eastAsia="zh-CN" w:bidi="zh-CN"/>
        </w:rPr>
        <w:t>范围内的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状态代码。</w:t>
      </w:r>
    </w:p>
    <w:p w14:paraId="471659C3"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支持时段</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是指某个服务功能或者与某个单独产品或服务的兼容性可以获得支持的时间范围。</w:t>
      </w:r>
    </w:p>
    <w:p w14:paraId="3F7E75C4"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用户分钟数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是指将适用期间内的总分钟数减去所有计划的停机时间，然后乘以用户总数，最终所得的分钟数。</w:t>
      </w:r>
    </w:p>
    <w:p w14:paraId="7178B791"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29" w:name="_Toc454884886"/>
      <w:bookmarkStart w:id="30" w:name="_Toc457812800"/>
      <w:bookmarkStart w:id="31" w:name="_Toc455748583"/>
      <w:bookmarkStart w:id="32" w:name="_Toc457821506"/>
      <w:bookmarkStart w:id="33" w:name="Terms"/>
      <w:r w:rsidRPr="00E06DA2">
        <w:rPr>
          <w:rFonts w:asciiTheme="minorHAnsi" w:hAnsiTheme="minorHAnsi" w:cstheme="minorHAnsi"/>
          <w:b/>
          <w:color w:val="00188F"/>
          <w:sz w:val="28"/>
          <w:lang w:val="zh-CN" w:eastAsia="zh-CN" w:bidi="zh-CN"/>
        </w:rPr>
        <w:t>术语</w:t>
      </w:r>
      <w:bookmarkEnd w:id="29"/>
      <w:bookmarkEnd w:id="30"/>
      <w:bookmarkEnd w:id="31"/>
      <w:bookmarkEnd w:id="32"/>
    </w:p>
    <w:bookmarkEnd w:id="33"/>
    <w:p w14:paraId="3F272DF0"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索赔</w:t>
      </w:r>
    </w:p>
    <w:p w14:paraId="5D1A18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若要微软考虑索赔，您必须将索赔提交给微软公司的客户支持，并在其中包含微软确认索赔所需的所有信息，包括但不限于：</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详细的事件说明；</w:t>
      </w:r>
      <w:r w:rsidRPr="00E06DA2">
        <w:rPr>
          <w:rFonts w:asciiTheme="minorHAnsi" w:hAnsiTheme="minorHAnsi" w:cstheme="minorHAnsi"/>
          <w:sz w:val="18"/>
          <w:lang w:val="zh-CN" w:eastAsia="zh-CN" w:bidi="zh-CN"/>
        </w:rPr>
        <w:t xml:space="preserve">(ii) </w:t>
      </w:r>
      <w:r w:rsidRPr="00E06DA2">
        <w:rPr>
          <w:rFonts w:asciiTheme="minorHAnsi" w:hAnsiTheme="minorHAnsi" w:cstheme="minorHAnsi"/>
          <w:sz w:val="18"/>
          <w:lang w:val="zh-CN" w:eastAsia="zh-CN" w:bidi="zh-CN"/>
        </w:rPr>
        <w:t>与停机时间和停机持续时间有关的信息；</w:t>
      </w:r>
      <w:r w:rsidRPr="00E06DA2">
        <w:rPr>
          <w:rFonts w:asciiTheme="minorHAnsi" w:hAnsiTheme="minorHAnsi" w:cstheme="minorHAnsi"/>
          <w:sz w:val="18"/>
          <w:lang w:val="zh-CN" w:eastAsia="zh-CN" w:bidi="zh-CN"/>
        </w:rPr>
        <w:t xml:space="preserve">(iii) </w:t>
      </w:r>
      <w:r w:rsidRPr="00E06DA2">
        <w:rPr>
          <w:rFonts w:asciiTheme="minorHAnsi" w:hAnsiTheme="minorHAnsi" w:cstheme="minorHAnsi"/>
          <w:sz w:val="18"/>
          <w:lang w:val="zh-CN" w:eastAsia="zh-CN" w:bidi="zh-CN"/>
        </w:rPr>
        <w:t>受影响用户（如有）的数量和位置；以及</w:t>
      </w:r>
      <w:r w:rsidRPr="00E06DA2">
        <w:rPr>
          <w:rFonts w:asciiTheme="minorHAnsi" w:hAnsiTheme="minorHAnsi" w:cstheme="minorHAnsi"/>
          <w:sz w:val="18"/>
          <w:lang w:val="zh-CN" w:eastAsia="zh-CN" w:bidi="zh-CN"/>
        </w:rPr>
        <w:t xml:space="preserve"> (iv) </w:t>
      </w:r>
      <w:r w:rsidRPr="00E06DA2">
        <w:rPr>
          <w:rFonts w:asciiTheme="minorHAnsi" w:hAnsiTheme="minorHAnsi" w:cstheme="minorHAnsi"/>
          <w:sz w:val="18"/>
          <w:lang w:val="zh-CN" w:eastAsia="zh-CN" w:bidi="zh-CN"/>
        </w:rPr>
        <w:t>您在事件发生时试图解决该事件的说明。</w:t>
      </w:r>
    </w:p>
    <w:p w14:paraId="4D1EFE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929456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对于与</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有关的索赔，我们必须在作为索赔主因的事件发生的适用期间结束后的两个月内收到索赔。对于与所有其他服务相关的索赔，我们必须在事件发生月份的下一个适用期间结束前收到索赔。例如，如果事件发生在</w:t>
      </w:r>
      <w:r w:rsidRPr="00E06DA2">
        <w:rPr>
          <w:rFonts w:asciiTheme="minorHAnsi" w:hAnsiTheme="minorHAnsi" w:cstheme="minorHAnsi"/>
          <w:sz w:val="18"/>
          <w:lang w:val="zh-CN" w:eastAsia="zh-CN" w:bidi="zh-CN"/>
        </w:rPr>
        <w:t xml:space="preserve"> 2 </w:t>
      </w:r>
      <w:r w:rsidRPr="00E06DA2">
        <w:rPr>
          <w:rFonts w:asciiTheme="minorHAnsi" w:hAnsiTheme="minorHAnsi" w:cstheme="minorHAnsi"/>
          <w:sz w:val="18"/>
          <w:lang w:val="zh-CN" w:eastAsia="zh-CN" w:bidi="zh-CN"/>
        </w:rPr>
        <w:t>月</w:t>
      </w:r>
      <w:r w:rsidRPr="00E06DA2">
        <w:rPr>
          <w:rFonts w:asciiTheme="minorHAnsi" w:hAnsiTheme="minorHAnsi" w:cstheme="minorHAnsi"/>
          <w:sz w:val="18"/>
          <w:lang w:val="zh-CN" w:eastAsia="zh-CN" w:bidi="zh-CN"/>
        </w:rPr>
        <w:t xml:space="preserve"> 15 </w:t>
      </w:r>
      <w:r w:rsidRPr="00E06DA2">
        <w:rPr>
          <w:rFonts w:asciiTheme="minorHAnsi" w:hAnsiTheme="minorHAnsi" w:cstheme="minorHAnsi"/>
          <w:sz w:val="18"/>
          <w:lang w:val="zh-CN" w:eastAsia="zh-CN" w:bidi="zh-CN"/>
        </w:rPr>
        <w:t>日，那么我们必须在</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月</w:t>
      </w:r>
      <w:r w:rsidRPr="00E06DA2">
        <w:rPr>
          <w:rFonts w:asciiTheme="minorHAnsi" w:hAnsiTheme="minorHAnsi" w:cstheme="minorHAnsi"/>
          <w:sz w:val="18"/>
          <w:lang w:val="zh-CN" w:eastAsia="zh-CN" w:bidi="zh-CN"/>
        </w:rPr>
        <w:t xml:space="preserve"> 31 </w:t>
      </w:r>
      <w:r w:rsidRPr="00E06DA2">
        <w:rPr>
          <w:rFonts w:asciiTheme="minorHAnsi" w:hAnsiTheme="minorHAnsi" w:cstheme="minorHAnsi"/>
          <w:sz w:val="18"/>
          <w:lang w:val="zh-CN" w:eastAsia="zh-CN" w:bidi="zh-CN"/>
        </w:rPr>
        <w:t>日前收到索赔和所有必需信息。</w:t>
      </w:r>
    </w:p>
    <w:p w14:paraId="7F57F57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C7135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我们将对提供给我们的所有信息进行合理评估，并依据诚信原则确定服务额度是否适用。我们将在收到索赔的下一个月（在四十五</w:t>
      </w:r>
      <w:r w:rsidRPr="00E06DA2">
        <w:rPr>
          <w:rFonts w:asciiTheme="minorHAnsi" w:hAnsiTheme="minorHAnsi" w:cstheme="minorHAnsi"/>
          <w:sz w:val="18"/>
          <w:lang w:val="zh-CN" w:eastAsia="zh-CN" w:bidi="zh-CN"/>
        </w:rPr>
        <w:t xml:space="preserve"> (45) </w:t>
      </w:r>
      <w:r w:rsidRPr="00E06DA2">
        <w:rPr>
          <w:rFonts w:asciiTheme="minorHAnsi" w:hAnsiTheme="minorHAnsi" w:cstheme="minorHAnsi"/>
          <w:sz w:val="18"/>
          <w:lang w:val="zh-CN" w:eastAsia="zh-CN" w:bidi="zh-CN"/>
        </w:rPr>
        <w:t>天内）使用商业上合理的措施来处理索赔。您必须遵守协议才有资格获得服务额度。如果我们确定您适用服务额度，我们将对您的适用服务费应用服务额度。</w:t>
      </w:r>
    </w:p>
    <w:p w14:paraId="4E21CD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1E20E1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如果您购买了多种服务（并非以套件的形式），您可根据上述流程分别提交索赔，如同每种服务都有单独的</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规定一样。例如，如果您购买了</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SharePoint Online</w:t>
      </w:r>
      <w:r w:rsidRPr="00E06DA2">
        <w:rPr>
          <w:rFonts w:asciiTheme="minorHAnsi" w:hAnsiTheme="minorHAnsi" w:cstheme="minorHAnsi"/>
          <w:sz w:val="18"/>
          <w:lang w:val="zh-CN" w:eastAsia="zh-CN" w:bidi="zh-CN"/>
        </w:rPr>
        <w:t>（并非作为套件的一部分），在订阅期间，某个事件导致这两种服务出现停机，则您可能有资格通过依据本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提交两份索赔来获得两种不同的服务额度（一种服务额度对应一种服务）。在因同一事件未达到特定服务的多个服务级别的情况下，您只得选择一个服务级别并据此对该事件提出索赔。在一个适用期间内，每项服务仅可应用一种服务额度，但特定</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中另有规定的除外。</w:t>
      </w:r>
    </w:p>
    <w:p w14:paraId="58444F0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99310A"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p>
    <w:p w14:paraId="42FB27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服务额度是在本协议和本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下针对任何服务的任何性能或可用性问题对您做出的具有排他性的唯一补救措施。您不得以任何性能或可用性问题为由单方面抵消您的适用服务费。</w:t>
      </w:r>
    </w:p>
    <w:p w14:paraId="3827FFD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服务额度仅适用于为未达到服务级别的特定服务、服务资源或服务层级所支付的费用。如果服务级别适用于单独的服务资源或单独的服务层级，则服务额度仅适用于为受影响的服务资源或服务层级（如果有）所支付的费用。在任何情况下，任何帐单月份内对特定服务或服务资源发放的服务额度，不得超过该项服务或服务资源（如适用）在该适用期间的月服务费。</w:t>
      </w:r>
    </w:p>
    <w:p w14:paraId="718DE1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如果您购买了作为套件或其他单一产品一部分的服务，则将按比例分配每种服务的适用服务费和服务额度。</w:t>
      </w:r>
    </w:p>
    <w:p w14:paraId="6B0AE6C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通过预留实例或</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成本节省计划购买的服务如果具有符合条件的</w:t>
      </w:r>
      <w:r w:rsidRPr="00E06DA2">
        <w:rPr>
          <w:rFonts w:asciiTheme="minorHAnsi" w:hAnsiTheme="minorHAnsi" w:cstheme="minorHAnsi"/>
          <w:sz w:val="18"/>
          <w:lang w:val="zh-CN" w:eastAsia="zh-CN" w:bidi="zh-CN"/>
        </w:rPr>
        <w:t xml:space="preserve"> SLA</w:t>
      </w:r>
      <w:r w:rsidRPr="00E06DA2">
        <w:rPr>
          <w:rFonts w:asciiTheme="minorHAnsi" w:hAnsiTheme="minorHAnsi" w:cstheme="minorHAnsi"/>
          <w:sz w:val="18"/>
          <w:lang w:val="zh-CN" w:eastAsia="zh-CN" w:bidi="zh-CN"/>
        </w:rPr>
        <w:t>，则有资格获得服务额度。</w:t>
      </w:r>
    </w:p>
    <w:p w14:paraId="1C452DC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如果您是从某经销商处购买的服务，则可直接从该经销商处获得服务额度，而该经销商会直接从我们这里获得服务额度。服务额度将基于适用服务的估计零售价（此价格经我们合理裁量后确定）。</w:t>
      </w:r>
    </w:p>
    <w:p w14:paraId="462B4FE0"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bookmarkStart w:id="34" w:name="Limitations"/>
      <w:r w:rsidRPr="00E06DA2">
        <w:rPr>
          <w:rFonts w:asciiTheme="minorHAnsi" w:hAnsiTheme="minorHAnsi" w:cstheme="minorHAnsi"/>
          <w:b/>
          <w:color w:val="00188F"/>
          <w:sz w:val="18"/>
          <w:lang w:val="zh-CN" w:eastAsia="zh-CN" w:bidi="zh-CN"/>
        </w:rPr>
        <w:t>限制</w:t>
      </w:r>
    </w:p>
    <w:bookmarkEnd w:id="34"/>
    <w:p w14:paraId="06A42B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及任何适用的服务级别不适用于任何因以下原因引起的性能或可用性问题：</w:t>
      </w:r>
    </w:p>
    <w:p w14:paraId="63279EA1"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超出我们的合理控制范围的因素，例如，自然灾害、战争、恐怖行为、暴动、政府行为或在我们的数据中心外（包括您的工作场所或您的工作场所与我们的数据中心之间）发生的网络或设备故障；</w:t>
      </w:r>
    </w:p>
    <w:p w14:paraId="01FD819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使用不是由我们提供的服务、硬件或软件，包括但不限于，带宽不足导致的或与第三方软件或服务相关的问题；</w:t>
      </w:r>
    </w:p>
    <w:p w14:paraId="75618EC4"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当您的网络连接明显取决于微软数据中心的单个位置，而无法根据不同的地理位置灵活调整时，因在此位置发生的故障而导致的问题；</w:t>
      </w:r>
    </w:p>
    <w:p w14:paraId="3AAEDA4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在我们建议您修改对服务的使用之后，您未听取建议进行相应修改；</w:t>
      </w:r>
    </w:p>
    <w:p w14:paraId="60F8EE45"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在服务、功能或软件的预览版、预发行版、测试版或试用版期间或与这些版本相关（由我们确定）的问题或与使用微软订阅信用进行的购买相关的问题；</w:t>
      </w:r>
    </w:p>
    <w:p w14:paraId="48D9BF68"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您执行未经授权的操作或未执行必要的操作，或者您的员工、代理、合同商或供应商或任何使用您的密码或设备访问我们的网络的任何人的操作，或者您未能遵守相应的安全惯例；</w:t>
      </w:r>
    </w:p>
    <w:p w14:paraId="6490D9A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您未能遵循任何必需的配置，未能使用支持的平台，未能遵守可接受使用的任何政策，或者您以与服务的功能和特征不一致或与我们发布的指南不一致的方式使用服务，例如，尝试执行不支持的操作；</w:t>
      </w:r>
    </w:p>
    <w:p w14:paraId="23FB2347"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错误的输入、指令或参数（例如，请求访问不存在的文件）；</w:t>
      </w:r>
    </w:p>
    <w:p w14:paraId="7485306F"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尝试执行超出规定配额或引发我们对疑似不文明行为的限制的操作；</w:t>
      </w:r>
    </w:p>
    <w:p w14:paraId="34A003C4"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使用的服务功能超出了相关支持时段的范围；或者</w:t>
      </w:r>
    </w:p>
    <w:p w14:paraId="79BD5057"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在事件发生时预订了许可，但尚未支付。</w:t>
      </w:r>
    </w:p>
    <w:p w14:paraId="6EC00726"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您本人发起的导致停机的操作（如重新启动、停止、启动、故障转移、大规模计算和大规模存储）不会纳入正常运行时间计算。</w:t>
      </w:r>
    </w:p>
    <w:p w14:paraId="57DF2C3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在正常运行时间计算中不包括会导致停机以修补服务器和基础结构的每月维护窗口。</w:t>
      </w:r>
    </w:p>
    <w:p w14:paraId="27B06472" w14:textId="77777777" w:rsidR="00610507" w:rsidRPr="00E06DA2" w:rsidRDefault="00610507" w:rsidP="00610507">
      <w:pPr>
        <w:tabs>
          <w:tab w:val="left" w:pos="360"/>
          <w:tab w:val="left" w:pos="720"/>
          <w:tab w:val="left" w:pos="1080"/>
          <w:tab w:val="left" w:pos="6647"/>
        </w:tabs>
        <w:rPr>
          <w:rFonts w:asciiTheme="minorHAnsi" w:hAnsiTheme="minorHAnsi" w:cstheme="minorHAnsi"/>
          <w:sz w:val="18"/>
          <w:lang w:val="zh-CN" w:eastAsia="zh-CN" w:bidi="zh-CN"/>
        </w:rPr>
      </w:pPr>
    </w:p>
    <w:p w14:paraId="350A25C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通过开放、开放式价值和开放式价值订购批量许可协议购买的服务，以及以产品密钥形式购买的</w:t>
      </w:r>
      <w:r w:rsidRPr="00E06DA2">
        <w:rPr>
          <w:rFonts w:asciiTheme="minorHAnsi" w:hAnsiTheme="minorHAnsi" w:cstheme="minorHAnsi"/>
          <w:sz w:val="18"/>
          <w:lang w:val="zh-CN" w:eastAsia="zh-CN" w:bidi="zh-CN"/>
        </w:rPr>
        <w:t xml:space="preserve"> Office 365 </w:t>
      </w:r>
      <w:r w:rsidRPr="00E06DA2">
        <w:rPr>
          <w:rFonts w:asciiTheme="minorHAnsi" w:hAnsiTheme="minorHAnsi" w:cstheme="minorHAnsi"/>
          <w:sz w:val="18"/>
          <w:lang w:val="zh-CN" w:eastAsia="zh-CN" w:bidi="zh-CN"/>
        </w:rPr>
        <w:t>小型企业高级版套件中的服务，没有资格获取基于服务费用的服务额度。您可能有资格获取的关于这些服务的任何服务额度，将按照服务时间（即，天数）与服务费用对照的形式予以返还，而且对</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适用服务费</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的任何引用将被删除并替换为</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适用期间</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w:t>
      </w:r>
    </w:p>
    <w:p w14:paraId="6159391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F0C8E1"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pPr>
    </w:p>
    <w:p w14:paraId="4E57342F"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74012">
          <w:footerReference w:type="default" r:id="rId19"/>
          <w:footerReference w:type="first" r:id="rId20"/>
          <w:pgSz w:w="12240" w:h="15840"/>
          <w:pgMar w:top="1440" w:right="720" w:bottom="1440" w:left="720" w:header="720" w:footer="720" w:gutter="0"/>
          <w:cols w:space="720"/>
          <w:titlePg/>
          <w:docGrid w:linePitch="360"/>
        </w:sectPr>
      </w:pPr>
    </w:p>
    <w:p w14:paraId="0279BDC1" w14:textId="77777777" w:rsidR="00610507" w:rsidRPr="00E06DA2" w:rsidRDefault="00610507" w:rsidP="00D34234">
      <w:pPr>
        <w:pStyle w:val="ProductList-SectionHeading"/>
        <w:rPr>
          <w:rFonts w:asciiTheme="minorHAnsi" w:hAnsiTheme="minorHAnsi" w:cstheme="minorHAnsi"/>
        </w:rPr>
      </w:pPr>
      <w:bookmarkStart w:id="35" w:name="_Toc457821507"/>
      <w:bookmarkStart w:id="36" w:name="_Toc176879280"/>
      <w:bookmarkStart w:id="37" w:name="ServiceSpecificTerms"/>
      <w:bookmarkStart w:id="38" w:name="Specific"/>
      <w:r w:rsidRPr="00E06DA2">
        <w:rPr>
          <w:rFonts w:asciiTheme="minorHAnsi" w:hAnsiTheme="minorHAnsi" w:cstheme="minorHAnsi"/>
        </w:rPr>
        <w:t>适用于特定服务的条款</w:t>
      </w:r>
      <w:bookmarkEnd w:id="35"/>
      <w:bookmarkEnd w:id="36"/>
    </w:p>
    <w:p w14:paraId="13713DF4" w14:textId="77777777" w:rsidR="00610507" w:rsidRPr="0051122C" w:rsidRDefault="00610507" w:rsidP="001B1BC7">
      <w:pPr>
        <w:pStyle w:val="ProductList-OfferingGroupHeading"/>
        <w:rPr>
          <w:rFonts w:cstheme="majorHAnsi"/>
        </w:rPr>
      </w:pPr>
      <w:bookmarkStart w:id="39" w:name="_Toc457821508"/>
      <w:bookmarkStart w:id="40" w:name="_Toc176879281"/>
      <w:bookmarkEnd w:id="37"/>
      <w:bookmarkEnd w:id="38"/>
      <w:r w:rsidRPr="0051122C">
        <w:rPr>
          <w:rFonts w:cstheme="majorHAnsi"/>
        </w:rPr>
        <w:t>Microsoft Dynamics</w:t>
      </w:r>
      <w:bookmarkEnd w:id="39"/>
      <w:r w:rsidRPr="0051122C">
        <w:rPr>
          <w:rFonts w:cstheme="majorHAnsi"/>
        </w:rPr>
        <w:t xml:space="preserve"> 365</w:t>
      </w:r>
      <w:bookmarkEnd w:id="40"/>
    </w:p>
    <w:p w14:paraId="7A626CE4" w14:textId="77777777" w:rsidR="00610507" w:rsidRPr="0051122C" w:rsidRDefault="00610507" w:rsidP="001B1BC7">
      <w:pPr>
        <w:pStyle w:val="ProductList-Offering2Heading"/>
        <w:rPr>
          <w:rFonts w:cstheme="majorHAnsi"/>
        </w:rPr>
      </w:pPr>
      <w:bookmarkStart w:id="41" w:name="_Toc176879282"/>
      <w:bookmarkStart w:id="42" w:name="_Toc524384433"/>
      <w:bookmarkStart w:id="43" w:name="MicrosoftDynamics365forCustSrvcEntProIns"/>
      <w:bookmarkStart w:id="44" w:name="_Toc5018151"/>
      <w:bookmarkStart w:id="45" w:name="_Toc438127029"/>
      <w:bookmarkStart w:id="46" w:name="_Toc457821509"/>
      <w:r w:rsidRPr="0051122C">
        <w:rPr>
          <w:rFonts w:cstheme="majorHAnsi"/>
        </w:rPr>
        <w:t>Dynamics 365 Business Central</w:t>
      </w:r>
      <w:bookmarkEnd w:id="41"/>
    </w:p>
    <w:p w14:paraId="2CF860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4629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最终用户无法登录其实例的任何时间段。</w:t>
      </w:r>
    </w:p>
    <w:p w14:paraId="4FAC9A34" w14:textId="77777777" w:rsidR="00610507" w:rsidRPr="00D34234" w:rsidRDefault="00610507" w:rsidP="00610507">
      <w:pPr>
        <w:tabs>
          <w:tab w:val="left" w:pos="360"/>
          <w:tab w:val="left" w:pos="720"/>
          <w:tab w:val="left" w:pos="1080"/>
        </w:tabs>
        <w:rPr>
          <w:rFonts w:asciiTheme="minorHAnsi" w:hAnsiTheme="minorHAnsi" w:cstheme="minorHAnsi"/>
          <w:b/>
          <w:color w:val="00188F"/>
          <w:sz w:val="12"/>
          <w:szCs w:val="12"/>
          <w:lang w:val="zh-CN" w:eastAsia="zh-CN" w:bidi="zh-CN"/>
        </w:rPr>
      </w:pPr>
    </w:p>
    <w:p w14:paraId="2BA498C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46290">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484F21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B491FB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F53BA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A2F5154" w14:textId="77777777" w:rsidR="00610507" w:rsidRPr="00D342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44FE29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9579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8A94A5" w14:textId="77777777" w:rsidTr="00C65A58">
        <w:trPr>
          <w:tblHeader/>
        </w:trPr>
        <w:tc>
          <w:tcPr>
            <w:tcW w:w="5400" w:type="dxa"/>
            <w:shd w:val="clear" w:color="auto" w:fill="0072C6"/>
          </w:tcPr>
          <w:p w14:paraId="77B4F4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1B7C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8FFDB0A" w14:textId="77777777" w:rsidTr="00C65A58">
        <w:tc>
          <w:tcPr>
            <w:tcW w:w="5400" w:type="dxa"/>
          </w:tcPr>
          <w:p w14:paraId="287566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AF44B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0495E74" w14:textId="77777777" w:rsidTr="00C65A58">
        <w:tc>
          <w:tcPr>
            <w:tcW w:w="5400" w:type="dxa"/>
          </w:tcPr>
          <w:p w14:paraId="1A82DB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1AB2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7034F24" w14:textId="77777777" w:rsidTr="00C65A58">
        <w:tc>
          <w:tcPr>
            <w:tcW w:w="5400" w:type="dxa"/>
          </w:tcPr>
          <w:p w14:paraId="19B939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1E631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4FFDFA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33359A" w14:textId="77777777" w:rsidR="00610507" w:rsidRPr="009F4803" w:rsidRDefault="00610507" w:rsidP="001B1BC7">
      <w:pPr>
        <w:pStyle w:val="ProductList-Offering2Heading"/>
        <w:rPr>
          <w:rFonts w:cstheme="majorHAnsi"/>
        </w:rPr>
      </w:pPr>
      <w:bookmarkStart w:id="47" w:name="_Toc176879283"/>
      <w:r w:rsidRPr="009F4803">
        <w:rPr>
          <w:rFonts w:cstheme="majorHAnsi"/>
        </w:rPr>
        <w:t>Dynamics 365 Commerce</w:t>
      </w:r>
      <w:bookmarkEnd w:id="47"/>
    </w:p>
    <w:p w14:paraId="729C1010"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DC458C">
        <w:rPr>
          <w:rFonts w:asciiTheme="minorHAnsi" w:hAnsiTheme="minorHAnsi" w:cstheme="minorHAnsi"/>
          <w:b/>
          <w:color w:val="00188F"/>
          <w:sz w:val="18"/>
          <w:lang w:val="zh-CN" w:eastAsia="zh-CN" w:bidi="zh-CN"/>
        </w:rPr>
        <w:t>：</w:t>
      </w:r>
    </w:p>
    <w:p w14:paraId="68211BB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是指在管理门户中拥有活跃的高可用性生产拓扑的租户，且管理门户具有以下特征：</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已部署到合作伙伴应用服务；</w:t>
      </w:r>
      <w:r w:rsidR="009F4B35"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包含用户可登录的活跃数据库。</w:t>
      </w:r>
    </w:p>
    <w:p w14:paraId="5931168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合作伙伴应用服务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是指在具有以下特征的平台之上构建的合作伙伴应用，且可与此类平台结合使用：</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用于处理组织的实际业</w:t>
      </w:r>
      <w:r w:rsidR="009F4B35"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务交易；</w:t>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预留了计算和存储资源，其相当于或大于合作伙伴为适用的合作伙伴应用所选择的其中一个缩放单元。</w:t>
      </w:r>
    </w:p>
    <w:p w14:paraId="4B39BA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是指在一个适用期间内，使用活跃的高可用性生产拓扑在合作伙伴应用服务中部署活跃租户的总累计分钟数。</w:t>
      </w:r>
    </w:p>
    <w:p w14:paraId="00B0728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平台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是指服务的客户端表单、</w:t>
      </w:r>
      <w:r w:rsidR="00610507" w:rsidRPr="00E06DA2">
        <w:rPr>
          <w:rFonts w:asciiTheme="minorHAnsi" w:hAnsiTheme="minorHAnsi" w:cstheme="minorHAnsi"/>
          <w:sz w:val="18"/>
          <w:lang w:val="zh-CN" w:eastAsia="zh-CN" w:bidi="zh-CN"/>
        </w:rPr>
        <w:t xml:space="preserve">SQL Server </w:t>
      </w:r>
      <w:r w:rsidR="00610507" w:rsidRPr="00E06DA2">
        <w:rPr>
          <w:rFonts w:asciiTheme="minorHAnsi" w:hAnsiTheme="minorHAnsi" w:cstheme="minorHAnsi"/>
          <w:sz w:val="18"/>
          <w:lang w:val="zh-CN" w:eastAsia="zh-CN" w:bidi="zh-CN"/>
        </w:rPr>
        <w:t>报表、批量操作、</w:t>
      </w:r>
      <w:r w:rsidR="00610507" w:rsidRPr="00E06DA2">
        <w:rPr>
          <w:rFonts w:asciiTheme="minorHAnsi" w:hAnsiTheme="minorHAnsi" w:cstheme="minorHAnsi"/>
          <w:sz w:val="18"/>
          <w:lang w:val="zh-CN" w:eastAsia="zh-CN" w:bidi="zh-CN"/>
        </w:rPr>
        <w:t xml:space="preserve">API </w:t>
      </w:r>
      <w:r w:rsidR="00610507" w:rsidRPr="00E06DA2">
        <w:rPr>
          <w:rFonts w:asciiTheme="minorHAnsi" w:hAnsiTheme="minorHAnsi" w:cstheme="minorHAnsi"/>
          <w:sz w:val="18"/>
          <w:lang w:val="zh-CN" w:eastAsia="zh-CN" w:bidi="zh-CN"/>
        </w:rPr>
        <w:t>终结点，或仅用于商业或零售目的服务零售</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w:t>
      </w:r>
    </w:p>
    <w:p w14:paraId="0C25B97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缩放单元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是指向合作伙伴应用服务中添加计算和存储资源或从中移除计算和存储资源的增量。</w:t>
      </w:r>
    </w:p>
    <w:p w14:paraId="1E482A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服务基础结构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是指微软提供的与服务相关的身份验证、计算和存储资源。</w:t>
      </w:r>
    </w:p>
    <w:p w14:paraId="519523EC" w14:textId="77777777" w:rsidR="00610507" w:rsidRPr="00D342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18FFBDF" w14:textId="77777777" w:rsidR="00610507" w:rsidRPr="00E06DA2" w:rsidRDefault="00610507" w:rsidP="009F4B35">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31D2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由于微软根据自动运行状况监视和系统日志确定的未到期平台或服务基础结构故障，最终用户无法访问其活跃租户的时间段。停机时间不包含计划的停机时间、服务附加功能的不可用时间、因修改服务而导致无法访问</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的时间或超出缩放单元容量的时间段。</w:t>
      </w:r>
    </w:p>
    <w:p w14:paraId="6BBE8827" w14:textId="77777777" w:rsidR="00610507" w:rsidRPr="00D342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077A40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050A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适用期间给定活跃租户的正常服务时间百分比可按照以下公式进行计算：</w:t>
      </w:r>
    </w:p>
    <w:p w14:paraId="78158D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DE195A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23800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397A71C0" w14:textId="77777777" w:rsidR="00610507" w:rsidRPr="00D342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96A99A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06DA2">
        <w:rPr>
          <w:rFonts w:asciiTheme="minorHAnsi" w:hAnsiTheme="minorHAnsi" w:cstheme="minorHAnsi"/>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934BC2" w14:textId="77777777" w:rsidTr="00C65A58">
        <w:trPr>
          <w:tblHeader/>
        </w:trPr>
        <w:tc>
          <w:tcPr>
            <w:tcW w:w="5400" w:type="dxa"/>
            <w:shd w:val="clear" w:color="auto" w:fill="0072C6"/>
          </w:tcPr>
          <w:p w14:paraId="7994C6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B865C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583866" w14:textId="77777777" w:rsidTr="00C65A58">
        <w:tc>
          <w:tcPr>
            <w:tcW w:w="5400" w:type="dxa"/>
          </w:tcPr>
          <w:p w14:paraId="49CE2C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59731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AAE8236" w14:textId="77777777" w:rsidTr="00C65A58">
        <w:tc>
          <w:tcPr>
            <w:tcW w:w="5400" w:type="dxa"/>
          </w:tcPr>
          <w:p w14:paraId="177850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A33E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897B249" w14:textId="77777777" w:rsidTr="00C65A58">
        <w:tc>
          <w:tcPr>
            <w:tcW w:w="5400" w:type="dxa"/>
          </w:tcPr>
          <w:p w14:paraId="13C6562B" w14:textId="77777777" w:rsidR="00610507" w:rsidRPr="00E06DA2" w:rsidRDefault="00610507" w:rsidP="00D34234">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AE46F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9F7A5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25B4BF" w14:textId="77777777" w:rsidR="00610507" w:rsidRPr="002A074A" w:rsidRDefault="00610507" w:rsidP="001B1BC7">
      <w:pPr>
        <w:pStyle w:val="ProductList-Offering2Heading"/>
        <w:rPr>
          <w:rFonts w:cstheme="majorHAnsi"/>
        </w:rPr>
      </w:pPr>
      <w:bookmarkStart w:id="48" w:name="_Toc176879284"/>
      <w:r w:rsidRPr="002A074A">
        <w:rPr>
          <w:rFonts w:cstheme="majorHAnsi"/>
        </w:rPr>
        <w:t>Dynamics 365 Customer Insights</w:t>
      </w:r>
      <w:bookmarkEnd w:id="48"/>
    </w:p>
    <w:p w14:paraId="2C93EC5D" w14:textId="77777777" w:rsidR="00610507" w:rsidRPr="00E06DA2" w:rsidRDefault="00610507" w:rsidP="00610507">
      <w:pPr>
        <w:tabs>
          <w:tab w:val="left" w:pos="360"/>
          <w:tab w:val="left" w:pos="720"/>
          <w:tab w:val="left" w:pos="1080"/>
        </w:tabs>
        <w:rPr>
          <w:rFonts w:asciiTheme="minorHAnsi" w:hAnsiTheme="minorHAnsi" w:cstheme="minorHAnsi"/>
          <w:color w:val="000000"/>
          <w:sz w:val="18"/>
          <w:lang w:val="zh-CN" w:eastAsia="zh-CN" w:bidi="zh-CN"/>
        </w:rPr>
      </w:pPr>
      <w:r w:rsidRPr="00E06DA2">
        <w:rPr>
          <w:rFonts w:asciiTheme="minorHAnsi" w:hAnsiTheme="minorHAnsi" w:cstheme="minorHAnsi"/>
          <w:b/>
          <w:bCs/>
          <w:color w:val="00188F"/>
          <w:sz w:val="18"/>
          <w:lang w:val="zh-CN" w:eastAsia="zh-CN" w:bidi="zh-CN"/>
        </w:rPr>
        <w:t>停机时间</w:t>
      </w:r>
      <w:r w:rsidRPr="002A074A">
        <w:rPr>
          <w:rFonts w:asciiTheme="minorHAnsi" w:hAnsiTheme="minorHAnsi" w:cstheme="minorHAnsi"/>
          <w:b/>
          <w:color w:val="00188F"/>
          <w:sz w:val="18"/>
          <w:lang w:val="zh-CN" w:eastAsia="zh-CN" w:bidi="zh-CN"/>
        </w:rPr>
        <w:t>：</w:t>
      </w:r>
      <w:r w:rsidRPr="00E06DA2">
        <w:rPr>
          <w:rFonts w:asciiTheme="minorHAnsi" w:hAnsiTheme="minorHAnsi" w:cstheme="minorHAnsi"/>
          <w:color w:val="000000"/>
          <w:sz w:val="18"/>
          <w:lang w:val="zh-CN" w:eastAsia="zh-CN" w:bidi="zh-CN"/>
        </w:rPr>
        <w:t>最终用户无法登录其环境的任何时间段。停机时间不包含计划的停机时间、服务附加功能的不可用时间或因修改服务而导致无法访问服务的时间。</w:t>
      </w:r>
    </w:p>
    <w:p w14:paraId="41DF719E"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4169F54" w14:textId="77777777" w:rsidR="00610507" w:rsidRPr="00E06DA2" w:rsidRDefault="00610507" w:rsidP="00610507">
      <w:pPr>
        <w:tabs>
          <w:tab w:val="left" w:pos="360"/>
          <w:tab w:val="left" w:pos="720"/>
          <w:tab w:val="left" w:pos="1080"/>
        </w:tabs>
        <w:rPr>
          <w:rFonts w:asciiTheme="minorHAnsi" w:hAnsiTheme="minorHAnsi" w:cstheme="minorHAnsi"/>
          <w:szCs w:val="20"/>
          <w:lang w:val="zh-CN" w:eastAsia="zh-CN" w:bidi="zh-CN"/>
        </w:rPr>
      </w:pPr>
      <w:r w:rsidRPr="00E06DA2">
        <w:rPr>
          <w:rFonts w:asciiTheme="minorHAnsi" w:hAnsiTheme="minorHAnsi" w:cstheme="minorHAnsi"/>
          <w:b/>
          <w:bCs/>
          <w:color w:val="00188F"/>
          <w:sz w:val="18"/>
          <w:lang w:val="zh-CN" w:eastAsia="zh-CN" w:bidi="zh-CN"/>
        </w:rPr>
        <w:t>正常服务时间百分比</w:t>
      </w:r>
      <w:r w:rsidRPr="002A074A">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2EB26B1"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238319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0D326CC"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6F84621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4B4ABB5"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622C09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54AD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874C64" w14:textId="77777777" w:rsidTr="00C65A58">
        <w:trPr>
          <w:tblHeader/>
        </w:trPr>
        <w:tc>
          <w:tcPr>
            <w:tcW w:w="5400" w:type="dxa"/>
            <w:shd w:val="clear" w:color="auto" w:fill="0072C6"/>
          </w:tcPr>
          <w:p w14:paraId="4E626B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0CE0A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C3BAED4" w14:textId="77777777" w:rsidTr="00C65A58">
        <w:tc>
          <w:tcPr>
            <w:tcW w:w="5400" w:type="dxa"/>
          </w:tcPr>
          <w:p w14:paraId="408A8E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E77FD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8D62B41" w14:textId="77777777" w:rsidTr="00C65A58">
        <w:tc>
          <w:tcPr>
            <w:tcW w:w="5400" w:type="dxa"/>
          </w:tcPr>
          <w:p w14:paraId="18AF03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D3016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4124A8C" w14:textId="77777777" w:rsidTr="00C65A58">
        <w:tc>
          <w:tcPr>
            <w:tcW w:w="5400" w:type="dxa"/>
          </w:tcPr>
          <w:p w14:paraId="1B460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82F27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CC2E53A"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E0D263" w14:textId="0EDC90FA" w:rsidR="00610507" w:rsidRPr="0009690A" w:rsidRDefault="00610507" w:rsidP="00B12AEB">
      <w:pPr>
        <w:pStyle w:val="ProductList-Offering2Heading"/>
        <w:rPr>
          <w:rFonts w:cstheme="majorHAnsi"/>
          <w:lang w:val="en-US"/>
        </w:rPr>
      </w:pPr>
      <w:bookmarkStart w:id="49" w:name="_Toc176879285"/>
      <w:r w:rsidRPr="0009690A">
        <w:rPr>
          <w:rFonts w:cstheme="majorHAnsi"/>
          <w:lang w:val="en-US"/>
        </w:rPr>
        <w:t>Dynamics 365 Customer Service Enterprise</w:t>
      </w:r>
      <w:r w:rsidRPr="0009690A">
        <w:rPr>
          <w:rFonts w:asciiTheme="minorHAnsi" w:hAnsiTheme="minorHAnsi" w:cstheme="minorHAnsi"/>
          <w:lang w:val="en-US"/>
        </w:rPr>
        <w:t>；</w:t>
      </w:r>
      <w:r w:rsidRPr="0009690A">
        <w:rPr>
          <w:rFonts w:cstheme="majorHAnsi"/>
          <w:lang w:val="en-US"/>
        </w:rPr>
        <w:t>Dynamics 365 Customer Service Professional</w:t>
      </w:r>
      <w:bookmarkEnd w:id="42"/>
      <w:r w:rsidRPr="0009690A">
        <w:rPr>
          <w:rFonts w:cstheme="majorHAnsi"/>
          <w:lang w:val="en-US"/>
        </w:rPr>
        <w:t>；</w:t>
      </w:r>
      <w:r w:rsidRPr="0009690A">
        <w:rPr>
          <w:rFonts w:cstheme="majorHAnsi"/>
          <w:lang w:val="en-US"/>
        </w:rPr>
        <w:t>Dynamics 365 Customer Service Insights</w:t>
      </w:r>
      <w:bookmarkEnd w:id="43"/>
      <w:bookmarkEnd w:id="44"/>
      <w:r w:rsidRPr="0009690A">
        <w:rPr>
          <w:rFonts w:cstheme="majorHAnsi"/>
          <w:lang w:val="en-US"/>
        </w:rPr>
        <w:t>；</w:t>
      </w:r>
      <w:r w:rsidRPr="0009690A">
        <w:rPr>
          <w:rFonts w:cstheme="majorHAnsi"/>
          <w:lang w:val="en-US"/>
        </w:rPr>
        <w:t>Dynamics 365 Field Service</w:t>
      </w:r>
      <w:bookmarkStart w:id="50" w:name="_Hlk51044693"/>
      <w:r w:rsidRPr="0009690A">
        <w:rPr>
          <w:rFonts w:cstheme="majorHAnsi"/>
          <w:lang w:val="en-US"/>
        </w:rPr>
        <w:t>；</w:t>
      </w:r>
      <w:bookmarkStart w:id="51" w:name="_Hlk51044489"/>
      <w:r w:rsidRPr="0009690A">
        <w:rPr>
          <w:rFonts w:cstheme="majorHAnsi"/>
          <w:lang w:val="en-US"/>
        </w:rPr>
        <w:t>Dynamics 365 Marketing</w:t>
      </w:r>
      <w:bookmarkEnd w:id="49"/>
      <w:bookmarkEnd w:id="50"/>
      <w:bookmarkEnd w:id="51"/>
    </w:p>
    <w:p w14:paraId="5AF4049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37CB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5E6112E2" w14:textId="77777777" w:rsidR="00610507" w:rsidRPr="009C5DF4" w:rsidRDefault="00610507" w:rsidP="00610507">
      <w:pPr>
        <w:tabs>
          <w:tab w:val="left" w:pos="360"/>
          <w:tab w:val="left" w:pos="720"/>
          <w:tab w:val="left" w:pos="1080"/>
        </w:tabs>
        <w:rPr>
          <w:rFonts w:asciiTheme="minorHAnsi" w:hAnsiTheme="minorHAnsi" w:cstheme="minorHAnsi"/>
          <w:b/>
          <w:color w:val="00188F"/>
          <w:sz w:val="18"/>
          <w:szCs w:val="18"/>
          <w:lang w:val="zh-CN" w:eastAsia="zh-CN" w:bidi="zh-CN"/>
        </w:rPr>
      </w:pPr>
    </w:p>
    <w:p w14:paraId="4D1E55D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37CB5">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FD129D3" w14:textId="77777777" w:rsidR="00610507" w:rsidRPr="009C5DF4"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63E470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E37233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44FE39A" w14:textId="77777777" w:rsidR="00610507" w:rsidRPr="009C5DF4"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7DB82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37CB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2055B5C" w14:textId="77777777" w:rsidTr="00C65A58">
        <w:trPr>
          <w:tblHeader/>
        </w:trPr>
        <w:tc>
          <w:tcPr>
            <w:tcW w:w="5400" w:type="dxa"/>
            <w:shd w:val="clear" w:color="auto" w:fill="0072C6"/>
          </w:tcPr>
          <w:p w14:paraId="7B1FF1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38EA2B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403CCFB" w14:textId="77777777" w:rsidTr="00C65A58">
        <w:tc>
          <w:tcPr>
            <w:tcW w:w="5400" w:type="dxa"/>
          </w:tcPr>
          <w:p w14:paraId="028ED5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CA369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5804667" w14:textId="77777777" w:rsidTr="00C65A58">
        <w:tc>
          <w:tcPr>
            <w:tcW w:w="5400" w:type="dxa"/>
          </w:tcPr>
          <w:p w14:paraId="00DBB5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CB83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B41EDCB" w14:textId="77777777" w:rsidTr="00C65A58">
        <w:tc>
          <w:tcPr>
            <w:tcW w:w="5400" w:type="dxa"/>
          </w:tcPr>
          <w:p w14:paraId="4519A3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39A23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52" w:name="_Toc24376584"/>
    <w:bookmarkStart w:id="53" w:name="MicrosoftDynamics365forFianceandOps"/>
    <w:p w14:paraId="3B4C71E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EBB10CB" w14:textId="77777777" w:rsidR="00610507" w:rsidRPr="009E12B1" w:rsidRDefault="00610507" w:rsidP="00B12AEB">
      <w:pPr>
        <w:pStyle w:val="ProductList-Offering2Heading"/>
        <w:rPr>
          <w:rFonts w:cstheme="majorHAnsi"/>
        </w:rPr>
      </w:pPr>
      <w:bookmarkStart w:id="54" w:name="_Toc176879286"/>
      <w:r w:rsidRPr="009E12B1">
        <w:rPr>
          <w:rFonts w:cstheme="majorHAnsi"/>
        </w:rPr>
        <w:t>Dynamics 365 Fraud Protection</w:t>
      </w:r>
      <w:bookmarkEnd w:id="52"/>
      <w:bookmarkEnd w:id="54"/>
    </w:p>
    <w:p w14:paraId="698046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9654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791B18EA" w14:textId="77777777" w:rsidR="00610507" w:rsidRPr="009C5DF4" w:rsidRDefault="00610507" w:rsidP="00610507">
      <w:pPr>
        <w:tabs>
          <w:tab w:val="left" w:pos="360"/>
          <w:tab w:val="left" w:pos="720"/>
          <w:tab w:val="left" w:pos="1080"/>
        </w:tabs>
        <w:rPr>
          <w:rFonts w:asciiTheme="minorHAnsi" w:hAnsiTheme="minorHAnsi" w:cstheme="minorHAnsi"/>
          <w:b/>
          <w:color w:val="00188F"/>
          <w:sz w:val="18"/>
          <w:szCs w:val="18"/>
          <w:lang w:val="zh-CN" w:eastAsia="zh-CN" w:bidi="zh-CN"/>
        </w:rPr>
      </w:pPr>
    </w:p>
    <w:p w14:paraId="1F97CE3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96542">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DCF85C7" w14:textId="77777777" w:rsidR="00610507" w:rsidRPr="009C5DF4"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D4BDCB0"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当月分钟数</m:t>
              </m:r>
              <m:r>
                <w:rPr>
                  <w:rFonts w:ascii="Cambria Math" w:hAnsi="Cambria Math" w:cstheme="minorHAnsi"/>
                  <w:sz w:val="18"/>
                  <w:szCs w:val="18"/>
                  <w:lang w:val="zh-CN" w:eastAsia="zh-CN" w:bidi="zh-CN"/>
                </w:rPr>
                <m:t xml:space="preserve"> - DFP </m:t>
              </m:r>
              <m:r>
                <w:rPr>
                  <w:rFonts w:ascii="Cambria Math" w:hAnsi="Cambria Math" w:cstheme="minorHAnsi"/>
                  <w:sz w:val="18"/>
                  <w:szCs w:val="18"/>
                  <w:lang w:val="zh-CN" w:eastAsia="zh-CN" w:bidi="zh-CN"/>
                </w:rPr>
                <m:t>服务不可用分钟数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当月分钟数</m:t>
              </m:r>
            </m:den>
          </m:f>
          <m:r>
            <w:rPr>
              <w:rFonts w:ascii="Cambria Math" w:hAnsi="Cambria Math" w:cstheme="minorHAnsi"/>
              <w:sz w:val="18"/>
              <w:szCs w:val="18"/>
              <w:lang w:val="zh-CN" w:eastAsia="zh-CN" w:bidi="zh-CN"/>
            </w:rPr>
            <m:t xml:space="preserve"> x 100</m:t>
          </m:r>
        </m:oMath>
      </m:oMathPara>
    </w:p>
    <w:p w14:paraId="225E2B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其中，在给定的分钟间隔内，如果通过服务的外部</w:t>
      </w:r>
      <w:r w:rsidRPr="00E06DA2">
        <w:rPr>
          <w:rFonts w:asciiTheme="minorHAnsi" w:hAnsiTheme="minorHAnsi" w:cstheme="minorHAnsi"/>
          <w:sz w:val="18"/>
          <w:lang w:val="zh-CN" w:eastAsia="zh-CN" w:bidi="zh-CN"/>
        </w:rPr>
        <w:t xml:space="preserve"> DNS </w:t>
      </w:r>
      <w:r w:rsidRPr="00E06DA2">
        <w:rPr>
          <w:rFonts w:asciiTheme="minorHAnsi" w:hAnsiTheme="minorHAnsi" w:cstheme="minorHAnsi"/>
          <w:sz w:val="18"/>
          <w:lang w:val="zh-CN" w:eastAsia="zh-CN" w:bidi="zh-CN"/>
        </w:rPr>
        <w:t>进行的监控程序</w:t>
      </w:r>
      <w:r w:rsidRPr="00E06DA2">
        <w:rPr>
          <w:rFonts w:asciiTheme="minorHAnsi" w:hAnsiTheme="minorHAnsi" w:cstheme="minorHAnsi"/>
          <w:sz w:val="18"/>
          <w:lang w:val="zh-CN" w:eastAsia="zh-CN" w:bidi="zh-CN"/>
        </w:rPr>
        <w:t xml:space="preserve"> ping </w:t>
      </w:r>
      <w:r w:rsidRPr="00E06DA2">
        <w:rPr>
          <w:rFonts w:asciiTheme="minorHAnsi" w:hAnsiTheme="minorHAnsi" w:cstheme="minorHAnsi"/>
          <w:sz w:val="18"/>
          <w:lang w:val="zh-CN" w:eastAsia="zh-CN" w:bidi="zh-CN"/>
        </w:rPr>
        <w:t>测试成功，则说明服务可供使用。</w:t>
      </w:r>
    </w:p>
    <w:p w14:paraId="11A54BE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D5E15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E46D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27B5DC3" w14:textId="77777777" w:rsidTr="00C65A58">
        <w:trPr>
          <w:tblHeader/>
        </w:trPr>
        <w:tc>
          <w:tcPr>
            <w:tcW w:w="5400" w:type="dxa"/>
            <w:shd w:val="clear" w:color="auto" w:fill="0072C6"/>
          </w:tcPr>
          <w:p w14:paraId="6D6A5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4BF1A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0294A0" w14:textId="77777777" w:rsidTr="00C65A58">
        <w:tc>
          <w:tcPr>
            <w:tcW w:w="5400" w:type="dxa"/>
          </w:tcPr>
          <w:p w14:paraId="61C8D3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6162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1CEE68" w14:textId="77777777" w:rsidTr="00C65A58">
        <w:tc>
          <w:tcPr>
            <w:tcW w:w="5400" w:type="dxa"/>
          </w:tcPr>
          <w:p w14:paraId="750CAF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2BB07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C5B7CF" w14:textId="77777777" w:rsidTr="00C65A58">
        <w:tc>
          <w:tcPr>
            <w:tcW w:w="5400" w:type="dxa"/>
          </w:tcPr>
          <w:p w14:paraId="5CF2EB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E3783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6296B6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E0AE54E" w14:textId="77777777" w:rsidR="00610507" w:rsidRPr="001B53CA" w:rsidRDefault="00610507" w:rsidP="00B12AEB">
      <w:pPr>
        <w:pStyle w:val="ProductList-Offering2Heading"/>
        <w:rPr>
          <w:rFonts w:cstheme="majorHAnsi"/>
        </w:rPr>
      </w:pPr>
      <w:bookmarkStart w:id="55" w:name="_Toc176879287"/>
      <w:r w:rsidRPr="001B53CA">
        <w:rPr>
          <w:rFonts w:cstheme="majorHAnsi"/>
        </w:rPr>
        <w:t>Dynamics 365 Guides</w:t>
      </w:r>
      <w:bookmarkEnd w:id="55"/>
    </w:p>
    <w:p w14:paraId="530B97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06DA2">
        <w:rPr>
          <w:rFonts w:asciiTheme="minorHAnsi" w:hAnsiTheme="minorHAnsi" w:cstheme="minorHAnsi"/>
          <w:sz w:val="18"/>
          <w:lang w:val="zh-CN" w:eastAsia="zh-CN" w:bidi="zh-CN"/>
        </w:rPr>
        <w:t>：</w:t>
      </w:r>
    </w:p>
    <w:p w14:paraId="7EBA7CD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4D429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拥有相应权限的最终用户无法读取或写入任何服务数据的任何时间段。最终用户无法发起或加入通话的任何时间段。</w:t>
      </w:r>
    </w:p>
    <w:p w14:paraId="535404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3C4A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8087B">
        <w:rPr>
          <w:rFonts w:asciiTheme="minorHAnsi" w:hAnsiTheme="minorHAnsi" w:cstheme="minorHAnsi"/>
          <w:b/>
          <w:color w:val="00188F"/>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7907F6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198C647"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CFB66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38841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D360D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停机时间不包括计划停机时间。</w:t>
      </w:r>
    </w:p>
    <w:p w14:paraId="2DA3B6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CA9FA8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p>
    <w:tbl>
      <w:tblPr>
        <w:tblStyle w:val="TableGrid"/>
        <w:tblW w:w="10795" w:type="dxa"/>
        <w:tblLayout w:type="fixed"/>
        <w:tblLook w:val="06A0" w:firstRow="1" w:lastRow="0" w:firstColumn="1" w:lastColumn="0" w:noHBand="1" w:noVBand="1"/>
      </w:tblPr>
      <w:tblGrid>
        <w:gridCol w:w="5397"/>
        <w:gridCol w:w="5398"/>
      </w:tblGrid>
      <w:tr w:rsidR="00610507" w:rsidRPr="00E06DA2" w14:paraId="67E2BA9F" w14:textId="77777777" w:rsidTr="00C65A58">
        <w:tc>
          <w:tcPr>
            <w:tcW w:w="5397" w:type="dxa"/>
            <w:shd w:val="clear" w:color="auto" w:fill="0072C6"/>
          </w:tcPr>
          <w:p w14:paraId="1FFCA4CC"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5398" w:type="dxa"/>
            <w:shd w:val="clear" w:color="auto" w:fill="0072C6"/>
          </w:tcPr>
          <w:p w14:paraId="3A4AEFEA"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610507" w:rsidRPr="00E06DA2" w14:paraId="19F60020" w14:textId="77777777" w:rsidTr="00C65A58">
        <w:tc>
          <w:tcPr>
            <w:tcW w:w="5397" w:type="dxa"/>
          </w:tcPr>
          <w:p w14:paraId="001E6512"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99.5%</w:t>
            </w:r>
          </w:p>
        </w:tc>
        <w:tc>
          <w:tcPr>
            <w:tcW w:w="5398" w:type="dxa"/>
          </w:tcPr>
          <w:p w14:paraId="291807F5"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25%</w:t>
            </w:r>
          </w:p>
        </w:tc>
      </w:tr>
      <w:tr w:rsidR="00610507" w:rsidRPr="00E06DA2" w14:paraId="214806CE" w14:textId="77777777" w:rsidTr="00C65A58">
        <w:tc>
          <w:tcPr>
            <w:tcW w:w="5397" w:type="dxa"/>
          </w:tcPr>
          <w:p w14:paraId="0D6F7D61"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w:t>
            </w:r>
          </w:p>
        </w:tc>
        <w:tc>
          <w:tcPr>
            <w:tcW w:w="5398" w:type="dxa"/>
          </w:tcPr>
          <w:p w14:paraId="0929BD1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50%</w:t>
            </w:r>
          </w:p>
        </w:tc>
      </w:tr>
    </w:tbl>
    <w:p w14:paraId="6339D27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C4B2F70" w14:textId="77777777" w:rsidR="00610507" w:rsidRPr="001B0B6E" w:rsidRDefault="00610507" w:rsidP="00B12AEB">
      <w:pPr>
        <w:pStyle w:val="ProductList-Offering2Heading"/>
        <w:rPr>
          <w:rFonts w:cstheme="majorHAnsi"/>
        </w:rPr>
      </w:pPr>
      <w:bookmarkStart w:id="56" w:name="_Toc176879288"/>
      <w:r w:rsidRPr="001B0B6E">
        <w:rPr>
          <w:rFonts w:cstheme="majorHAnsi"/>
        </w:rPr>
        <w:t>Dynamics 365 Human Resources</w:t>
      </w:r>
      <w:bookmarkEnd w:id="56"/>
    </w:p>
    <w:p w14:paraId="2B67B53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1B0B6E">
        <w:rPr>
          <w:rFonts w:asciiTheme="minorHAnsi" w:hAnsiTheme="minorHAnsi" w:cstheme="minorHAnsi"/>
          <w:b/>
          <w:color w:val="00188F"/>
          <w:sz w:val="18"/>
          <w:lang w:val="zh-CN" w:eastAsia="zh-CN" w:bidi="zh-CN"/>
        </w:rPr>
        <w:t>：</w:t>
      </w:r>
    </w:p>
    <w:p w14:paraId="44A04E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是指包含用户可以登录的活跃数据库的管理门户中具备高可用性生产拓扑的租户。</w:t>
      </w:r>
    </w:p>
    <w:p w14:paraId="54E6174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A18FE6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26202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拥有相应权限的最终用户无法读取或写入任何服务数据的任何时间段。停机时间不包括计划停机时间。</w:t>
      </w:r>
    </w:p>
    <w:p w14:paraId="4BE57570"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p>
    <w:p w14:paraId="3CD71B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0747B">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34171D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0B806CA"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EE93F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527ED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7D6802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242F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AB32C5E" w14:textId="77777777" w:rsidTr="00C65A58">
        <w:trPr>
          <w:tblHeader/>
        </w:trPr>
        <w:tc>
          <w:tcPr>
            <w:tcW w:w="5400" w:type="dxa"/>
            <w:shd w:val="clear" w:color="auto" w:fill="0072C6"/>
          </w:tcPr>
          <w:p w14:paraId="0B005F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8601F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84AB48" w14:textId="77777777" w:rsidTr="00C65A58">
        <w:tc>
          <w:tcPr>
            <w:tcW w:w="5400" w:type="dxa"/>
          </w:tcPr>
          <w:p w14:paraId="16B9C5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6FE51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64C59D5" w14:textId="77777777" w:rsidTr="00C65A58">
        <w:tc>
          <w:tcPr>
            <w:tcW w:w="5400" w:type="dxa"/>
          </w:tcPr>
          <w:p w14:paraId="53ABB8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C694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3A58670" w14:textId="77777777" w:rsidTr="00C65A58">
        <w:tc>
          <w:tcPr>
            <w:tcW w:w="5400" w:type="dxa"/>
          </w:tcPr>
          <w:p w14:paraId="7A1F2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7ECD4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57" w:name="_Toc75271387"/>
    <w:bookmarkStart w:id="58" w:name="_Toc45621200"/>
    <w:p w14:paraId="30237D1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836FEA" w14:textId="77777777" w:rsidR="00610507" w:rsidRPr="005818F6" w:rsidRDefault="00610507" w:rsidP="00296542">
      <w:pPr>
        <w:pStyle w:val="ProductList-Offering2Heading"/>
        <w:keepNext w:val="0"/>
        <w:keepLines w:val="0"/>
        <w:pageBreakBefore/>
        <w:rPr>
          <w:rFonts w:cstheme="majorHAnsi"/>
        </w:rPr>
      </w:pPr>
      <w:bookmarkStart w:id="59" w:name="_Toc176879289"/>
      <w:r w:rsidRPr="005818F6">
        <w:rPr>
          <w:rFonts w:cstheme="majorHAnsi"/>
        </w:rPr>
        <w:t>Dynamics 365 Intelligent Order Management</w:t>
      </w:r>
      <w:bookmarkEnd w:id="57"/>
      <w:bookmarkEnd w:id="59"/>
    </w:p>
    <w:p w14:paraId="39694E8E" w14:textId="77777777" w:rsidR="00610507" w:rsidRPr="00E06DA2" w:rsidRDefault="00610507" w:rsidP="009F4B35">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146C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最终用户无法读取或写入任何服务数据（他们对其具有相应权限）的任何时间段，但这不包含服务附加功能的任何不可用时间。</w:t>
      </w:r>
      <w:r w:rsidRPr="00E06DA2">
        <w:rPr>
          <w:rFonts w:asciiTheme="minorHAnsi" w:hAnsiTheme="minorHAnsi" w:cstheme="minorHAnsi"/>
          <w:sz w:val="18"/>
          <w:lang w:val="zh-CN" w:eastAsia="zh-CN" w:bidi="zh-CN"/>
        </w:rPr>
        <w:t>停机时间不包括计划停机时间。</w:t>
      </w:r>
    </w:p>
    <w:p w14:paraId="17F782A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D5C8E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522D21">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2E1D6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CDDB72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0C7DB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9CFD91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E4D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4DAA76"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C6FA5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7DB9C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96E1F8"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16B8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6DAD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1585AF7"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7BBD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DEB4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B6150A0"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66A7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FC5B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F5F051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52D350" w14:textId="77777777" w:rsidR="00610507" w:rsidRPr="00B011F5" w:rsidRDefault="00610507" w:rsidP="00B12AEB">
      <w:pPr>
        <w:pStyle w:val="ProductList-Offering2Heading"/>
        <w:rPr>
          <w:rFonts w:cstheme="majorHAnsi"/>
        </w:rPr>
      </w:pPr>
      <w:bookmarkStart w:id="60" w:name="_Toc176879290"/>
      <w:r w:rsidRPr="00B011F5">
        <w:rPr>
          <w:rFonts w:cstheme="majorHAnsi"/>
        </w:rPr>
        <w:t>Dynamics 365 Remote Assist</w:t>
      </w:r>
      <w:bookmarkEnd w:id="58"/>
      <w:bookmarkEnd w:id="60"/>
    </w:p>
    <w:p w14:paraId="1381985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B011F5">
        <w:rPr>
          <w:rFonts w:asciiTheme="minorHAnsi" w:hAnsiTheme="minorHAnsi" w:cstheme="minorHAnsi"/>
          <w:b/>
          <w:color w:val="00188F"/>
          <w:sz w:val="18"/>
          <w:lang w:val="zh-CN" w:eastAsia="zh-CN" w:bidi="zh-CN"/>
        </w:rPr>
        <w:t>：</w:t>
      </w:r>
    </w:p>
    <w:p w14:paraId="6DBE8A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011F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最终用户无法进行即时消息对话、发起或参与通话的任何时间段。</w:t>
      </w:r>
      <w:r w:rsidRPr="00E06DA2">
        <w:rPr>
          <w:rFonts w:asciiTheme="minorHAnsi" w:hAnsiTheme="minorHAnsi" w:cstheme="minorHAnsi"/>
          <w:sz w:val="18"/>
          <w:lang w:val="zh-CN" w:eastAsia="zh-CN" w:bidi="zh-CN"/>
        </w:rPr>
        <w:t>*</w:t>
      </w:r>
    </w:p>
    <w:p w14:paraId="41E4F5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011F5">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7B0C0D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2E2C249"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0443D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4FC9ABD" w14:textId="77777777" w:rsidR="00610507" w:rsidRPr="00E06DA2" w:rsidRDefault="00610507" w:rsidP="00610507">
      <w:pPr>
        <w:tabs>
          <w:tab w:val="left" w:pos="360"/>
          <w:tab w:val="left" w:pos="720"/>
          <w:tab w:val="left" w:pos="1080"/>
        </w:tabs>
        <w:rPr>
          <w:rFonts w:asciiTheme="minorHAnsi" w:hAnsiTheme="minorHAnsi" w:cstheme="minorHAnsi"/>
          <w:i/>
          <w:iCs/>
          <w:sz w:val="18"/>
          <w:lang w:val="zh-CN" w:eastAsia="zh-CN" w:bidi="zh-CN"/>
        </w:rPr>
      </w:pPr>
      <w:r w:rsidRPr="00E06DA2">
        <w:rPr>
          <w:rFonts w:asciiTheme="minorHAnsi" w:hAnsiTheme="minorHAnsi" w:cstheme="minorHAnsi"/>
          <w:i/>
          <w:iCs/>
          <w:sz w:val="18"/>
          <w:lang w:val="zh-CN" w:eastAsia="zh-CN" w:bidi="zh-CN"/>
        </w:rPr>
        <w:t>*</w:t>
      </w:r>
      <w:r w:rsidR="007B1FB0" w:rsidRPr="00E06DA2">
        <w:rPr>
          <w:rFonts w:asciiTheme="minorHAnsi" w:hAnsiTheme="minorHAnsi" w:cstheme="minorHAnsi"/>
          <w:i/>
          <w:iCs/>
          <w:sz w:val="18"/>
          <w:lang w:eastAsia="zh-CN" w:bidi="zh-CN"/>
        </w:rPr>
        <w:t xml:space="preserve"> </w:t>
      </w:r>
      <w:r w:rsidRPr="00E06DA2">
        <w:rPr>
          <w:rFonts w:asciiTheme="minorHAnsi" w:hAnsiTheme="minorHAnsi" w:cstheme="minorHAnsi"/>
          <w:i/>
          <w:iCs/>
          <w:sz w:val="18"/>
          <w:lang w:val="zh-CN" w:eastAsia="zh-CN" w:bidi="zh-CN"/>
        </w:rPr>
        <w:t>即时消息对话仅在某些平台上提供</w:t>
      </w:r>
    </w:p>
    <w:p w14:paraId="5BEA3F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47C8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88E755" w14:textId="77777777" w:rsidTr="00C65A58">
        <w:trPr>
          <w:tblHeader/>
        </w:trPr>
        <w:tc>
          <w:tcPr>
            <w:tcW w:w="5400" w:type="dxa"/>
            <w:shd w:val="clear" w:color="auto" w:fill="0072C6"/>
          </w:tcPr>
          <w:p w14:paraId="44856A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5748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B872D0" w14:textId="77777777" w:rsidTr="00C65A58">
        <w:tc>
          <w:tcPr>
            <w:tcW w:w="5400" w:type="dxa"/>
          </w:tcPr>
          <w:p w14:paraId="271F61E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FA98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A15191C" w14:textId="77777777" w:rsidTr="00C65A58">
        <w:tc>
          <w:tcPr>
            <w:tcW w:w="5400" w:type="dxa"/>
          </w:tcPr>
          <w:p w14:paraId="48195E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038B2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bl>
    <w:p w14:paraId="4671319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F87852D" w14:textId="77777777" w:rsidR="00610507" w:rsidRPr="007B09E3" w:rsidRDefault="00610507" w:rsidP="00B12AEB">
      <w:pPr>
        <w:pStyle w:val="ProductList-Offering2Heading"/>
        <w:rPr>
          <w:rFonts w:cstheme="majorHAnsi"/>
        </w:rPr>
      </w:pPr>
      <w:bookmarkStart w:id="61" w:name="_Toc176879291"/>
      <w:r w:rsidRPr="007B09E3">
        <w:rPr>
          <w:rFonts w:cstheme="majorHAnsi"/>
        </w:rPr>
        <w:t>Dynamics 365 Sales Enterprise</w:t>
      </w:r>
      <w:r w:rsidRPr="007B09E3">
        <w:rPr>
          <w:rFonts w:cstheme="majorHAnsi"/>
        </w:rPr>
        <w:t>；</w:t>
      </w:r>
      <w:r w:rsidRPr="007B09E3">
        <w:rPr>
          <w:rFonts w:cstheme="majorHAnsi"/>
        </w:rPr>
        <w:t>Dynamics 365 Sales Professional</w:t>
      </w:r>
      <w:bookmarkEnd w:id="61"/>
    </w:p>
    <w:p w14:paraId="0D0D19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B09E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4A87759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p>
    <w:p w14:paraId="49B823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B09E3">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8344E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9C3341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0B1C66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23F4085" w14:textId="77777777" w:rsidR="00610507" w:rsidRPr="00E06DA2" w:rsidRDefault="00610507" w:rsidP="00CD434E">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A5E8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AA5A67" w14:textId="77777777" w:rsidTr="00C65A58">
        <w:trPr>
          <w:tblHeader/>
        </w:trPr>
        <w:tc>
          <w:tcPr>
            <w:tcW w:w="5400" w:type="dxa"/>
            <w:shd w:val="clear" w:color="auto" w:fill="0072C6"/>
          </w:tcPr>
          <w:p w14:paraId="4F9ADE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34DE08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DBA7007" w14:textId="77777777" w:rsidTr="00C65A58">
        <w:tc>
          <w:tcPr>
            <w:tcW w:w="5400" w:type="dxa"/>
          </w:tcPr>
          <w:p w14:paraId="6B5AF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C68DB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BDDF284" w14:textId="77777777" w:rsidTr="00C65A58">
        <w:tc>
          <w:tcPr>
            <w:tcW w:w="5400" w:type="dxa"/>
          </w:tcPr>
          <w:p w14:paraId="7468C0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1A4D7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F5BA76A" w14:textId="77777777" w:rsidTr="00C65A58">
        <w:tc>
          <w:tcPr>
            <w:tcW w:w="5400" w:type="dxa"/>
          </w:tcPr>
          <w:p w14:paraId="6CAD90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990B4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A325B4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8E4C7D4" w14:textId="77777777" w:rsidR="00610507" w:rsidRPr="00F33A42" w:rsidRDefault="00610507" w:rsidP="00B12AEB">
      <w:pPr>
        <w:pStyle w:val="ProductList-Offering2Heading"/>
        <w:rPr>
          <w:rFonts w:cstheme="majorHAnsi"/>
        </w:rPr>
      </w:pPr>
      <w:bookmarkStart w:id="62" w:name="_Toc176879292"/>
      <w:r w:rsidRPr="00F33A42">
        <w:rPr>
          <w:rFonts w:cstheme="majorHAnsi"/>
        </w:rPr>
        <w:t xml:space="preserve">Dynamics 365 </w:t>
      </w:r>
      <w:bookmarkStart w:id="63" w:name="_Hlk19533710"/>
      <w:bookmarkEnd w:id="45"/>
      <w:bookmarkEnd w:id="46"/>
      <w:bookmarkEnd w:id="53"/>
      <w:r w:rsidRPr="00F33A42">
        <w:rPr>
          <w:rFonts w:cstheme="majorHAnsi"/>
        </w:rPr>
        <w:t>Supply Chain Management</w:t>
      </w:r>
      <w:r w:rsidRPr="00F33A42">
        <w:rPr>
          <w:rFonts w:cstheme="majorHAnsi"/>
        </w:rPr>
        <w:t>；</w:t>
      </w:r>
      <w:r w:rsidRPr="00F33A42">
        <w:rPr>
          <w:rFonts w:cstheme="majorHAnsi"/>
        </w:rPr>
        <w:t>Dynamics 365 Finance</w:t>
      </w:r>
      <w:bookmarkStart w:id="64" w:name="_Hlk51044510"/>
      <w:bookmarkEnd w:id="63"/>
      <w:r w:rsidRPr="00F33A42">
        <w:rPr>
          <w:rFonts w:cstheme="majorHAnsi"/>
        </w:rPr>
        <w:t>；</w:t>
      </w:r>
      <w:r w:rsidRPr="00F33A42">
        <w:rPr>
          <w:rFonts w:cstheme="majorHAnsi"/>
        </w:rPr>
        <w:t xml:space="preserve">Dynamics 365 </w:t>
      </w:r>
      <w:r w:rsidR="00CD434E" w:rsidRPr="00F33A42">
        <w:rPr>
          <w:rFonts w:cstheme="majorHAnsi"/>
        </w:rPr>
        <w:br/>
      </w:r>
      <w:r w:rsidRPr="00F33A42">
        <w:rPr>
          <w:rFonts w:cstheme="majorHAnsi"/>
        </w:rPr>
        <w:t>Project Operations</w:t>
      </w:r>
      <w:bookmarkEnd w:id="62"/>
      <w:bookmarkEnd w:id="64"/>
    </w:p>
    <w:p w14:paraId="1BD2CE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F6260">
        <w:rPr>
          <w:rFonts w:asciiTheme="minorHAnsi" w:hAnsiTheme="minorHAnsi" w:cstheme="minorHAnsi"/>
          <w:b/>
          <w:color w:val="00188F"/>
          <w:sz w:val="18"/>
          <w:lang w:val="zh-CN" w:eastAsia="zh-CN" w:bidi="zh-CN"/>
        </w:rPr>
        <w:t>：</w:t>
      </w:r>
    </w:p>
    <w:p w14:paraId="014357B2" w14:textId="77777777" w:rsidR="00610507" w:rsidRPr="00E06DA2" w:rsidRDefault="00BF1364" w:rsidP="00610507">
      <w:pPr>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是指在管理门户中拥有活跃的高可用性生产拓扑的租户，且管理门户具有以下特征：</w:t>
      </w:r>
      <w:r w:rsidR="00610507" w:rsidRPr="00E06DA2">
        <w:rPr>
          <w:rFonts w:asciiTheme="minorHAnsi" w:hAnsiTheme="minorHAnsi" w:cstheme="minorHAnsi"/>
          <w:sz w:val="18"/>
          <w:szCs w:val="18"/>
          <w:lang w:val="zh-CN" w:eastAsia="zh-CN" w:bidi="zh-CN"/>
        </w:rPr>
        <w:t xml:space="preserve">(A) </w:t>
      </w:r>
      <w:r w:rsidR="00610507" w:rsidRPr="00E06DA2">
        <w:rPr>
          <w:rFonts w:asciiTheme="minorHAnsi" w:hAnsiTheme="minorHAnsi" w:cstheme="minorHAnsi"/>
          <w:sz w:val="18"/>
          <w:szCs w:val="18"/>
          <w:lang w:val="zh-CN" w:eastAsia="zh-CN" w:bidi="zh-CN"/>
        </w:rPr>
        <w:t>已部署到合作伙伴应用服务；</w:t>
      </w:r>
      <w:r w:rsidR="00CD434E"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 xml:space="preserve">(B) </w:t>
      </w:r>
      <w:r w:rsidR="00610507" w:rsidRPr="00E06DA2">
        <w:rPr>
          <w:rFonts w:asciiTheme="minorHAnsi" w:hAnsiTheme="minorHAnsi" w:cstheme="minorHAnsi"/>
          <w:sz w:val="18"/>
          <w:szCs w:val="18"/>
          <w:lang w:val="zh-CN" w:eastAsia="zh-CN" w:bidi="zh-CN"/>
        </w:rPr>
        <w:t>包含用户可登录的活跃数据库。</w:t>
      </w:r>
    </w:p>
    <w:p w14:paraId="0F880AF4" w14:textId="77777777" w:rsidR="00610507" w:rsidRPr="00E06DA2" w:rsidRDefault="00BF1364" w:rsidP="00CD434E">
      <w:pPr>
        <w:spacing w:after="40" w:line="259" w:lineRule="auto"/>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合作伙伴应用服务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是指在具有以下特征的平台之上构建的合作伙伴应用，且可与此类平台结合使用：</w:t>
      </w:r>
      <w:r w:rsidR="00610507" w:rsidRPr="00E06DA2">
        <w:rPr>
          <w:rFonts w:asciiTheme="minorHAnsi" w:hAnsiTheme="minorHAnsi" w:cstheme="minorHAnsi"/>
          <w:sz w:val="18"/>
          <w:szCs w:val="18"/>
          <w:lang w:val="zh-CN" w:eastAsia="zh-CN" w:bidi="zh-CN"/>
        </w:rPr>
        <w:t xml:space="preserve">(A) </w:t>
      </w:r>
      <w:r w:rsidR="00610507" w:rsidRPr="00E06DA2">
        <w:rPr>
          <w:rFonts w:asciiTheme="minorHAnsi" w:hAnsiTheme="minorHAnsi" w:cstheme="minorHAnsi"/>
          <w:sz w:val="18"/>
          <w:szCs w:val="18"/>
          <w:lang w:val="zh-CN" w:eastAsia="zh-CN" w:bidi="zh-CN"/>
        </w:rPr>
        <w:t>用于处理组织的实际业务交易；</w:t>
      </w:r>
      <w:r w:rsidR="00610507" w:rsidRPr="00E06DA2">
        <w:rPr>
          <w:rFonts w:asciiTheme="minorHAnsi" w:hAnsiTheme="minorHAnsi" w:cstheme="minorHAnsi"/>
          <w:sz w:val="18"/>
          <w:szCs w:val="18"/>
          <w:lang w:val="zh-CN" w:eastAsia="zh-CN" w:bidi="zh-CN"/>
        </w:rPr>
        <w:t xml:space="preserve">(B) </w:t>
      </w:r>
      <w:r w:rsidR="00610507" w:rsidRPr="00E06DA2">
        <w:rPr>
          <w:rFonts w:asciiTheme="minorHAnsi" w:hAnsiTheme="minorHAnsi" w:cstheme="minorHAnsi"/>
          <w:sz w:val="18"/>
          <w:szCs w:val="18"/>
          <w:lang w:val="zh-CN" w:eastAsia="zh-CN" w:bidi="zh-CN"/>
        </w:rPr>
        <w:t>预留了计算和存储资源，其相当于或大于合作伙伴为适用的合作伙伴应用所选择的其中一个缩放单元。</w:t>
      </w:r>
    </w:p>
    <w:p w14:paraId="7118EA76"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是指在一个适用期间内，使用活跃的高可用性生产拓扑在合作伙伴应用服务中部署活跃租户的总累计分钟数。</w:t>
      </w:r>
    </w:p>
    <w:p w14:paraId="63E7A292"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平台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是指服务的客户端表单、</w:t>
      </w:r>
      <w:r w:rsidR="00610507" w:rsidRPr="00E06DA2">
        <w:rPr>
          <w:rFonts w:asciiTheme="minorHAnsi" w:hAnsiTheme="minorHAnsi" w:cstheme="minorHAnsi"/>
          <w:sz w:val="18"/>
          <w:szCs w:val="18"/>
          <w:lang w:val="zh-CN" w:eastAsia="zh-CN" w:bidi="zh-CN"/>
        </w:rPr>
        <w:t xml:space="preserve">SQL Server </w:t>
      </w:r>
      <w:r w:rsidR="00610507" w:rsidRPr="00E06DA2">
        <w:rPr>
          <w:rFonts w:asciiTheme="minorHAnsi" w:hAnsiTheme="minorHAnsi" w:cstheme="minorHAnsi"/>
          <w:sz w:val="18"/>
          <w:szCs w:val="18"/>
          <w:lang w:val="zh-CN" w:eastAsia="zh-CN" w:bidi="zh-CN"/>
        </w:rPr>
        <w:t>报表、批量操作、</w:t>
      </w:r>
      <w:r w:rsidR="00610507" w:rsidRPr="00E06DA2">
        <w:rPr>
          <w:rFonts w:asciiTheme="minorHAnsi" w:hAnsiTheme="minorHAnsi" w:cstheme="minorHAnsi"/>
          <w:sz w:val="18"/>
          <w:szCs w:val="18"/>
          <w:lang w:val="zh-CN" w:eastAsia="zh-CN" w:bidi="zh-CN"/>
        </w:rPr>
        <w:t xml:space="preserve">API </w:t>
      </w:r>
      <w:r w:rsidR="00610507" w:rsidRPr="00E06DA2">
        <w:rPr>
          <w:rFonts w:asciiTheme="minorHAnsi" w:hAnsiTheme="minorHAnsi" w:cstheme="minorHAnsi"/>
          <w:sz w:val="18"/>
          <w:szCs w:val="18"/>
          <w:lang w:val="zh-CN" w:eastAsia="zh-CN" w:bidi="zh-CN"/>
        </w:rPr>
        <w:t>终结点，或仅用于商业或零售目的服务零售</w:t>
      </w:r>
      <w:r w:rsidR="00610507" w:rsidRPr="00E06DA2">
        <w:rPr>
          <w:rFonts w:asciiTheme="minorHAnsi" w:hAnsiTheme="minorHAnsi" w:cstheme="minorHAnsi"/>
          <w:sz w:val="18"/>
          <w:szCs w:val="18"/>
          <w:lang w:val="zh-CN" w:eastAsia="zh-CN" w:bidi="zh-CN"/>
        </w:rPr>
        <w:t xml:space="preserve"> API</w:t>
      </w:r>
      <w:r w:rsidR="00610507" w:rsidRPr="00E06DA2">
        <w:rPr>
          <w:rFonts w:asciiTheme="minorHAnsi" w:hAnsiTheme="minorHAnsi" w:cstheme="minorHAnsi"/>
          <w:sz w:val="18"/>
          <w:szCs w:val="18"/>
          <w:lang w:val="zh-CN" w:eastAsia="zh-CN" w:bidi="zh-CN"/>
        </w:rPr>
        <w:t>。</w:t>
      </w:r>
    </w:p>
    <w:p w14:paraId="48549A46"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缩放单元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是指向合作伙伴应用服务中添加计算和存储资源或从中移除计算和存储资源的增量。</w:t>
      </w:r>
    </w:p>
    <w:p w14:paraId="70AF441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服务基础结构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是指微软提供的与</w:t>
      </w:r>
      <w:r w:rsidR="00CD434E"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相关的身份验证、计算和存储资源。</w:t>
      </w:r>
    </w:p>
    <w:p w14:paraId="0ED456A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30D7AAC" w14:textId="77777777" w:rsidR="00610507" w:rsidRPr="00E06DA2" w:rsidRDefault="00610507" w:rsidP="00CD434E">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D6B4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由于未到期平台或服务基础结构故障，微软根据自动运行状况监视和系统日志确定的最终用户无法登录活跃租户的时间段。停机时间不包含计划的停机时间、服务附加功能的不可用时间、因修改服务而导致无法访问</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的时间或超出缩放单元容量的时间段。</w:t>
      </w:r>
    </w:p>
    <w:p w14:paraId="3727D3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DF6407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D6B4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适用期间给定活跃租户的正常服务时间百分比可按照以下公式进行计算：</w:t>
      </w:r>
    </w:p>
    <w:p w14:paraId="3B13D48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2CDC4F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B0B1E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4A60F2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1A100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24C3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D30675A" w14:textId="77777777" w:rsidTr="00C65A58">
        <w:trPr>
          <w:tblHeader/>
        </w:trPr>
        <w:tc>
          <w:tcPr>
            <w:tcW w:w="5400" w:type="dxa"/>
            <w:shd w:val="clear" w:color="auto" w:fill="0072C6"/>
          </w:tcPr>
          <w:p w14:paraId="28A774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1D46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94FCA8A" w14:textId="77777777" w:rsidTr="00C65A58">
        <w:tc>
          <w:tcPr>
            <w:tcW w:w="5400" w:type="dxa"/>
          </w:tcPr>
          <w:p w14:paraId="74F9D0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EC43C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269953C" w14:textId="77777777" w:rsidTr="00C65A58">
        <w:tc>
          <w:tcPr>
            <w:tcW w:w="5400" w:type="dxa"/>
          </w:tcPr>
          <w:p w14:paraId="4519E3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D48F1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60F411A" w14:textId="77777777" w:rsidTr="00C65A58">
        <w:tc>
          <w:tcPr>
            <w:tcW w:w="5400" w:type="dxa"/>
          </w:tcPr>
          <w:p w14:paraId="678EF5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25B5D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65" w:name="_Toc457821511"/>
    <w:p w14:paraId="0241652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1D15EEF" w14:textId="77777777" w:rsidR="00610507" w:rsidRPr="001C716B" w:rsidRDefault="00610507" w:rsidP="00B12AEB">
      <w:pPr>
        <w:pStyle w:val="ProductList-OfferingGroupHeading"/>
        <w:rPr>
          <w:rFonts w:cstheme="majorHAnsi"/>
        </w:rPr>
      </w:pPr>
      <w:bookmarkStart w:id="66" w:name="_Toc176879293"/>
      <w:r w:rsidRPr="001C716B">
        <w:rPr>
          <w:rFonts w:cstheme="majorHAnsi"/>
        </w:rPr>
        <w:t xml:space="preserve">Office 365 </w:t>
      </w:r>
      <w:r w:rsidRPr="001C716B">
        <w:rPr>
          <w:rFonts w:cstheme="majorHAnsi"/>
        </w:rPr>
        <w:t>服务</w:t>
      </w:r>
      <w:bookmarkEnd w:id="65"/>
      <w:bookmarkEnd w:id="66"/>
    </w:p>
    <w:p w14:paraId="7833B64A" w14:textId="77777777" w:rsidR="00610507" w:rsidRPr="001C716B" w:rsidRDefault="00610507" w:rsidP="00B12AEB">
      <w:pPr>
        <w:pStyle w:val="ProductList-Offering2Heading"/>
        <w:rPr>
          <w:rFonts w:cstheme="majorHAnsi"/>
        </w:rPr>
      </w:pPr>
      <w:bookmarkStart w:id="67" w:name="_Toc457821512"/>
      <w:bookmarkStart w:id="68" w:name="_Toc176879294"/>
      <w:r w:rsidRPr="001C716B">
        <w:rPr>
          <w:rFonts w:cstheme="majorHAnsi"/>
        </w:rPr>
        <w:t>Duet Enterprise Online</w:t>
      </w:r>
      <w:bookmarkEnd w:id="67"/>
      <w:bookmarkEnd w:id="68"/>
    </w:p>
    <w:p w14:paraId="72E51FF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4314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用户无法读取或写入</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网站集（他们对其具有相应权限）的任何部分的任何时间段。</w:t>
      </w:r>
    </w:p>
    <w:p w14:paraId="5B07C33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3D8B3E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43145">
        <w:rPr>
          <w:rFonts w:asciiTheme="minorHAnsi" w:hAnsiTheme="minorHAnsi" w:cstheme="minorHAnsi"/>
          <w:b/>
          <w:color w:val="00188F"/>
          <w:sz w:val="18"/>
          <w:lang w:val="zh-CN" w:eastAsia="zh-CN" w:bidi="zh-CN"/>
        </w:rPr>
        <w:t>：</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B7B65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7F5FBB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2C5B65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755D8F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B07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779FFBB" w14:textId="77777777" w:rsidTr="00C65A58">
        <w:trPr>
          <w:tblHeader/>
        </w:trPr>
        <w:tc>
          <w:tcPr>
            <w:tcW w:w="5400" w:type="dxa"/>
            <w:shd w:val="clear" w:color="auto" w:fill="0072C6"/>
          </w:tcPr>
          <w:p w14:paraId="237118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C2FD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D662196" w14:textId="77777777" w:rsidTr="00C65A58">
        <w:tc>
          <w:tcPr>
            <w:tcW w:w="5400" w:type="dxa"/>
          </w:tcPr>
          <w:p w14:paraId="6E5451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3DA6B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1769A6C" w14:textId="77777777" w:rsidTr="00C65A58">
        <w:tc>
          <w:tcPr>
            <w:tcW w:w="5400" w:type="dxa"/>
          </w:tcPr>
          <w:p w14:paraId="322365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2F379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73674B8" w14:textId="77777777" w:rsidTr="00C65A58">
        <w:tc>
          <w:tcPr>
            <w:tcW w:w="5400" w:type="dxa"/>
          </w:tcPr>
          <w:p w14:paraId="5E0EE0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BC387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F2872D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DCB4EB7"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2E0A8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不适用于因任何不受微软控制的第三方软件、设备或服务故障，或者作为服务的一部分且非由微软自身运行的微软软件而造成的无法读取或写入</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网站集的任何部分的情况。</w:t>
      </w:r>
    </w:p>
    <w:p w14:paraId="2B97B8CB"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p>
    <w:p w14:paraId="76991664"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2E0A8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仅当您有资格获得作为满足</w:t>
      </w:r>
      <w:r w:rsidRPr="00E06DA2">
        <w:rPr>
          <w:rFonts w:asciiTheme="minorHAnsi" w:hAnsiTheme="minorHAnsi" w:cstheme="minorHAnsi"/>
          <w:sz w:val="18"/>
          <w:lang w:val="zh-CN" w:eastAsia="zh-CN" w:bidi="zh-CN"/>
        </w:rPr>
        <w:t xml:space="preserve"> Duet Enterprise Online </w:t>
      </w:r>
      <w:r w:rsidRPr="00E06DA2">
        <w:rPr>
          <w:rFonts w:asciiTheme="minorHAnsi" w:hAnsiTheme="minorHAnsi" w:cstheme="minorHAnsi"/>
          <w:sz w:val="18"/>
          <w:lang w:val="zh-CN" w:eastAsia="zh-CN" w:bidi="zh-CN"/>
        </w:rPr>
        <w:t>用户</w:t>
      </w:r>
      <w:r w:rsidRPr="00E06DA2">
        <w:rPr>
          <w:rFonts w:asciiTheme="minorHAnsi" w:hAnsiTheme="minorHAnsi" w:cstheme="minorHAnsi"/>
          <w:sz w:val="18"/>
          <w:lang w:val="zh-CN" w:eastAsia="zh-CN" w:bidi="zh-CN"/>
        </w:rPr>
        <w:t xml:space="preserve"> SL </w:t>
      </w:r>
      <w:r w:rsidRPr="00E06DA2">
        <w:rPr>
          <w:rFonts w:asciiTheme="minorHAnsi" w:hAnsiTheme="minorHAnsi" w:cstheme="minorHAnsi"/>
          <w:sz w:val="18"/>
          <w:lang w:val="zh-CN" w:eastAsia="zh-CN" w:bidi="zh-CN"/>
        </w:rPr>
        <w:t>的前提条件而购买的</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计划</w:t>
      </w:r>
      <w:r w:rsidRPr="00E06DA2">
        <w:rPr>
          <w:rFonts w:asciiTheme="minorHAnsi" w:hAnsiTheme="minorHAnsi" w:cstheme="minorHAnsi"/>
          <w:sz w:val="18"/>
          <w:lang w:val="zh-CN" w:eastAsia="zh-CN" w:bidi="zh-CN"/>
        </w:rPr>
        <w:t xml:space="preserve"> 2 </w:t>
      </w:r>
      <w:r w:rsidRPr="00E06DA2">
        <w:rPr>
          <w:rFonts w:asciiTheme="minorHAnsi" w:hAnsiTheme="minorHAnsi" w:cstheme="minorHAnsi"/>
          <w:sz w:val="18"/>
          <w:lang w:val="zh-CN" w:eastAsia="zh-CN" w:bidi="zh-CN"/>
        </w:rPr>
        <w:t>用户</w:t>
      </w:r>
      <w:r w:rsidRPr="00E06DA2">
        <w:rPr>
          <w:rFonts w:asciiTheme="minorHAnsi" w:hAnsiTheme="minorHAnsi" w:cstheme="minorHAnsi"/>
          <w:sz w:val="18"/>
          <w:lang w:val="zh-CN" w:eastAsia="zh-CN" w:bidi="zh-CN"/>
        </w:rPr>
        <w:t xml:space="preserve"> SL </w:t>
      </w:r>
      <w:r w:rsidRPr="00E06DA2">
        <w:rPr>
          <w:rFonts w:asciiTheme="minorHAnsi" w:hAnsiTheme="minorHAnsi" w:cstheme="minorHAnsi"/>
          <w:sz w:val="18"/>
          <w:lang w:val="zh-CN" w:eastAsia="zh-CN" w:bidi="zh-CN"/>
        </w:rPr>
        <w:t>的服务额度时，才有资格获得</w:t>
      </w:r>
      <w:r w:rsidRPr="00E06DA2">
        <w:rPr>
          <w:rFonts w:asciiTheme="minorHAnsi" w:hAnsiTheme="minorHAnsi" w:cstheme="minorHAnsi"/>
          <w:sz w:val="18"/>
          <w:lang w:val="zh-CN" w:eastAsia="zh-CN" w:bidi="zh-CN"/>
        </w:rPr>
        <w:t xml:space="preserve"> Duet Enterprise Online </w:t>
      </w:r>
      <w:r w:rsidRPr="00E06DA2">
        <w:rPr>
          <w:rFonts w:asciiTheme="minorHAnsi" w:hAnsiTheme="minorHAnsi" w:cstheme="minorHAnsi"/>
          <w:sz w:val="18"/>
          <w:lang w:val="zh-CN" w:eastAsia="zh-CN" w:bidi="zh-CN"/>
        </w:rPr>
        <w:t>的服务额度。</w:t>
      </w:r>
    </w:p>
    <w:bookmarkStart w:id="69" w:name="_Toc457821513"/>
    <w:p w14:paraId="69FCE19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566D04C" w14:textId="77777777" w:rsidR="00610507" w:rsidRPr="008550F7" w:rsidRDefault="00610507" w:rsidP="00B12AEB">
      <w:pPr>
        <w:pStyle w:val="ProductList-Offering2Heading"/>
        <w:rPr>
          <w:rFonts w:cstheme="majorHAnsi"/>
        </w:rPr>
      </w:pPr>
      <w:bookmarkStart w:id="70" w:name="_Toc176879295"/>
      <w:r w:rsidRPr="008550F7">
        <w:rPr>
          <w:rFonts w:cstheme="majorHAnsi"/>
        </w:rPr>
        <w:t>Exchange Online</w:t>
      </w:r>
      <w:bookmarkEnd w:id="69"/>
      <w:bookmarkEnd w:id="70"/>
    </w:p>
    <w:p w14:paraId="7451ABC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931F67">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用户无法使用</w:t>
      </w:r>
      <w:r w:rsidRPr="00E06DA2">
        <w:rPr>
          <w:rFonts w:asciiTheme="minorHAnsi" w:hAnsiTheme="minorHAnsi" w:cstheme="minorHAnsi"/>
          <w:sz w:val="18"/>
          <w:lang w:val="zh-CN" w:eastAsia="zh-CN" w:bidi="zh-CN"/>
        </w:rPr>
        <w:t xml:space="preserve"> Outlook Web Access </w:t>
      </w:r>
      <w:r w:rsidRPr="00E06DA2">
        <w:rPr>
          <w:rFonts w:asciiTheme="minorHAnsi" w:hAnsiTheme="minorHAnsi" w:cstheme="minorHAnsi"/>
          <w:sz w:val="18"/>
          <w:lang w:val="zh-CN" w:eastAsia="zh-CN" w:bidi="zh-CN"/>
        </w:rPr>
        <w:t>发送或接收电子邮件的任何时间段。本服务不包含计划停机时间。</w:t>
      </w:r>
    </w:p>
    <w:p w14:paraId="7C38E08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D0A0A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31F67">
        <w:rPr>
          <w:rFonts w:asciiTheme="minorHAnsi" w:hAnsiTheme="minorHAnsi" w:cstheme="minorHAnsi"/>
          <w:b/>
          <w:color w:val="00188F"/>
          <w:sz w:val="18"/>
          <w:lang w:val="zh-CN" w:eastAsia="zh-CN" w:bidi="zh-CN"/>
        </w:rPr>
        <w:t>：</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53B4B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ED5DBAA"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D58FD9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A04AA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018349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C7DE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CD165C" w14:textId="77777777" w:rsidTr="00C65A58">
        <w:trPr>
          <w:tblHeader/>
        </w:trPr>
        <w:tc>
          <w:tcPr>
            <w:tcW w:w="5400" w:type="dxa"/>
            <w:shd w:val="clear" w:color="auto" w:fill="0072C6"/>
          </w:tcPr>
          <w:p w14:paraId="6BA643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7273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9A8F1F6" w14:textId="77777777" w:rsidTr="00C65A58">
        <w:tc>
          <w:tcPr>
            <w:tcW w:w="5400" w:type="dxa"/>
          </w:tcPr>
          <w:p w14:paraId="77DF7E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40D34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381485E" w14:textId="77777777" w:rsidTr="00C65A58">
        <w:tc>
          <w:tcPr>
            <w:tcW w:w="5400" w:type="dxa"/>
          </w:tcPr>
          <w:p w14:paraId="01572C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84B80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A0F9511" w14:textId="77777777" w:rsidTr="00C65A58">
        <w:tc>
          <w:tcPr>
            <w:tcW w:w="5400" w:type="dxa"/>
          </w:tcPr>
          <w:p w14:paraId="21C213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D712E7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2D69C37" w14:textId="77777777" w:rsidR="00610507" w:rsidRPr="00E06DA2" w:rsidRDefault="00610507" w:rsidP="00610507">
      <w:pPr>
        <w:rPr>
          <w:rFonts w:asciiTheme="minorHAnsi" w:hAnsiTheme="minorHAnsi" w:cstheme="minorHAnsi"/>
          <w:b/>
          <w:color w:val="00188F"/>
          <w:sz w:val="18"/>
          <w:lang w:val="zh-CN" w:eastAsia="zh-CN" w:bidi="zh-CN"/>
        </w:rPr>
      </w:pPr>
    </w:p>
    <w:p w14:paraId="2E33F187"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CA0DC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请参阅</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附录</w:t>
      </w:r>
      <w:r w:rsidRPr="00E06DA2">
        <w:rPr>
          <w:rFonts w:asciiTheme="minorHAnsi" w:hAnsiTheme="minorHAnsi" w:cstheme="minorHAnsi"/>
          <w:sz w:val="18"/>
          <w:lang w:val="zh-CN" w:eastAsia="zh-CN" w:bidi="zh-CN"/>
        </w:rPr>
        <w:t xml:space="preserve"> 1 - </w:t>
      </w:r>
      <w:r w:rsidRPr="00E06DA2">
        <w:rPr>
          <w:rFonts w:asciiTheme="minorHAnsi" w:hAnsiTheme="minorHAnsi" w:cstheme="minorHAnsi"/>
          <w:sz w:val="18"/>
          <w:lang w:val="zh-CN" w:eastAsia="zh-CN" w:bidi="zh-CN"/>
        </w:rPr>
        <w:t>针对病毒检测和拦截、垃圾信息有效性或误报的服务级别承诺</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w:t>
      </w:r>
    </w:p>
    <w:p w14:paraId="19C5922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p>
    <w:p w14:paraId="4B8487EE" w14:textId="77777777" w:rsidR="00610507" w:rsidRPr="00E06DA2" w:rsidRDefault="00610507" w:rsidP="00610507">
      <w:pPr>
        <w:tabs>
          <w:tab w:val="left" w:pos="360"/>
          <w:tab w:val="left" w:pos="720"/>
          <w:tab w:val="left" w:pos="1080"/>
        </w:tabs>
        <w:rPr>
          <w:rFonts w:asciiTheme="minorHAnsi" w:hAnsiTheme="minorHAnsi" w:cstheme="minorHAnsi"/>
          <w:color w:val="00188F"/>
          <w:sz w:val="18"/>
          <w:lang w:val="zh-CN" w:eastAsia="zh-CN" w:bidi="zh-CN"/>
        </w:rPr>
      </w:pPr>
      <w:r w:rsidRPr="00E06DA2">
        <w:rPr>
          <w:rFonts w:asciiTheme="minorHAnsi" w:hAnsiTheme="minorHAnsi" w:cstheme="minorHAnsi"/>
          <w:b/>
          <w:color w:val="00188F"/>
          <w:sz w:val="18"/>
          <w:lang w:val="zh-CN" w:eastAsia="zh-CN" w:bidi="zh-CN"/>
        </w:rPr>
        <w:t xml:space="preserve">Exchange </w:t>
      </w:r>
      <w:r w:rsidRPr="00E06DA2">
        <w:rPr>
          <w:rFonts w:asciiTheme="minorHAnsi" w:hAnsiTheme="minorHAnsi" w:cstheme="minorHAnsi"/>
          <w:b/>
          <w:color w:val="00188F"/>
          <w:sz w:val="18"/>
          <w:lang w:val="zh-CN" w:eastAsia="zh-CN" w:bidi="zh-CN"/>
        </w:rPr>
        <w:t>电子邮件传递时间的正常服务时间百分比</w:t>
      </w:r>
    </w:p>
    <w:p w14:paraId="365FA448"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0E2E2A70"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电子邮件传递时间是指在</w:t>
      </w:r>
      <w:r w:rsidRPr="00E06DA2">
        <w:rPr>
          <w:rFonts w:asciiTheme="minorHAnsi" w:hAnsiTheme="minorHAnsi" w:cstheme="minorHAnsi"/>
          <w:sz w:val="18"/>
          <w:szCs w:val="18"/>
          <w:lang w:val="zh-CN" w:eastAsia="zh-CN" w:bidi="zh-CN"/>
        </w:rPr>
        <w:t xml:space="preserve"> Microsoft 365 </w:t>
      </w:r>
      <w:r w:rsidRPr="00E06DA2">
        <w:rPr>
          <w:rFonts w:asciiTheme="minorHAnsi" w:hAnsiTheme="minorHAnsi" w:cstheme="minorHAnsi"/>
          <w:sz w:val="18"/>
          <w:szCs w:val="18"/>
          <w:lang w:val="zh-CN" w:eastAsia="zh-CN" w:bidi="zh-CN"/>
        </w:rPr>
        <w:t>边界内的一个适用期间，以秒为单位计量的前</w:t>
      </w:r>
      <w:r w:rsidRPr="00E06DA2">
        <w:rPr>
          <w:rFonts w:asciiTheme="minorHAnsi" w:hAnsiTheme="minorHAnsi" w:cstheme="minorHAnsi"/>
          <w:sz w:val="18"/>
          <w:szCs w:val="18"/>
          <w:lang w:val="zh-CN" w:eastAsia="zh-CN" w:bidi="zh-CN"/>
        </w:rPr>
        <w:t xml:space="preserve"> 95% </w:t>
      </w:r>
      <w:r w:rsidRPr="00E06DA2">
        <w:rPr>
          <w:rFonts w:asciiTheme="minorHAnsi" w:hAnsiTheme="minorHAnsi" w:cstheme="minorHAnsi"/>
          <w:sz w:val="18"/>
          <w:szCs w:val="18"/>
          <w:lang w:val="zh-CN" w:eastAsia="zh-CN" w:bidi="zh-CN"/>
        </w:rPr>
        <w:t>最快的消息，适用于以下场景：</w:t>
      </w:r>
    </w:p>
    <w:p w14:paraId="1C1EBAB8" w14:textId="77777777" w:rsidR="00610507" w:rsidRPr="00E06DA2" w:rsidRDefault="00610507" w:rsidP="007D4D12">
      <w:pPr>
        <w:numPr>
          <w:ilvl w:val="0"/>
          <w:numId w:val="34"/>
        </w:numPr>
        <w:tabs>
          <w:tab w:val="left" w:pos="360"/>
          <w:tab w:val="left" w:pos="720"/>
          <w:tab w:val="left" w:pos="1080"/>
        </w:tabs>
        <w:ind w:left="720"/>
        <w:rPr>
          <w:rFonts w:asciiTheme="minorHAnsi" w:hAnsiTheme="minorHAnsi" w:cstheme="minorHAnsi"/>
          <w:sz w:val="18"/>
          <w:szCs w:val="18"/>
          <w:lang w:val="zh-CN" w:eastAsia="zh-CN" w:bidi="zh-CN"/>
        </w:rPr>
      </w:pPr>
      <w:r w:rsidRPr="00E06DA2">
        <w:rPr>
          <w:rFonts w:asciiTheme="minorHAnsi" w:hAnsiTheme="minorHAnsi" w:cstheme="minorHAnsi"/>
          <w:b/>
          <w:bCs/>
          <w:color w:val="000000"/>
          <w:sz w:val="18"/>
          <w:szCs w:val="18"/>
          <w:lang w:val="zh-CN" w:eastAsia="zh-CN" w:bidi="zh-CN"/>
        </w:rPr>
        <w:t>入站到</w:t>
      </w:r>
      <w:r w:rsidRPr="00E06DA2">
        <w:rPr>
          <w:rFonts w:asciiTheme="minorHAnsi" w:hAnsiTheme="minorHAnsi" w:cstheme="minorHAnsi"/>
          <w:b/>
          <w:bCs/>
          <w:color w:val="000000"/>
          <w:sz w:val="18"/>
          <w:szCs w:val="18"/>
          <w:lang w:val="zh-CN" w:eastAsia="zh-CN" w:bidi="zh-CN"/>
        </w:rPr>
        <w:t xml:space="preserve"> Microsoft 365 </w:t>
      </w:r>
      <w:r w:rsidRPr="00E06DA2">
        <w:rPr>
          <w:rFonts w:asciiTheme="minorHAnsi" w:hAnsiTheme="minorHAnsi" w:cstheme="minorHAnsi"/>
          <w:b/>
          <w:bCs/>
          <w:color w:val="000000"/>
          <w:sz w:val="18"/>
          <w:szCs w:val="18"/>
          <w:lang w:val="zh-CN" w:eastAsia="zh-CN" w:bidi="zh-CN"/>
        </w:rPr>
        <w:t>云托管邮</w:t>
      </w:r>
      <w:r w:rsidRPr="007D4D12">
        <w:rPr>
          <w:rFonts w:asciiTheme="minorHAnsi" w:hAnsiTheme="minorHAnsi" w:cstheme="minorHAnsi"/>
          <w:b/>
          <w:bCs/>
          <w:color w:val="000000"/>
          <w:sz w:val="18"/>
          <w:szCs w:val="18"/>
          <w:lang w:val="zh-CN" w:eastAsia="zh-CN" w:bidi="zh-CN"/>
        </w:rPr>
        <w:t>箱：</w:t>
      </w:r>
      <w:r w:rsidRPr="00E06DA2">
        <w:rPr>
          <w:rFonts w:asciiTheme="minorHAnsi" w:hAnsiTheme="minorHAnsi" w:cstheme="minorHAnsi"/>
          <w:color w:val="000000"/>
          <w:sz w:val="18"/>
          <w:szCs w:val="18"/>
          <w:lang w:val="zh-CN" w:eastAsia="zh-CN" w:bidi="zh-CN"/>
        </w:rPr>
        <w:t>从邮件进入</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边界到邮件传送到</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云托管邮箱所消耗的时间</w:t>
      </w:r>
      <w:r w:rsidRPr="00E06DA2">
        <w:rPr>
          <w:rFonts w:asciiTheme="minorHAnsi" w:hAnsiTheme="minorHAnsi" w:cstheme="minorHAnsi"/>
          <w:sz w:val="18"/>
          <w:szCs w:val="18"/>
          <w:lang w:val="zh-CN" w:eastAsia="zh-CN" w:bidi="zh-CN"/>
        </w:rPr>
        <w:t>。</w:t>
      </w:r>
    </w:p>
    <w:p w14:paraId="61EDE8E0" w14:textId="77777777" w:rsidR="00610507" w:rsidRPr="00E06DA2" w:rsidRDefault="00610507" w:rsidP="00143978">
      <w:pPr>
        <w:numPr>
          <w:ilvl w:val="0"/>
          <w:numId w:val="34"/>
        </w:numPr>
        <w:tabs>
          <w:tab w:val="left" w:pos="360"/>
          <w:tab w:val="left" w:pos="720"/>
          <w:tab w:val="left" w:pos="1080"/>
        </w:tabs>
        <w:ind w:left="720"/>
        <w:rPr>
          <w:rFonts w:asciiTheme="minorHAnsi" w:hAnsiTheme="minorHAnsi" w:cstheme="minorHAnsi"/>
          <w:sz w:val="18"/>
          <w:szCs w:val="18"/>
          <w:lang w:val="zh-CN" w:eastAsia="zh-CN" w:bidi="zh-CN"/>
        </w:rPr>
      </w:pPr>
      <w:r w:rsidRPr="00E06DA2">
        <w:rPr>
          <w:rFonts w:asciiTheme="minorHAnsi" w:hAnsiTheme="minorHAnsi" w:cstheme="minorHAnsi"/>
          <w:b/>
          <w:bCs/>
          <w:color w:val="000000"/>
          <w:sz w:val="18"/>
          <w:szCs w:val="18"/>
          <w:lang w:val="zh-CN" w:eastAsia="zh-CN" w:bidi="zh-CN"/>
        </w:rPr>
        <w:t>租户内</w:t>
      </w:r>
      <w:r w:rsidRPr="00E06DA2">
        <w:rPr>
          <w:rFonts w:asciiTheme="minorHAnsi" w:hAnsiTheme="minorHAnsi" w:cstheme="minorHAnsi"/>
          <w:b/>
          <w:bCs/>
          <w:color w:val="000000"/>
          <w:sz w:val="18"/>
          <w:szCs w:val="18"/>
          <w:lang w:val="zh-CN" w:eastAsia="zh-CN" w:bidi="zh-CN"/>
        </w:rPr>
        <w:t xml:space="preserve"> Microsoft 365 </w:t>
      </w:r>
      <w:r w:rsidRPr="00E06DA2">
        <w:rPr>
          <w:rFonts w:asciiTheme="minorHAnsi" w:hAnsiTheme="minorHAnsi" w:cstheme="minorHAnsi"/>
          <w:b/>
          <w:bCs/>
          <w:color w:val="000000"/>
          <w:sz w:val="18"/>
          <w:szCs w:val="18"/>
          <w:lang w:val="zh-CN" w:eastAsia="zh-CN" w:bidi="zh-CN"/>
        </w:rPr>
        <w:t>到</w:t>
      </w:r>
      <w:r w:rsidRPr="00E06DA2">
        <w:rPr>
          <w:rFonts w:asciiTheme="minorHAnsi" w:hAnsiTheme="minorHAnsi" w:cstheme="minorHAnsi"/>
          <w:b/>
          <w:bCs/>
          <w:color w:val="000000"/>
          <w:sz w:val="18"/>
          <w:szCs w:val="18"/>
          <w:lang w:val="zh-CN" w:eastAsia="zh-CN" w:bidi="zh-CN"/>
        </w:rPr>
        <w:t xml:space="preserve"> Microsoft 365 </w:t>
      </w:r>
      <w:r w:rsidRPr="00E06DA2">
        <w:rPr>
          <w:rFonts w:asciiTheme="minorHAnsi" w:hAnsiTheme="minorHAnsi" w:cstheme="minorHAnsi"/>
          <w:b/>
          <w:bCs/>
          <w:color w:val="000000"/>
          <w:sz w:val="18"/>
          <w:szCs w:val="18"/>
          <w:lang w:val="zh-CN" w:eastAsia="zh-CN" w:bidi="zh-CN"/>
        </w:rPr>
        <w:t>云托管邮箱（租户间除外）</w:t>
      </w:r>
      <w:r w:rsidRPr="007D4D12">
        <w:rPr>
          <w:rFonts w:asciiTheme="minorHAnsi" w:hAnsiTheme="minorHAnsi" w:cstheme="minorHAnsi"/>
          <w:b/>
          <w:bCs/>
          <w:color w:val="000000"/>
          <w:sz w:val="18"/>
          <w:szCs w:val="18"/>
          <w:lang w:val="zh-CN" w:eastAsia="zh-CN" w:bidi="zh-CN"/>
        </w:rPr>
        <w:t>：</w:t>
      </w:r>
      <w:r w:rsidRPr="00E06DA2">
        <w:rPr>
          <w:rFonts w:asciiTheme="minorHAnsi" w:hAnsiTheme="minorHAnsi" w:cstheme="minorHAnsi"/>
          <w:color w:val="000000"/>
          <w:sz w:val="18"/>
          <w:szCs w:val="18"/>
          <w:lang w:val="zh-CN" w:eastAsia="zh-CN" w:bidi="zh-CN"/>
        </w:rPr>
        <w:t>从</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云托管邮箱发送邮件到该邮件传送到另一个</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云托管邮箱所消耗的时间</w:t>
      </w:r>
      <w:r w:rsidRPr="00E06DA2">
        <w:rPr>
          <w:rFonts w:asciiTheme="minorHAnsi" w:hAnsiTheme="minorHAnsi" w:cstheme="minorHAnsi"/>
          <w:sz w:val="18"/>
          <w:szCs w:val="18"/>
          <w:lang w:val="zh-CN" w:eastAsia="zh-CN" w:bidi="zh-CN"/>
        </w:rPr>
        <w:t>。</w:t>
      </w:r>
    </w:p>
    <w:p w14:paraId="7F0BD6E0" w14:textId="77777777" w:rsidR="00610507" w:rsidRPr="00E06DA2" w:rsidRDefault="00610507" w:rsidP="00143978">
      <w:pPr>
        <w:numPr>
          <w:ilvl w:val="0"/>
          <w:numId w:val="34"/>
        </w:numPr>
        <w:tabs>
          <w:tab w:val="left" w:pos="360"/>
          <w:tab w:val="left" w:pos="720"/>
          <w:tab w:val="left" w:pos="1080"/>
        </w:tabs>
        <w:ind w:left="720"/>
        <w:rPr>
          <w:rFonts w:asciiTheme="minorHAnsi" w:hAnsiTheme="minorHAnsi" w:cstheme="minorHAnsi"/>
          <w:b/>
          <w:bCs/>
          <w:sz w:val="18"/>
          <w:szCs w:val="18"/>
          <w:lang w:val="zh-CN" w:eastAsia="zh-CN" w:bidi="zh-CN"/>
        </w:rPr>
      </w:pPr>
      <w:r w:rsidRPr="00E06DA2">
        <w:rPr>
          <w:rFonts w:asciiTheme="minorHAnsi" w:hAnsiTheme="minorHAnsi" w:cstheme="minorHAnsi"/>
          <w:b/>
          <w:bCs/>
          <w:color w:val="000000"/>
          <w:sz w:val="18"/>
          <w:szCs w:val="18"/>
          <w:lang w:val="zh-CN" w:eastAsia="zh-CN" w:bidi="zh-CN"/>
        </w:rPr>
        <w:t xml:space="preserve">Microsoft 365 </w:t>
      </w:r>
      <w:r w:rsidRPr="00E06DA2">
        <w:rPr>
          <w:rFonts w:asciiTheme="minorHAnsi" w:hAnsiTheme="minorHAnsi" w:cstheme="minorHAnsi"/>
          <w:b/>
          <w:bCs/>
          <w:color w:val="000000"/>
          <w:sz w:val="18"/>
          <w:szCs w:val="18"/>
          <w:lang w:val="zh-CN" w:eastAsia="zh-CN" w:bidi="zh-CN"/>
        </w:rPr>
        <w:t>云托管邮箱到外部收件人</w:t>
      </w:r>
      <w:r w:rsidRPr="007D4D12">
        <w:rPr>
          <w:rFonts w:asciiTheme="minorHAnsi" w:hAnsiTheme="minorHAnsi" w:cstheme="minorHAnsi"/>
          <w:b/>
          <w:bCs/>
          <w:color w:val="000000"/>
          <w:sz w:val="18"/>
          <w:szCs w:val="18"/>
          <w:lang w:val="zh-CN" w:eastAsia="zh-CN" w:bidi="zh-CN"/>
        </w:rPr>
        <w:t>：</w:t>
      </w:r>
      <w:r w:rsidRPr="00E06DA2">
        <w:rPr>
          <w:rFonts w:asciiTheme="minorHAnsi" w:hAnsiTheme="minorHAnsi" w:cstheme="minorHAnsi"/>
          <w:color w:val="000000"/>
          <w:sz w:val="18"/>
          <w:szCs w:val="18"/>
          <w:lang w:val="zh-CN" w:eastAsia="zh-CN" w:bidi="zh-CN"/>
        </w:rPr>
        <w:t>从</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云托管邮箱发送邮件给外部收件人开始所消耗的时间，其中延迟已经确定为</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租户边界内的故障</w:t>
      </w:r>
      <w:r w:rsidRPr="00E06DA2">
        <w:rPr>
          <w:rFonts w:asciiTheme="minorHAnsi" w:hAnsiTheme="minorHAnsi" w:cstheme="minorHAnsi"/>
          <w:sz w:val="18"/>
          <w:szCs w:val="18"/>
          <w:lang w:val="zh-CN" w:eastAsia="zh-CN" w:bidi="zh-CN"/>
        </w:rPr>
        <w:t>。</w:t>
      </w:r>
    </w:p>
    <w:p w14:paraId="043F5919" w14:textId="77777777" w:rsidR="00610507" w:rsidRPr="00E06DA2" w:rsidRDefault="00610507" w:rsidP="00143978">
      <w:pPr>
        <w:numPr>
          <w:ilvl w:val="0"/>
          <w:numId w:val="34"/>
        </w:numPr>
        <w:tabs>
          <w:tab w:val="left" w:pos="360"/>
          <w:tab w:val="left" w:pos="720"/>
          <w:tab w:val="left" w:pos="1080"/>
        </w:tabs>
        <w:ind w:left="720"/>
        <w:rPr>
          <w:rFonts w:asciiTheme="minorHAnsi" w:hAnsiTheme="minorHAnsi" w:cstheme="minorHAnsi"/>
          <w:sz w:val="18"/>
          <w:szCs w:val="18"/>
          <w:lang w:val="zh-CN" w:eastAsia="zh-CN" w:bidi="zh-CN"/>
        </w:rPr>
      </w:pPr>
      <w:r w:rsidRPr="00E06DA2">
        <w:rPr>
          <w:rFonts w:asciiTheme="minorHAnsi" w:hAnsiTheme="minorHAnsi" w:cstheme="minorHAnsi"/>
          <w:b/>
          <w:bCs/>
          <w:color w:val="000000"/>
          <w:sz w:val="18"/>
          <w:szCs w:val="18"/>
          <w:lang w:val="zh-CN" w:eastAsia="zh-CN" w:bidi="zh-CN"/>
        </w:rPr>
        <w:t xml:space="preserve">Microsoft 365 </w:t>
      </w:r>
      <w:r w:rsidRPr="00E06DA2">
        <w:rPr>
          <w:rFonts w:asciiTheme="minorHAnsi" w:hAnsiTheme="minorHAnsi" w:cstheme="minorHAnsi"/>
          <w:b/>
          <w:bCs/>
          <w:color w:val="000000"/>
          <w:sz w:val="18"/>
          <w:szCs w:val="18"/>
          <w:lang w:val="zh-CN" w:eastAsia="zh-CN" w:bidi="zh-CN"/>
        </w:rPr>
        <w:t>中继转发到外部收件人</w:t>
      </w:r>
      <w:r w:rsidRPr="007D4D12">
        <w:rPr>
          <w:rFonts w:asciiTheme="minorHAnsi" w:hAnsiTheme="minorHAnsi" w:cstheme="minorHAnsi"/>
          <w:b/>
          <w:bCs/>
          <w:color w:val="000000"/>
          <w:sz w:val="18"/>
          <w:szCs w:val="18"/>
          <w:lang w:val="zh-CN" w:eastAsia="zh-CN" w:bidi="zh-CN"/>
        </w:rPr>
        <w:t>：</w:t>
      </w:r>
      <w:r w:rsidRPr="00E06DA2">
        <w:rPr>
          <w:rFonts w:asciiTheme="minorHAnsi" w:hAnsiTheme="minorHAnsi" w:cstheme="minorHAnsi"/>
          <w:color w:val="000000"/>
          <w:sz w:val="18"/>
          <w:szCs w:val="18"/>
          <w:lang w:val="zh-CN" w:eastAsia="zh-CN" w:bidi="zh-CN"/>
        </w:rPr>
        <w:t>从邮件通过入站连接器从客户的本地环境进入</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边界到离开</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租户边界所消耗的时间，其中延迟已经确定为</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边界内的故障。</w:t>
      </w:r>
    </w:p>
    <w:p w14:paraId="0D49C22B"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B3048E0" w14:textId="77777777" w:rsidR="00B05C5C" w:rsidRPr="005C5E41" w:rsidRDefault="00B05C5C" w:rsidP="00B05C5C">
      <w:pPr>
        <w:pStyle w:val="ProductList-Body"/>
        <w:rPr>
          <w:rFonts w:cstheme="minorHAnsi"/>
          <w:szCs w:val="18"/>
        </w:rPr>
      </w:pPr>
      <w:r w:rsidRPr="005C5E41">
        <w:rPr>
          <w:rFonts w:cstheme="minorHAnsi"/>
          <w:szCs w:val="18"/>
        </w:rPr>
        <w:t>电子邮件传递服务级别仅适用于传送给有效的</w:t>
      </w:r>
      <w:r w:rsidRPr="005C5E41">
        <w:rPr>
          <w:rFonts w:cstheme="minorHAnsi"/>
          <w:szCs w:val="18"/>
        </w:rPr>
        <w:t xml:space="preserve"> Microsoft 365 </w:t>
      </w:r>
      <w:r w:rsidRPr="005C5E41">
        <w:rPr>
          <w:rFonts w:cstheme="minorHAnsi"/>
          <w:szCs w:val="18"/>
        </w:rPr>
        <w:t>许可电子邮件帐户或由此类帐户发送的合法商业电子邮件。此电子邮件传递服务级别不适用于：</w:t>
      </w:r>
    </w:p>
    <w:p w14:paraId="0668A979" w14:textId="77777777" w:rsidR="00B05C5C" w:rsidRPr="005C5E41" w:rsidRDefault="00B05C5C" w:rsidP="00B05C5C">
      <w:pPr>
        <w:pStyle w:val="ProductList-Body"/>
        <w:numPr>
          <w:ilvl w:val="0"/>
          <w:numId w:val="35"/>
        </w:numPr>
        <w:ind w:left="720"/>
        <w:rPr>
          <w:rFonts w:cstheme="minorHAnsi"/>
          <w:szCs w:val="18"/>
        </w:rPr>
      </w:pPr>
      <w:r w:rsidRPr="005C5E41">
        <w:rPr>
          <w:rFonts w:cstheme="minorHAnsi"/>
          <w:szCs w:val="18"/>
        </w:rPr>
        <w:t>客户引起的邮件风暴</w:t>
      </w:r>
    </w:p>
    <w:p w14:paraId="783A303D" w14:textId="77777777" w:rsidR="00B05C5C" w:rsidRPr="005C5E41" w:rsidRDefault="00B05C5C" w:rsidP="00B05C5C">
      <w:pPr>
        <w:pStyle w:val="ProductList-Body"/>
        <w:numPr>
          <w:ilvl w:val="0"/>
          <w:numId w:val="35"/>
        </w:numPr>
        <w:ind w:left="720"/>
        <w:rPr>
          <w:rFonts w:cstheme="minorHAnsi"/>
          <w:bCs/>
          <w:szCs w:val="18"/>
        </w:rPr>
      </w:pPr>
      <w:r w:rsidRPr="005C5E41">
        <w:rPr>
          <w:rFonts w:cstheme="minorHAnsi"/>
          <w:bCs/>
          <w:szCs w:val="18"/>
        </w:rPr>
        <w:t>批量电子邮件（客户邮件程序、新闻稿等）</w:t>
      </w:r>
    </w:p>
    <w:p w14:paraId="6B599795" w14:textId="77777777" w:rsidR="00B05C5C" w:rsidRPr="005C5E41" w:rsidRDefault="00B05C5C" w:rsidP="00B05C5C">
      <w:pPr>
        <w:pStyle w:val="ProductList-Body"/>
        <w:numPr>
          <w:ilvl w:val="0"/>
          <w:numId w:val="35"/>
        </w:numPr>
        <w:ind w:left="720"/>
        <w:rPr>
          <w:rFonts w:cstheme="minorHAnsi"/>
          <w:bCs/>
          <w:szCs w:val="18"/>
        </w:rPr>
      </w:pPr>
      <w:r w:rsidRPr="005C5E41">
        <w:rPr>
          <w:rFonts w:cstheme="minorHAnsi"/>
          <w:bCs/>
          <w:szCs w:val="18"/>
        </w:rPr>
        <w:t>将电子邮件传递到存档</w:t>
      </w:r>
    </w:p>
    <w:p w14:paraId="6719200B" w14:textId="77777777" w:rsidR="00B05C5C" w:rsidRPr="005C5E41" w:rsidRDefault="00B05C5C" w:rsidP="00B05C5C">
      <w:pPr>
        <w:pStyle w:val="ProductList-Body"/>
        <w:numPr>
          <w:ilvl w:val="0"/>
          <w:numId w:val="35"/>
        </w:numPr>
        <w:ind w:left="720"/>
        <w:rPr>
          <w:rFonts w:cstheme="minorHAnsi"/>
          <w:szCs w:val="18"/>
        </w:rPr>
      </w:pPr>
      <w:r w:rsidRPr="005C5E41">
        <w:rPr>
          <w:rFonts w:cstheme="minorHAnsi"/>
          <w:szCs w:val="18"/>
        </w:rPr>
        <w:t>拒绝服务攻击</w:t>
      </w:r>
      <w:r w:rsidRPr="005C5E41">
        <w:rPr>
          <w:rFonts w:cstheme="minorHAnsi"/>
          <w:szCs w:val="18"/>
        </w:rPr>
        <w:t xml:space="preserve"> (DoS)</w:t>
      </w:r>
    </w:p>
    <w:p w14:paraId="49EF3C02" w14:textId="77777777" w:rsidR="00B05C5C" w:rsidRPr="005C5E41" w:rsidRDefault="00B05C5C" w:rsidP="00B05C5C">
      <w:pPr>
        <w:pStyle w:val="ProductList-Body"/>
        <w:numPr>
          <w:ilvl w:val="0"/>
          <w:numId w:val="35"/>
        </w:numPr>
        <w:ind w:left="720"/>
        <w:rPr>
          <w:rFonts w:cstheme="minorHAnsi"/>
          <w:szCs w:val="18"/>
        </w:rPr>
      </w:pPr>
      <w:r w:rsidRPr="005C5E41">
        <w:rPr>
          <w:rFonts w:cstheme="minorHAnsi"/>
          <w:szCs w:val="18"/>
        </w:rPr>
        <w:t xml:space="preserve">Microsoft 365 </w:t>
      </w:r>
      <w:r w:rsidRPr="005C5E41">
        <w:rPr>
          <w:rFonts w:cstheme="minorHAnsi"/>
          <w:szCs w:val="18"/>
        </w:rPr>
        <w:t>租户配置错误</w:t>
      </w:r>
    </w:p>
    <w:p w14:paraId="79DDF5C9" w14:textId="77777777" w:rsidR="00B05C5C" w:rsidRPr="005C5E41" w:rsidRDefault="00B05C5C" w:rsidP="00B05C5C">
      <w:pPr>
        <w:pStyle w:val="ProductList-Body"/>
        <w:numPr>
          <w:ilvl w:val="0"/>
          <w:numId w:val="35"/>
        </w:numPr>
        <w:ind w:left="720"/>
        <w:rPr>
          <w:rFonts w:cstheme="minorHAnsi"/>
          <w:szCs w:val="18"/>
        </w:rPr>
      </w:pPr>
      <w:r w:rsidRPr="005C5E41">
        <w:rPr>
          <w:rFonts w:cstheme="minorHAnsi"/>
          <w:color w:val="000000"/>
          <w:szCs w:val="18"/>
        </w:rPr>
        <w:t>客户本地边界和</w:t>
      </w:r>
      <w:r w:rsidRPr="005C5E41">
        <w:rPr>
          <w:rFonts w:cstheme="minorHAnsi"/>
          <w:color w:val="000000"/>
          <w:szCs w:val="18"/>
        </w:rPr>
        <w:t>/</w:t>
      </w:r>
      <w:r w:rsidRPr="005C5E41">
        <w:rPr>
          <w:rFonts w:cstheme="minorHAnsi"/>
          <w:color w:val="000000"/>
          <w:szCs w:val="18"/>
        </w:rPr>
        <w:t>或第三方服务提供商范围内存在故障模式时的电子邮件延迟。</w:t>
      </w:r>
    </w:p>
    <w:p w14:paraId="532B10C9" w14:textId="77777777" w:rsidR="00B05C5C" w:rsidRPr="005C5E41" w:rsidRDefault="00B05C5C" w:rsidP="00B05C5C">
      <w:pPr>
        <w:pStyle w:val="ProductList-Body"/>
        <w:numPr>
          <w:ilvl w:val="0"/>
          <w:numId w:val="35"/>
        </w:numPr>
        <w:ind w:left="720"/>
        <w:rPr>
          <w:rFonts w:cstheme="minorHAnsi"/>
          <w:szCs w:val="18"/>
        </w:rPr>
      </w:pPr>
      <w:r w:rsidRPr="005C5E41">
        <w:rPr>
          <w:rFonts w:cstheme="minorHAnsi"/>
          <w:szCs w:val="18"/>
        </w:rPr>
        <w:t xml:space="preserve">Microsoft 365 </w:t>
      </w:r>
      <w:r w:rsidRPr="005C5E41">
        <w:rPr>
          <w:rFonts w:cstheme="minorHAnsi"/>
          <w:szCs w:val="18"/>
        </w:rPr>
        <w:t>和最终用户电子邮件客户端之间的网络延迟</w:t>
      </w:r>
    </w:p>
    <w:p w14:paraId="362FD719" w14:textId="77777777" w:rsidR="00B05C5C" w:rsidRPr="005C5E41" w:rsidRDefault="00B05C5C" w:rsidP="00B05C5C">
      <w:pPr>
        <w:pStyle w:val="ProductList-Body"/>
        <w:numPr>
          <w:ilvl w:val="0"/>
          <w:numId w:val="35"/>
        </w:numPr>
        <w:ind w:left="720"/>
        <w:rPr>
          <w:rFonts w:cstheme="minorHAnsi"/>
          <w:szCs w:val="18"/>
        </w:rPr>
      </w:pPr>
      <w:r w:rsidRPr="005C5E41">
        <w:rPr>
          <w:rFonts w:cstheme="minorHAnsi"/>
          <w:color w:val="000000"/>
          <w:szCs w:val="18"/>
        </w:rPr>
        <w:t>为保护服务运行状况或由于租户已超出规定的发送和</w:t>
      </w:r>
      <w:r w:rsidRPr="005C5E41">
        <w:rPr>
          <w:rFonts w:cstheme="minorHAnsi"/>
          <w:color w:val="000000"/>
          <w:szCs w:val="18"/>
        </w:rPr>
        <w:t>/</w:t>
      </w:r>
      <w:r w:rsidRPr="005C5E41">
        <w:rPr>
          <w:rFonts w:cstheme="minorHAnsi"/>
          <w:color w:val="000000"/>
          <w:szCs w:val="18"/>
        </w:rPr>
        <w:t>或接收消息限制而受</w:t>
      </w:r>
      <w:r w:rsidRPr="005C5E41">
        <w:rPr>
          <w:rFonts w:cstheme="minorHAnsi"/>
          <w:color w:val="000000"/>
          <w:szCs w:val="18"/>
        </w:rPr>
        <w:t xml:space="preserve"> Microsoft 365 </w:t>
      </w:r>
      <w:r w:rsidRPr="005C5E41">
        <w:rPr>
          <w:rFonts w:cstheme="minorHAnsi"/>
          <w:color w:val="000000"/>
          <w:szCs w:val="18"/>
        </w:rPr>
        <w:t>限制的邮件</w:t>
      </w:r>
      <w:r w:rsidRPr="005C5E41">
        <w:rPr>
          <w:rFonts w:cstheme="minorHAnsi"/>
          <w:szCs w:val="18"/>
        </w:rPr>
        <w:t>。</w:t>
      </w:r>
    </w:p>
    <w:p w14:paraId="197E2E08" w14:textId="77777777" w:rsidR="00E22F83" w:rsidRPr="00073139" w:rsidRDefault="00E22F83" w:rsidP="00E22F83">
      <w:pPr>
        <w:pStyle w:val="ProductList-Body"/>
        <w:numPr>
          <w:ilvl w:val="0"/>
          <w:numId w:val="35"/>
        </w:numPr>
        <w:ind w:left="720"/>
        <w:rPr>
          <w:rFonts w:ascii="Calibri" w:hAnsi="Calibri" w:cs="Calibri"/>
          <w:szCs w:val="18"/>
        </w:rPr>
      </w:pPr>
      <w:r w:rsidRPr="00073139">
        <w:rPr>
          <w:rFonts w:ascii="Calibri" w:hAnsi="Calibri" w:cs="Calibri"/>
          <w:szCs w:val="18"/>
        </w:rPr>
        <w:t>为保护服务的整体运行状况，</w:t>
      </w:r>
      <w:r w:rsidRPr="00073139">
        <w:rPr>
          <w:rFonts w:ascii="Calibri" w:hAnsi="Calibri" w:cs="Calibri"/>
          <w:szCs w:val="18"/>
        </w:rPr>
        <w:t xml:space="preserve">Microsoft 365 </w:t>
      </w:r>
      <w:r w:rsidRPr="00073139">
        <w:rPr>
          <w:rFonts w:ascii="Calibri" w:hAnsi="Calibri" w:cs="Calibri"/>
          <w:szCs w:val="18"/>
        </w:rPr>
        <w:t>会降低一些消息的优先级（例如，大型消息、发送给大量收件人或包含大量收件人的分发列表的消息）。</w:t>
      </w:r>
    </w:p>
    <w:p w14:paraId="18B8BA95" w14:textId="77777777" w:rsidR="00E22F83" w:rsidRPr="00073139" w:rsidRDefault="00E22F83" w:rsidP="00E22F83">
      <w:pPr>
        <w:pStyle w:val="ProductList-Body"/>
        <w:numPr>
          <w:ilvl w:val="0"/>
          <w:numId w:val="35"/>
        </w:numPr>
        <w:ind w:left="720"/>
        <w:rPr>
          <w:rFonts w:ascii="Calibri" w:hAnsi="Calibri" w:cs="Calibri"/>
          <w:szCs w:val="18"/>
        </w:rPr>
      </w:pPr>
      <w:r w:rsidRPr="00073139">
        <w:rPr>
          <w:rFonts w:ascii="Calibri" w:hAnsi="Calibri" w:cs="Calibri"/>
          <w:szCs w:val="18"/>
        </w:rPr>
        <w:t>因成本高昂的客户配置规则和策略而延迟的消息。</w:t>
      </w:r>
    </w:p>
    <w:p w14:paraId="4863AD6A" w14:textId="77777777" w:rsidR="00610507" w:rsidRPr="00E06DA2" w:rsidRDefault="00610507" w:rsidP="00610507">
      <w:pPr>
        <w:tabs>
          <w:tab w:val="left" w:pos="360"/>
          <w:tab w:val="left" w:pos="720"/>
          <w:tab w:val="left" w:pos="1080"/>
        </w:tabs>
        <w:rPr>
          <w:rFonts w:asciiTheme="minorHAnsi" w:hAnsiTheme="minorHAnsi" w:cstheme="minorHAnsi"/>
          <w:bCs/>
          <w:sz w:val="18"/>
          <w:szCs w:val="18"/>
          <w:lang w:val="zh-CN" w:eastAsia="zh-CN" w:bidi="zh-CN"/>
        </w:rPr>
      </w:pPr>
    </w:p>
    <w:p w14:paraId="3300A3E2" w14:textId="77777777" w:rsidR="00610507" w:rsidRPr="00E06DA2" w:rsidRDefault="00610507" w:rsidP="00610507">
      <w:pPr>
        <w:tabs>
          <w:tab w:val="left" w:pos="360"/>
          <w:tab w:val="left" w:pos="720"/>
          <w:tab w:val="left" w:pos="1080"/>
        </w:tabs>
        <w:rPr>
          <w:rFonts w:asciiTheme="minorHAnsi" w:hAnsiTheme="minorHAnsi" w:cstheme="minorHAnsi"/>
          <w:bCs/>
          <w:sz w:val="18"/>
          <w:szCs w:val="18"/>
          <w:lang w:val="zh-CN" w:eastAsia="zh-CN" w:bidi="zh-CN"/>
        </w:rPr>
      </w:pPr>
      <w:r w:rsidRPr="00E06DA2">
        <w:rPr>
          <w:rFonts w:asciiTheme="minorHAnsi" w:hAnsiTheme="minorHAnsi" w:cstheme="minorHAnsi"/>
          <w:bCs/>
          <w:sz w:val="18"/>
          <w:szCs w:val="18"/>
          <w:lang w:val="zh-CN" w:eastAsia="zh-CN" w:bidi="zh-CN"/>
        </w:rPr>
        <w:t>电子邮件传递时间先经过计量，然后按所消耗的时间排序。前</w:t>
      </w:r>
      <w:r w:rsidRPr="00E06DA2">
        <w:rPr>
          <w:rFonts w:asciiTheme="minorHAnsi" w:hAnsiTheme="minorHAnsi" w:cstheme="minorHAnsi"/>
          <w:bCs/>
          <w:sz w:val="18"/>
          <w:szCs w:val="18"/>
          <w:lang w:val="zh-CN" w:eastAsia="zh-CN" w:bidi="zh-CN"/>
        </w:rPr>
        <w:t xml:space="preserve"> 95% </w:t>
      </w:r>
      <w:r w:rsidRPr="00E06DA2">
        <w:rPr>
          <w:rFonts w:asciiTheme="minorHAnsi" w:hAnsiTheme="minorHAnsi" w:cstheme="minorHAnsi"/>
          <w:bCs/>
          <w:sz w:val="18"/>
          <w:szCs w:val="18"/>
          <w:lang w:val="zh-CN" w:eastAsia="zh-CN" w:bidi="zh-CN"/>
        </w:rPr>
        <w:t>最快的计量结果用于创建该适用期间的平均传递时间。</w:t>
      </w:r>
    </w:p>
    <w:p w14:paraId="3A9BEFEA"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0B4FC38C" w14:textId="77777777" w:rsidR="00610507"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color w:val="000000"/>
          <w:sz w:val="18"/>
          <w:szCs w:val="18"/>
          <w:lang w:val="zh-CN" w:eastAsia="zh-CN" w:bidi="zh-CN"/>
        </w:rPr>
        <w:t>当适用期间中前</w:t>
      </w:r>
      <w:r w:rsidRPr="00E06DA2">
        <w:rPr>
          <w:rFonts w:asciiTheme="minorHAnsi" w:hAnsiTheme="minorHAnsi" w:cstheme="minorHAnsi"/>
          <w:color w:val="000000"/>
          <w:sz w:val="18"/>
          <w:szCs w:val="18"/>
          <w:lang w:val="zh-CN" w:eastAsia="zh-CN" w:bidi="zh-CN"/>
        </w:rPr>
        <w:t xml:space="preserve"> 95% </w:t>
      </w:r>
      <w:r w:rsidRPr="00E06DA2">
        <w:rPr>
          <w:rFonts w:asciiTheme="minorHAnsi" w:hAnsiTheme="minorHAnsi" w:cstheme="minorHAnsi"/>
          <w:color w:val="000000"/>
          <w:sz w:val="18"/>
          <w:szCs w:val="18"/>
          <w:lang w:val="zh-CN" w:eastAsia="zh-CN" w:bidi="zh-CN"/>
        </w:rPr>
        <w:t>最快的电子邮件传递超出以下阈值时，客户有资格获得服务额度</w:t>
      </w:r>
      <w:r w:rsidRPr="00E06DA2">
        <w:rPr>
          <w:rFonts w:asciiTheme="minorHAnsi" w:hAnsiTheme="minorHAnsi" w:cstheme="minorHAnsi"/>
          <w:sz w:val="18"/>
          <w:szCs w:val="18"/>
          <w:lang w:val="zh-CN" w:eastAsia="zh-CN" w:bidi="zh-CN"/>
        </w:rPr>
        <w:t>：</w:t>
      </w:r>
    </w:p>
    <w:p w14:paraId="50D22D38" w14:textId="77777777" w:rsidR="0035693C" w:rsidRPr="00E06DA2" w:rsidRDefault="0035693C" w:rsidP="00610507">
      <w:pPr>
        <w:tabs>
          <w:tab w:val="left" w:pos="360"/>
          <w:tab w:val="left" w:pos="720"/>
          <w:tab w:val="left" w:pos="1080"/>
        </w:tabs>
        <w:rPr>
          <w:rFonts w:asciiTheme="minorHAnsi" w:hAnsiTheme="minorHAnsi" w:cstheme="minorHAnsi"/>
          <w:sz w:val="18"/>
          <w:szCs w:val="18"/>
          <w:lang w:val="zh-CN" w:eastAsia="zh-CN" w:bidi="zh-CN"/>
        </w:rPr>
      </w:pPr>
    </w:p>
    <w:p w14:paraId="0E0D75AE" w14:textId="77777777" w:rsidR="00610507" w:rsidRPr="00E06DA2" w:rsidRDefault="00610507" w:rsidP="00610507">
      <w:pPr>
        <w:tabs>
          <w:tab w:val="left" w:pos="360"/>
          <w:tab w:val="left" w:pos="720"/>
          <w:tab w:val="left" w:pos="1080"/>
        </w:tabs>
        <w:rPr>
          <w:rFonts w:asciiTheme="minorHAnsi" w:hAnsiTheme="minorHAnsi" w:cstheme="minorHAnsi"/>
          <w:bCs/>
          <w:sz w:val="18"/>
          <w:szCs w:val="18"/>
          <w:lang w:val="zh-CN" w:eastAsia="zh-CN" w:bidi="zh-CN"/>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10507" w:rsidRPr="00E06DA2" w14:paraId="69308BE6" w14:textId="77777777" w:rsidTr="00C65A58">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6840F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bCs/>
                <w:color w:val="FFFFFF" w:themeColor="background1"/>
                <w:sz w:val="16"/>
                <w:szCs w:val="16"/>
                <w:lang w:val="zh-CN" w:eastAsia="ko-KR" w:bidi="zh-CN"/>
              </w:rPr>
            </w:pPr>
            <w:r w:rsidRPr="00E06DA2">
              <w:rPr>
                <w:rFonts w:asciiTheme="minorHAnsi" w:hAnsiTheme="minorHAnsi" w:cstheme="minorHAnsi"/>
                <w:bCs/>
                <w:color w:val="FFFFFF" w:themeColor="background1"/>
                <w:sz w:val="16"/>
                <w:szCs w:val="16"/>
                <w:lang w:val="zh-CN" w:eastAsia="zh-CN" w:bidi="zh-CN"/>
              </w:rPr>
              <w:t>平均电子邮件传递时间</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90483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bCs/>
                <w:color w:val="FFFFFF" w:themeColor="background1"/>
                <w:sz w:val="16"/>
                <w:szCs w:val="16"/>
                <w:lang w:val="zh-CN" w:eastAsia="ko-KR" w:bidi="zh-CN"/>
              </w:rPr>
            </w:pPr>
            <w:r w:rsidRPr="00E06DA2">
              <w:rPr>
                <w:rFonts w:asciiTheme="minorHAnsi" w:hAnsiTheme="minorHAnsi" w:cstheme="minorHAnsi"/>
                <w:bCs/>
                <w:color w:val="FFFFFF" w:themeColor="background1"/>
                <w:sz w:val="16"/>
                <w:szCs w:val="16"/>
                <w:lang w:val="zh-CN" w:eastAsia="zh-CN" w:bidi="zh-CN"/>
              </w:rPr>
              <w:t>服务额度</w:t>
            </w:r>
          </w:p>
        </w:tc>
      </w:tr>
      <w:tr w:rsidR="00610507" w:rsidRPr="00E06DA2" w14:paraId="477E7741" w14:textId="77777777" w:rsidTr="00C65A58">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3EFDE"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szCs w:val="16"/>
                <w:lang w:val="zh-CN" w:eastAsia="ko-KR" w:bidi="zh-CN"/>
              </w:rPr>
            </w:pPr>
            <w:r w:rsidRPr="00E06DA2">
              <w:rPr>
                <w:rFonts w:asciiTheme="minorHAnsi" w:hAnsiTheme="minorHAnsi" w:cstheme="minorHAnsi"/>
                <w:sz w:val="16"/>
                <w:szCs w:val="16"/>
                <w:lang w:val="zh-CN" w:eastAsia="zh-CN" w:bidi="zh-CN"/>
              </w:rPr>
              <w:t xml:space="preserve">1 </w:t>
            </w:r>
            <w:r w:rsidRPr="00E06DA2">
              <w:rPr>
                <w:rFonts w:asciiTheme="minorHAnsi" w:hAnsiTheme="minorHAnsi" w:cstheme="minorHAnsi"/>
                <w:sz w:val="16"/>
                <w:szCs w:val="16"/>
                <w:lang w:val="zh-CN" w:eastAsia="zh-CN" w:bidi="zh-CN"/>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5CE0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szCs w:val="16"/>
                <w:lang w:val="zh-CN" w:eastAsia="ko-KR" w:bidi="zh-CN"/>
              </w:rPr>
            </w:pPr>
            <w:r w:rsidRPr="00E06DA2">
              <w:rPr>
                <w:rFonts w:asciiTheme="minorHAnsi" w:hAnsiTheme="minorHAnsi" w:cstheme="minorHAnsi"/>
                <w:sz w:val="16"/>
                <w:szCs w:val="16"/>
                <w:lang w:val="zh-CN" w:eastAsia="zh-CN" w:bidi="zh-CN"/>
              </w:rPr>
              <w:t>25%</w:t>
            </w:r>
          </w:p>
        </w:tc>
      </w:tr>
      <w:tr w:rsidR="00610507" w:rsidRPr="00E06DA2" w14:paraId="7509D336" w14:textId="77777777" w:rsidTr="00C65A58">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1CAB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bCs/>
                <w:sz w:val="16"/>
                <w:szCs w:val="16"/>
                <w:lang w:val="zh-CN" w:eastAsia="ko-KR" w:bidi="zh-CN"/>
              </w:rPr>
            </w:pPr>
            <w:r w:rsidRPr="00E06DA2">
              <w:rPr>
                <w:rFonts w:asciiTheme="minorHAnsi" w:hAnsiTheme="minorHAnsi" w:cstheme="minorHAnsi"/>
                <w:bCs/>
                <w:sz w:val="16"/>
                <w:szCs w:val="16"/>
                <w:lang w:val="zh-CN" w:eastAsia="zh-CN" w:bidi="zh-CN"/>
              </w:rPr>
              <w:t xml:space="preserve">4 </w:t>
            </w:r>
            <w:r w:rsidRPr="00E06DA2">
              <w:rPr>
                <w:rFonts w:asciiTheme="minorHAnsi" w:hAnsiTheme="minorHAnsi" w:cstheme="minorHAnsi"/>
                <w:bCs/>
                <w:sz w:val="16"/>
                <w:szCs w:val="16"/>
                <w:lang w:val="zh-CN" w:eastAsia="zh-CN" w:bidi="zh-CN"/>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B6B2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bCs/>
                <w:sz w:val="16"/>
                <w:szCs w:val="16"/>
                <w:lang w:val="zh-CN" w:eastAsia="ko-KR" w:bidi="zh-CN"/>
              </w:rPr>
            </w:pPr>
            <w:r w:rsidRPr="00E06DA2">
              <w:rPr>
                <w:rFonts w:asciiTheme="minorHAnsi" w:hAnsiTheme="minorHAnsi" w:cstheme="minorHAnsi"/>
                <w:bCs/>
                <w:sz w:val="16"/>
                <w:szCs w:val="16"/>
                <w:lang w:val="zh-CN" w:eastAsia="zh-CN" w:bidi="zh-CN"/>
              </w:rPr>
              <w:t>50%</w:t>
            </w:r>
          </w:p>
        </w:tc>
      </w:tr>
      <w:tr w:rsidR="00610507" w:rsidRPr="00E06DA2" w14:paraId="5B3EEEE7" w14:textId="77777777" w:rsidTr="00C65A58">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8B2F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bCs/>
                <w:sz w:val="16"/>
                <w:szCs w:val="16"/>
                <w:lang w:val="zh-CN" w:eastAsia="ko-KR" w:bidi="zh-CN"/>
              </w:rPr>
            </w:pPr>
            <w:r w:rsidRPr="00E06DA2">
              <w:rPr>
                <w:rFonts w:asciiTheme="minorHAnsi" w:hAnsiTheme="minorHAnsi" w:cstheme="minorHAnsi"/>
                <w:bCs/>
                <w:sz w:val="16"/>
                <w:szCs w:val="16"/>
                <w:lang w:val="zh-CN" w:eastAsia="zh-CN" w:bidi="zh-CN"/>
              </w:rPr>
              <w:t xml:space="preserve">10 </w:t>
            </w:r>
            <w:r w:rsidRPr="00E06DA2">
              <w:rPr>
                <w:rFonts w:asciiTheme="minorHAnsi" w:hAnsiTheme="minorHAnsi" w:cstheme="minorHAnsi"/>
                <w:bCs/>
                <w:sz w:val="16"/>
                <w:szCs w:val="16"/>
                <w:lang w:val="zh-CN" w:eastAsia="zh-CN" w:bidi="zh-CN"/>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7247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bCs/>
                <w:sz w:val="16"/>
                <w:szCs w:val="16"/>
                <w:lang w:val="zh-CN" w:eastAsia="ko-KR" w:bidi="zh-CN"/>
              </w:rPr>
            </w:pPr>
            <w:r w:rsidRPr="00E06DA2">
              <w:rPr>
                <w:rFonts w:asciiTheme="minorHAnsi" w:hAnsiTheme="minorHAnsi" w:cstheme="minorHAnsi"/>
                <w:bCs/>
                <w:sz w:val="16"/>
                <w:szCs w:val="16"/>
                <w:lang w:val="zh-CN" w:eastAsia="zh-CN" w:bidi="zh-CN"/>
              </w:rPr>
              <w:t>100%</w:t>
            </w:r>
          </w:p>
        </w:tc>
      </w:tr>
    </w:tbl>
    <w:bookmarkStart w:id="71" w:name="_Toc457821514"/>
    <w:p w14:paraId="185FEF8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375FA0C" w14:textId="77777777" w:rsidR="00610507" w:rsidRPr="00D2655B" w:rsidRDefault="00610507" w:rsidP="00B12AEB">
      <w:pPr>
        <w:pStyle w:val="ProductList-Offering2Heading"/>
        <w:rPr>
          <w:rFonts w:cstheme="majorHAnsi"/>
        </w:rPr>
      </w:pPr>
      <w:bookmarkStart w:id="72" w:name="_Toc176879296"/>
      <w:r w:rsidRPr="00D2655B">
        <w:rPr>
          <w:rFonts w:cstheme="majorHAnsi"/>
        </w:rPr>
        <w:t>Exchange Online Archiving</w:t>
      </w:r>
      <w:bookmarkEnd w:id="71"/>
      <w:bookmarkEnd w:id="72"/>
    </w:p>
    <w:p w14:paraId="5006619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2655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用户无法访问其存档中存储的电子邮件的任何时间段。本服务不包含计划停机时间。</w:t>
      </w:r>
    </w:p>
    <w:p w14:paraId="1FD9F54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7A2A8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2655B">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637CF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61AE3E6"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0A5C2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22286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91C7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E26E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64512D" w14:textId="77777777" w:rsidTr="00C65A58">
        <w:trPr>
          <w:tblHeader/>
        </w:trPr>
        <w:tc>
          <w:tcPr>
            <w:tcW w:w="5400" w:type="dxa"/>
            <w:shd w:val="clear" w:color="auto" w:fill="0072C6"/>
          </w:tcPr>
          <w:p w14:paraId="70AE2D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5117F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7362A47" w14:textId="77777777" w:rsidTr="00C65A58">
        <w:tc>
          <w:tcPr>
            <w:tcW w:w="5400" w:type="dxa"/>
          </w:tcPr>
          <w:p w14:paraId="028B152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CB718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205A9F4" w14:textId="77777777" w:rsidTr="00C65A58">
        <w:tc>
          <w:tcPr>
            <w:tcW w:w="5400" w:type="dxa"/>
          </w:tcPr>
          <w:p w14:paraId="4400A7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82F84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9770DD5" w14:textId="77777777" w:rsidTr="00C65A58">
        <w:tc>
          <w:tcPr>
            <w:tcW w:w="5400" w:type="dxa"/>
          </w:tcPr>
          <w:p w14:paraId="2E5599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4DE91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75A6618" w14:textId="77777777" w:rsidR="00610507" w:rsidRPr="00E06DA2" w:rsidRDefault="00610507" w:rsidP="00610507">
      <w:pPr>
        <w:rPr>
          <w:rFonts w:asciiTheme="minorHAnsi" w:hAnsiTheme="minorHAnsi" w:cstheme="minorHAnsi"/>
          <w:sz w:val="18"/>
          <w:lang w:val="zh-CN" w:eastAsia="zh-CN" w:bidi="zh-CN"/>
        </w:rPr>
      </w:pPr>
    </w:p>
    <w:p w14:paraId="220B65A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5E26E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不适用于通过开放式价值和开放式价值订购批量许可协议购买的企业</w:t>
      </w:r>
      <w:r w:rsidRPr="00E06DA2">
        <w:rPr>
          <w:rFonts w:asciiTheme="minorHAnsi" w:hAnsiTheme="minorHAnsi" w:cstheme="minorHAnsi"/>
          <w:sz w:val="18"/>
          <w:lang w:val="zh-CN" w:eastAsia="zh-CN" w:bidi="zh-CN"/>
        </w:rPr>
        <w:t xml:space="preserve"> CAL </w:t>
      </w:r>
      <w:r w:rsidRPr="00E06DA2">
        <w:rPr>
          <w:rFonts w:asciiTheme="minorHAnsi" w:hAnsiTheme="minorHAnsi" w:cstheme="minorHAnsi"/>
          <w:sz w:val="18"/>
          <w:lang w:val="zh-CN" w:eastAsia="zh-CN" w:bidi="zh-CN"/>
        </w:rPr>
        <w:t>套件。</w:t>
      </w:r>
    </w:p>
    <w:bookmarkStart w:id="73" w:name="_Toc457821515"/>
    <w:p w14:paraId="2A47CE0D"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B89168" w14:textId="77777777" w:rsidR="00610507" w:rsidRPr="006F7DFA" w:rsidRDefault="00610507" w:rsidP="00B12AEB">
      <w:pPr>
        <w:pStyle w:val="ProductList-Offering2Heading"/>
        <w:rPr>
          <w:rFonts w:cstheme="majorHAnsi"/>
        </w:rPr>
      </w:pPr>
      <w:bookmarkStart w:id="74" w:name="_Toc176879297"/>
      <w:r w:rsidRPr="006F7DFA">
        <w:rPr>
          <w:rFonts w:cstheme="majorHAnsi"/>
        </w:rPr>
        <w:t>Exchange Online Protection</w:t>
      </w:r>
      <w:bookmarkEnd w:id="73"/>
      <w:bookmarkEnd w:id="74"/>
    </w:p>
    <w:p w14:paraId="06AEFD9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B6ED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网络无法接收和处理电子邮件的任何时间段。本服务不包含计划停机时间。</w:t>
      </w:r>
    </w:p>
    <w:p w14:paraId="0243C6F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D3529F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B6ED9">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B984E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D1271D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7A55D2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DF48A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95FD9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9013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5C76FC" w14:textId="77777777" w:rsidTr="00C65A58">
        <w:trPr>
          <w:tblHeader/>
        </w:trPr>
        <w:tc>
          <w:tcPr>
            <w:tcW w:w="5400" w:type="dxa"/>
            <w:shd w:val="clear" w:color="auto" w:fill="0072C6"/>
          </w:tcPr>
          <w:p w14:paraId="2D2CB9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7E760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D5BF94E" w14:textId="77777777" w:rsidTr="00C65A58">
        <w:tc>
          <w:tcPr>
            <w:tcW w:w="5400" w:type="dxa"/>
          </w:tcPr>
          <w:p w14:paraId="604D9E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CC49A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D910B3D" w14:textId="77777777" w:rsidTr="00C65A58">
        <w:tc>
          <w:tcPr>
            <w:tcW w:w="5400" w:type="dxa"/>
          </w:tcPr>
          <w:p w14:paraId="0C7805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370E8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47615E3" w14:textId="77777777" w:rsidTr="00C65A58">
        <w:tc>
          <w:tcPr>
            <w:tcW w:w="5400" w:type="dxa"/>
          </w:tcPr>
          <w:p w14:paraId="506910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99E99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1326082" w14:textId="77777777" w:rsidR="00610507" w:rsidRPr="00E06DA2" w:rsidRDefault="00610507" w:rsidP="00610507">
      <w:pPr>
        <w:rPr>
          <w:rFonts w:asciiTheme="minorHAnsi" w:hAnsiTheme="minorHAnsi" w:cstheme="minorHAnsi"/>
          <w:sz w:val="18"/>
          <w:lang w:val="zh-CN" w:eastAsia="zh-CN" w:bidi="zh-CN"/>
        </w:rPr>
      </w:pPr>
    </w:p>
    <w:p w14:paraId="44AD3A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C229A7">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不适用于通过开放式价值和开放式价值订购批量许可协议购买的企业</w:t>
      </w:r>
      <w:r w:rsidRPr="00E06DA2">
        <w:rPr>
          <w:rFonts w:asciiTheme="minorHAnsi" w:hAnsiTheme="minorHAnsi" w:cstheme="minorHAnsi"/>
          <w:sz w:val="18"/>
          <w:lang w:val="zh-CN" w:eastAsia="zh-CN" w:bidi="zh-CN"/>
        </w:rPr>
        <w:t xml:space="preserve"> CAL </w:t>
      </w:r>
      <w:r w:rsidRPr="00E06DA2">
        <w:rPr>
          <w:rFonts w:asciiTheme="minorHAnsi" w:hAnsiTheme="minorHAnsi" w:cstheme="minorHAnsi"/>
          <w:sz w:val="18"/>
          <w:lang w:val="zh-CN" w:eastAsia="zh-CN" w:bidi="zh-CN"/>
        </w:rPr>
        <w:t>套件。</w:t>
      </w:r>
    </w:p>
    <w:p w14:paraId="449D16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63E4C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D47F8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请参阅</w:t>
      </w:r>
      <w:r w:rsidRPr="00E06DA2">
        <w:rPr>
          <w:rFonts w:asciiTheme="minorHAnsi" w:hAnsiTheme="minorHAnsi" w:cstheme="minorHAnsi"/>
          <w:sz w:val="18"/>
          <w:lang w:val="zh-CN" w:eastAsia="zh-CN" w:bidi="zh-CN"/>
        </w:rPr>
        <w:t xml:space="preserve"> (i)</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附录</w:t>
      </w:r>
      <w:r w:rsidRPr="00E06DA2">
        <w:rPr>
          <w:rFonts w:asciiTheme="minorHAnsi" w:hAnsiTheme="minorHAnsi" w:cstheme="minorHAnsi"/>
          <w:sz w:val="18"/>
          <w:lang w:val="zh-CN" w:eastAsia="zh-CN" w:bidi="zh-CN"/>
        </w:rPr>
        <w:t xml:space="preserve"> 1 - </w:t>
      </w:r>
      <w:r w:rsidRPr="00E06DA2">
        <w:rPr>
          <w:rFonts w:asciiTheme="minorHAnsi" w:hAnsiTheme="minorHAnsi" w:cstheme="minorHAnsi"/>
          <w:sz w:val="18"/>
          <w:lang w:val="zh-CN" w:eastAsia="zh-CN" w:bidi="zh-CN"/>
        </w:rPr>
        <w:t>针对病毒检测和拦截、垃圾信息有效性或误报的服务级别承诺</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(ii)</w:t>
      </w:r>
      <w:r w:rsidR="00AA1A59" w:rsidRPr="00E06DA2">
        <w:rPr>
          <w:rFonts w:asciiTheme="minorHAnsi" w:hAnsiTheme="minorHAnsi" w:cstheme="minorHAnsi"/>
          <w:sz w:val="18"/>
          <w:lang w:eastAsia="zh-CN" w:bidi="zh-CN"/>
        </w:rPr>
        <w:t xml:space="preserve"> </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附录</w:t>
      </w:r>
      <w:r w:rsidRPr="00E06DA2">
        <w:rPr>
          <w:rFonts w:asciiTheme="minorHAnsi" w:hAnsiTheme="minorHAnsi" w:cstheme="minorHAnsi"/>
          <w:sz w:val="18"/>
          <w:lang w:val="zh-CN" w:eastAsia="zh-CN" w:bidi="zh-CN"/>
        </w:rPr>
        <w:t xml:space="preserve"> 2 – </w:t>
      </w:r>
      <w:r w:rsidRPr="00E06DA2">
        <w:rPr>
          <w:rFonts w:asciiTheme="minorHAnsi" w:hAnsiTheme="minorHAnsi" w:cstheme="minorHAnsi"/>
          <w:sz w:val="18"/>
          <w:lang w:val="zh-CN" w:eastAsia="zh-CN" w:bidi="zh-CN"/>
        </w:rPr>
        <w:t>针对正常服务时间和电子邮件传递的服务级别承诺</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w:t>
      </w:r>
    </w:p>
    <w:bookmarkStart w:id="75" w:name="_Toc526859624"/>
    <w:bookmarkStart w:id="76" w:name="_Toc457821516"/>
    <w:p w14:paraId="684CDAB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6FADAB" w14:textId="77777777" w:rsidR="00610507" w:rsidRPr="00D47F84" w:rsidRDefault="00610507" w:rsidP="00B12AEB">
      <w:pPr>
        <w:pStyle w:val="ProductList-Offering2Heading"/>
        <w:rPr>
          <w:rFonts w:cstheme="majorHAnsi"/>
        </w:rPr>
      </w:pPr>
      <w:bookmarkStart w:id="77" w:name="_Toc176879298"/>
      <w:r w:rsidRPr="00D47F84">
        <w:rPr>
          <w:rFonts w:cstheme="majorHAnsi"/>
        </w:rPr>
        <w:t>Microsoft MyAna</w:t>
      </w:r>
      <w:r w:rsidRPr="00D47F84">
        <w:rPr>
          <w:rStyle w:val="ProductList-Offering2HeadingChar"/>
          <w:rFonts w:cstheme="majorHAnsi"/>
          <w:b/>
        </w:rPr>
        <w:t>l</w:t>
      </w:r>
      <w:r w:rsidRPr="00D47F84">
        <w:rPr>
          <w:rFonts w:cstheme="majorHAnsi"/>
        </w:rPr>
        <w:t>ytics</w:t>
      </w:r>
      <w:bookmarkEnd w:id="75"/>
      <w:bookmarkEnd w:id="77"/>
    </w:p>
    <w:p w14:paraId="42665762" w14:textId="77777777" w:rsidR="00610507" w:rsidRPr="00E06DA2" w:rsidRDefault="00610507" w:rsidP="00610507">
      <w:pPr>
        <w:tabs>
          <w:tab w:val="left" w:pos="360"/>
          <w:tab w:val="left" w:pos="720"/>
          <w:tab w:val="left" w:pos="1080"/>
        </w:tabs>
        <w:rPr>
          <w:rFonts w:asciiTheme="minorHAnsi" w:hAnsiTheme="minorHAnsi" w:cstheme="minorHAnsi"/>
          <w:i/>
          <w:sz w:val="18"/>
          <w:lang w:val="zh-CN" w:eastAsia="zh-CN" w:bidi="zh-CN"/>
        </w:rPr>
      </w:pPr>
      <w:r w:rsidRPr="00E06DA2">
        <w:rPr>
          <w:rFonts w:asciiTheme="minorHAnsi" w:hAnsiTheme="minorHAnsi" w:cstheme="minorHAnsi"/>
          <w:b/>
          <w:color w:val="00188F"/>
          <w:sz w:val="18"/>
          <w:lang w:val="zh-CN" w:eastAsia="zh-CN" w:bidi="zh-CN"/>
        </w:rPr>
        <w:t>停机时间</w:t>
      </w:r>
      <w:r w:rsidRPr="00D47F84">
        <w:rPr>
          <w:rFonts w:asciiTheme="minorHAnsi" w:hAnsiTheme="minorHAnsi" w:cstheme="minorHAnsi"/>
          <w:b/>
          <w:color w:val="00188F"/>
          <w:sz w:val="18"/>
          <w:lang w:val="zh-CN" w:eastAsia="zh-CN" w:bidi="zh-CN"/>
        </w:rPr>
        <w:t>：</w:t>
      </w:r>
      <w:r w:rsidRPr="00E06DA2">
        <w:rPr>
          <w:rFonts w:asciiTheme="minorHAnsi" w:hAnsiTheme="minorHAnsi" w:cstheme="minorHAnsi"/>
          <w:iCs/>
          <w:sz w:val="18"/>
          <w:lang w:val="zh-CN" w:eastAsia="zh-CN" w:bidi="zh-CN"/>
        </w:rPr>
        <w:t>用户无法访问</w:t>
      </w:r>
      <w:r w:rsidRPr="00E06DA2">
        <w:rPr>
          <w:rFonts w:asciiTheme="minorHAnsi" w:hAnsiTheme="minorHAnsi" w:cstheme="minorHAnsi"/>
          <w:iCs/>
          <w:sz w:val="18"/>
          <w:lang w:val="zh-CN" w:eastAsia="zh-CN" w:bidi="zh-CN"/>
        </w:rPr>
        <w:t xml:space="preserve"> MyAnalytics </w:t>
      </w:r>
      <w:r w:rsidRPr="00E06DA2">
        <w:rPr>
          <w:rFonts w:asciiTheme="minorHAnsi" w:hAnsiTheme="minorHAnsi" w:cstheme="minorHAnsi"/>
          <w:iCs/>
          <w:sz w:val="18"/>
          <w:lang w:val="zh-CN" w:eastAsia="zh-CN" w:bidi="zh-CN"/>
        </w:rPr>
        <w:t>仪表板的任何时间段</w:t>
      </w:r>
      <w:r w:rsidRPr="00E06DA2">
        <w:rPr>
          <w:rFonts w:asciiTheme="minorHAnsi" w:hAnsiTheme="minorHAnsi" w:cstheme="minorHAnsi"/>
          <w:i/>
          <w:sz w:val="18"/>
          <w:lang w:val="zh-CN" w:eastAsia="zh-CN" w:bidi="zh-CN"/>
        </w:rPr>
        <w:t>。</w:t>
      </w:r>
    </w:p>
    <w:p w14:paraId="6B33116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2FB59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47F84">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55865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10A64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3C8D6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ACF4B7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D8E9FEC"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70EB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4E12E77" w14:textId="77777777" w:rsidTr="00C65A58">
        <w:trPr>
          <w:tblHeader/>
        </w:trPr>
        <w:tc>
          <w:tcPr>
            <w:tcW w:w="5400" w:type="dxa"/>
            <w:shd w:val="clear" w:color="auto" w:fill="0072C6"/>
          </w:tcPr>
          <w:p w14:paraId="3399E1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5D57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0606E8" w14:textId="77777777" w:rsidTr="00C65A58">
        <w:tc>
          <w:tcPr>
            <w:tcW w:w="5400" w:type="dxa"/>
          </w:tcPr>
          <w:p w14:paraId="2DC073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B1CFC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072F9C" w14:textId="77777777" w:rsidTr="00C65A58">
        <w:tc>
          <w:tcPr>
            <w:tcW w:w="5400" w:type="dxa"/>
          </w:tcPr>
          <w:p w14:paraId="2C43BC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D936E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89CC3BA" w14:textId="77777777" w:rsidTr="00C65A58">
        <w:tc>
          <w:tcPr>
            <w:tcW w:w="5400" w:type="dxa"/>
          </w:tcPr>
          <w:p w14:paraId="1ABA64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BBA640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78" w:name="Stream"/>
    <w:bookmarkStart w:id="79" w:name="_Toc526859625"/>
    <w:p w14:paraId="710D8637"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EE2EF68" w14:textId="77777777" w:rsidR="00610507" w:rsidRPr="00AB3C6E" w:rsidRDefault="00610507" w:rsidP="00B12AEB">
      <w:pPr>
        <w:pStyle w:val="ProductList-Offering2Heading"/>
        <w:rPr>
          <w:rFonts w:cstheme="majorHAnsi"/>
        </w:rPr>
      </w:pPr>
      <w:bookmarkStart w:id="80" w:name="_Toc176879299"/>
      <w:r w:rsidRPr="00AB3C6E">
        <w:rPr>
          <w:rFonts w:cstheme="majorHAnsi"/>
        </w:rPr>
        <w:t>Microsoft Stream</w:t>
      </w:r>
      <w:r w:rsidRPr="00AB3C6E">
        <w:rPr>
          <w:rFonts w:cstheme="majorHAnsi"/>
        </w:rPr>
        <w:t>（经典）</w:t>
      </w:r>
      <w:bookmarkEnd w:id="80"/>
    </w:p>
    <w:bookmarkEnd w:id="78"/>
    <w:p w14:paraId="530733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B3C6E">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在客户具有相应权限、内容有效且不考虑不受支持的情形的情况下，客户仍无法加载、播放、删除视频或编辑视频元数据的任何时间段</w:t>
      </w:r>
      <w:r w:rsidRPr="00E06DA2">
        <w:rPr>
          <w:rFonts w:asciiTheme="minorHAnsi" w:hAnsiTheme="minorHAnsi" w:cstheme="minorHAnsi"/>
          <w:sz w:val="18"/>
          <w:szCs w:val="18"/>
          <w:vertAlign w:val="superscript"/>
          <w:lang w:val="zh-CN" w:eastAsia="zh-CN" w:bidi="zh-CN"/>
        </w:rPr>
        <w:t>1</w:t>
      </w:r>
      <w:r w:rsidRPr="00E06DA2">
        <w:rPr>
          <w:rFonts w:asciiTheme="minorHAnsi" w:hAnsiTheme="minorHAnsi" w:cstheme="minorHAnsi"/>
          <w:sz w:val="18"/>
          <w:szCs w:val="18"/>
          <w:lang w:val="zh-CN" w:eastAsia="zh-CN" w:bidi="zh-CN"/>
        </w:rPr>
        <w:t>。</w:t>
      </w:r>
    </w:p>
    <w:p w14:paraId="564939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23BDD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B3C6E">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D9AD7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440C3C"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59615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9BB9A4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D19E9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服务级别承诺</w:t>
      </w:r>
      <w:r w:rsidRPr="00A11F2E">
        <w:rPr>
          <w:rFonts w:asciiTheme="minorHAnsi" w:hAnsiTheme="minorHAnsi" w:cstheme="minorHAnsi"/>
          <w:b/>
          <w:color w:val="00188F"/>
          <w:sz w:val="18"/>
          <w:lang w:val="zh-CN" w:eastAsia="zh-CN" w:bidi="zh-CN"/>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10507" w:rsidRPr="00E06DA2" w14:paraId="49579DCC" w14:textId="77777777" w:rsidTr="00C65A58">
        <w:trPr>
          <w:tblHeader/>
        </w:trPr>
        <w:tc>
          <w:tcPr>
            <w:tcW w:w="2500" w:type="pct"/>
            <w:shd w:val="clear" w:color="auto" w:fill="0072C6"/>
          </w:tcPr>
          <w:p w14:paraId="4611B3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2500" w:type="pct"/>
            <w:shd w:val="clear" w:color="auto" w:fill="0072C6"/>
          </w:tcPr>
          <w:p w14:paraId="302653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2C639D1" w14:textId="77777777" w:rsidTr="00C65A58">
        <w:tc>
          <w:tcPr>
            <w:tcW w:w="2500" w:type="pct"/>
          </w:tcPr>
          <w:p w14:paraId="414D84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2500" w:type="pct"/>
          </w:tcPr>
          <w:p w14:paraId="55E524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F9A4D69" w14:textId="77777777" w:rsidTr="00C65A58">
        <w:tc>
          <w:tcPr>
            <w:tcW w:w="2500" w:type="pct"/>
          </w:tcPr>
          <w:p w14:paraId="19A4D6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2500" w:type="pct"/>
          </w:tcPr>
          <w:p w14:paraId="63CE62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3C6B4BC" w14:textId="77777777" w:rsidTr="00C65A58">
        <w:tc>
          <w:tcPr>
            <w:tcW w:w="2500" w:type="pct"/>
          </w:tcPr>
          <w:p w14:paraId="5D98C442" w14:textId="77777777" w:rsidR="00610507" w:rsidRPr="00E06DA2" w:rsidRDefault="00610507" w:rsidP="00C35FC1">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2500" w:type="pct"/>
          </w:tcPr>
          <w:p w14:paraId="48ADEF6B" w14:textId="77777777" w:rsidR="00610507" w:rsidRPr="00E06DA2" w:rsidRDefault="00610507" w:rsidP="00C35FC1">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9107A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83736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vertAlign w:val="superscript"/>
          <w:lang w:val="zh-CN" w:eastAsia="zh-CN" w:bidi="zh-CN"/>
        </w:rPr>
        <w:t>1</w:t>
      </w:r>
      <w:r w:rsidR="007B1FB0"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不受支持的情形可能包括：在不受支持的设备</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操作系统上进行播放、客户端出现网络问题以及用户错误。</w:t>
      </w:r>
    </w:p>
    <w:p w14:paraId="5926E58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43FF27D" w14:textId="77777777" w:rsidR="00610507" w:rsidRPr="008B2EB9" w:rsidRDefault="00610507" w:rsidP="00B12AEB">
      <w:pPr>
        <w:pStyle w:val="ProductList-Offering2Heading"/>
        <w:rPr>
          <w:rFonts w:cstheme="majorHAnsi"/>
        </w:rPr>
      </w:pPr>
      <w:bookmarkStart w:id="81" w:name="_Toc176879300"/>
      <w:r w:rsidRPr="008B2EB9">
        <w:rPr>
          <w:rFonts w:cstheme="majorHAnsi"/>
        </w:rPr>
        <w:t>Microsoft Teams</w:t>
      </w:r>
      <w:bookmarkEnd w:id="79"/>
      <w:bookmarkEnd w:id="81"/>
    </w:p>
    <w:p w14:paraId="644670B6" w14:textId="0FC4F596"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B2EB9">
        <w:rPr>
          <w:rFonts w:asciiTheme="minorHAnsi" w:hAnsiTheme="minorHAnsi" w:cstheme="minorHAnsi"/>
          <w:b/>
          <w:color w:val="00188F"/>
          <w:sz w:val="18"/>
          <w:lang w:val="zh-CN" w:eastAsia="zh-CN" w:bidi="zh-CN"/>
        </w:rPr>
        <w:t>：</w:t>
      </w:r>
      <w:proofErr w:type="spellStart"/>
      <w:r w:rsidR="003F3708" w:rsidRPr="002F2E33">
        <w:rPr>
          <w:rFonts w:cstheme="minorHAnsi"/>
        </w:rPr>
        <w:t>最终用户无法进行即时消息对话或发起在线会议的任何时间段</w:t>
      </w:r>
      <w:proofErr w:type="spellEnd"/>
      <w:r w:rsidRPr="00E06DA2">
        <w:rPr>
          <w:rFonts w:asciiTheme="minorHAnsi" w:hAnsiTheme="minorHAnsi" w:cstheme="minorHAnsi"/>
          <w:sz w:val="18"/>
          <w:lang w:val="zh-CN" w:eastAsia="zh-CN" w:bidi="zh-CN"/>
        </w:rPr>
        <w:t>。</w:t>
      </w:r>
      <w:r w:rsidRPr="00E06DA2">
        <w:rPr>
          <w:rFonts w:asciiTheme="minorHAnsi" w:hAnsiTheme="minorHAnsi" w:cstheme="minorHAnsi"/>
          <w:sz w:val="18"/>
          <w:vertAlign w:val="superscript"/>
          <w:lang w:val="zh-CN" w:eastAsia="zh-CN" w:bidi="zh-CN"/>
        </w:rPr>
        <w:t>1</w:t>
      </w:r>
    </w:p>
    <w:p w14:paraId="7D5EE5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C8477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B2EB9">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E2F0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D349C3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65A794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7EC27B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BD29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13C3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7D75D1" w14:textId="77777777" w:rsidTr="00C65A58">
        <w:trPr>
          <w:tblHeader/>
        </w:trPr>
        <w:tc>
          <w:tcPr>
            <w:tcW w:w="5400" w:type="dxa"/>
            <w:shd w:val="clear" w:color="auto" w:fill="0072C6"/>
          </w:tcPr>
          <w:p w14:paraId="48FEE9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5C42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AA035D5" w14:textId="77777777" w:rsidTr="00C65A58">
        <w:tc>
          <w:tcPr>
            <w:tcW w:w="5400" w:type="dxa"/>
          </w:tcPr>
          <w:p w14:paraId="041DB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4090F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4006D21" w14:textId="77777777" w:rsidTr="00C65A58">
        <w:tc>
          <w:tcPr>
            <w:tcW w:w="5400" w:type="dxa"/>
          </w:tcPr>
          <w:p w14:paraId="1F3E29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ED106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D5A7599" w14:textId="77777777" w:rsidTr="00C65A58">
        <w:tc>
          <w:tcPr>
            <w:tcW w:w="5400" w:type="dxa"/>
          </w:tcPr>
          <w:p w14:paraId="3F674A9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A5D7F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2" w:name="_Hlk37926720"/>
    <w:bookmarkEnd w:id="76"/>
    <w:p w14:paraId="625E2CD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EB587F" w14:textId="77777777" w:rsidR="00610507" w:rsidRPr="00FF7152" w:rsidRDefault="00610507" w:rsidP="00B12AEB">
      <w:pPr>
        <w:pStyle w:val="ProductList-Offering2Heading"/>
        <w:rPr>
          <w:rFonts w:cstheme="majorHAnsi"/>
        </w:rPr>
      </w:pPr>
      <w:bookmarkStart w:id="83" w:name="_Toc176879301"/>
      <w:r w:rsidRPr="00FF7152">
        <w:rPr>
          <w:rFonts w:cstheme="majorHAnsi"/>
        </w:rPr>
        <w:t xml:space="preserve">Microsoft 365 </w:t>
      </w:r>
      <w:r w:rsidRPr="00FF7152">
        <w:rPr>
          <w:rFonts w:cstheme="majorHAnsi"/>
        </w:rPr>
        <w:t>商业应用版</w:t>
      </w:r>
      <w:bookmarkEnd w:id="82"/>
      <w:bookmarkEnd w:id="83"/>
    </w:p>
    <w:p w14:paraId="4CAEEDE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2A106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由于</w:t>
      </w:r>
      <w:r w:rsidRPr="00E06DA2">
        <w:rPr>
          <w:rFonts w:asciiTheme="minorHAnsi" w:hAnsiTheme="minorHAnsi" w:cstheme="minorHAnsi"/>
          <w:sz w:val="18"/>
          <w:szCs w:val="18"/>
          <w:lang w:val="zh-CN" w:eastAsia="zh-CN" w:bidi="zh-CN"/>
        </w:rPr>
        <w:t xml:space="preserve"> Office 365 </w:t>
      </w:r>
      <w:r w:rsidRPr="00E06DA2">
        <w:rPr>
          <w:rFonts w:asciiTheme="minorHAnsi" w:hAnsiTheme="minorHAnsi" w:cstheme="minorHAnsi"/>
          <w:sz w:val="18"/>
          <w:szCs w:val="18"/>
          <w:lang w:val="zh-CN" w:eastAsia="zh-CN" w:bidi="zh-CN"/>
        </w:rPr>
        <w:t>激活问题而导致</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应用程序进入缩简功能模式的任何时间段</w:t>
      </w:r>
      <w:r w:rsidRPr="00E06DA2">
        <w:rPr>
          <w:rFonts w:asciiTheme="minorHAnsi" w:hAnsiTheme="minorHAnsi" w:cstheme="minorHAnsi"/>
          <w:sz w:val="18"/>
          <w:lang w:val="zh-CN" w:eastAsia="zh-CN" w:bidi="zh-CN"/>
        </w:rPr>
        <w:t>。</w:t>
      </w:r>
    </w:p>
    <w:p w14:paraId="6DE9BB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ABB4B1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A106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3C237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42A81D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DC3487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7BF6AF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576B9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9488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1D28EE" w14:textId="77777777" w:rsidTr="00C65A58">
        <w:trPr>
          <w:tblHeader/>
        </w:trPr>
        <w:tc>
          <w:tcPr>
            <w:tcW w:w="5400" w:type="dxa"/>
            <w:shd w:val="clear" w:color="auto" w:fill="0072C6"/>
          </w:tcPr>
          <w:p w14:paraId="56C3D3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A06A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B287B7" w14:textId="77777777" w:rsidTr="00C65A58">
        <w:tc>
          <w:tcPr>
            <w:tcW w:w="5400" w:type="dxa"/>
          </w:tcPr>
          <w:p w14:paraId="63B826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AB08A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45ABABA" w14:textId="77777777" w:rsidTr="00C65A58">
        <w:tc>
          <w:tcPr>
            <w:tcW w:w="5400" w:type="dxa"/>
          </w:tcPr>
          <w:p w14:paraId="490D52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F1DC6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3BC1E9C" w14:textId="77777777" w:rsidTr="00C65A58">
        <w:tc>
          <w:tcPr>
            <w:tcW w:w="5400" w:type="dxa"/>
          </w:tcPr>
          <w:p w14:paraId="37BA45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FF777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4" w:name="_Hlk37926721"/>
    <w:p w14:paraId="72EF1B6A"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9FB9C0E" w14:textId="77777777" w:rsidR="00610507" w:rsidRPr="00994884" w:rsidRDefault="00610507" w:rsidP="00B12AEB">
      <w:pPr>
        <w:pStyle w:val="ProductList-Offering2Heading"/>
        <w:rPr>
          <w:rFonts w:cstheme="majorHAnsi"/>
        </w:rPr>
      </w:pPr>
      <w:bookmarkStart w:id="85" w:name="_Toc176879302"/>
      <w:r w:rsidRPr="00994884">
        <w:rPr>
          <w:rFonts w:cstheme="majorHAnsi"/>
        </w:rPr>
        <w:t xml:space="preserve">Microsoft 365 </w:t>
      </w:r>
      <w:r w:rsidRPr="00994884">
        <w:rPr>
          <w:rFonts w:cstheme="majorHAnsi"/>
        </w:rPr>
        <w:t>企业应用版</w:t>
      </w:r>
      <w:bookmarkEnd w:id="84"/>
      <w:bookmarkEnd w:id="85"/>
    </w:p>
    <w:p w14:paraId="249EAA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D5F7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由于</w:t>
      </w:r>
      <w:r w:rsidRPr="00E06DA2">
        <w:rPr>
          <w:rFonts w:asciiTheme="minorHAnsi" w:hAnsiTheme="minorHAnsi" w:cstheme="minorHAnsi"/>
          <w:sz w:val="18"/>
          <w:szCs w:val="18"/>
          <w:lang w:val="zh-CN" w:eastAsia="zh-CN" w:bidi="zh-CN"/>
        </w:rPr>
        <w:t xml:space="preserve"> Office 365 </w:t>
      </w:r>
      <w:r w:rsidRPr="00E06DA2">
        <w:rPr>
          <w:rFonts w:asciiTheme="minorHAnsi" w:hAnsiTheme="minorHAnsi" w:cstheme="minorHAnsi"/>
          <w:sz w:val="18"/>
          <w:szCs w:val="18"/>
          <w:lang w:val="zh-CN" w:eastAsia="zh-CN" w:bidi="zh-CN"/>
        </w:rPr>
        <w:t>激活问题而导致</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应用程序进入缩简功能模式的任何时间段。</w:t>
      </w:r>
    </w:p>
    <w:p w14:paraId="75F8A81C" w14:textId="77777777" w:rsidR="00610507" w:rsidRPr="00E06DA2" w:rsidRDefault="00610507" w:rsidP="00610507">
      <w:pPr>
        <w:tabs>
          <w:tab w:val="left" w:pos="360"/>
          <w:tab w:val="left" w:pos="720"/>
          <w:tab w:val="left" w:pos="1080"/>
        </w:tabs>
        <w:rPr>
          <w:rFonts w:asciiTheme="minorHAnsi" w:hAnsiTheme="minorHAnsi" w:cstheme="minorHAnsi"/>
          <w:sz w:val="16"/>
          <w:lang w:val="zh-CN" w:eastAsia="zh-CN" w:bidi="zh-CN"/>
        </w:rPr>
      </w:pPr>
    </w:p>
    <w:p w14:paraId="5F562D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D5F7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8161D21" w14:textId="77777777" w:rsidR="00610507" w:rsidRPr="00E06DA2" w:rsidRDefault="00610507" w:rsidP="00610507">
      <w:pPr>
        <w:tabs>
          <w:tab w:val="left" w:pos="360"/>
          <w:tab w:val="left" w:pos="720"/>
          <w:tab w:val="left" w:pos="1080"/>
        </w:tabs>
        <w:rPr>
          <w:rFonts w:asciiTheme="minorHAnsi" w:hAnsiTheme="minorHAnsi" w:cstheme="minorHAnsi"/>
          <w:sz w:val="16"/>
          <w:lang w:val="zh-CN" w:eastAsia="zh-CN" w:bidi="zh-CN"/>
        </w:rPr>
      </w:pPr>
    </w:p>
    <w:p w14:paraId="53682925" w14:textId="77777777" w:rsidR="00610507" w:rsidRPr="00E06DA2" w:rsidRDefault="00000000" w:rsidP="004338FB">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6"/>
                  <w:szCs w:val="16"/>
                  <w:lang w:val="zh-CN" w:eastAsia="zh-CN" w:bidi="zh-CN"/>
                </w:rPr>
              </m:ctrlPr>
            </m:fPr>
            <m:num>
              <m:r>
                <w:rPr>
                  <w:rFonts w:ascii="Cambria Math" w:hAnsi="Cambria Math" w:cstheme="minorHAnsi"/>
                  <w:sz w:val="16"/>
                  <w:szCs w:val="16"/>
                  <w:lang w:val="zh-CN" w:eastAsia="zh-CN" w:bidi="zh-CN"/>
                </w:rPr>
                <m:t>用户分钟数</m:t>
              </m:r>
              <m:r>
                <w:rPr>
                  <w:rFonts w:ascii="Cambria Math" w:hAnsi="Cambria Math" w:cstheme="minorHAnsi"/>
                  <w:sz w:val="16"/>
                  <w:szCs w:val="16"/>
                  <w:lang w:val="zh-CN" w:eastAsia="zh-CN" w:bidi="zh-CN"/>
                </w:rPr>
                <m:t xml:space="preserve"> – </m:t>
              </m:r>
              <m:r>
                <w:rPr>
                  <w:rFonts w:ascii="Cambria Math" w:hAnsi="Cambria Math" w:cstheme="minorHAnsi"/>
                  <w:sz w:val="16"/>
                  <w:szCs w:val="16"/>
                  <w:lang w:val="zh-CN" w:eastAsia="zh-CN" w:bidi="zh-CN"/>
                </w:rPr>
                <m:t>停机时间</m:t>
              </m:r>
            </m:num>
            <m:den>
              <m:r>
                <w:rPr>
                  <w:rFonts w:ascii="Cambria Math" w:hAnsi="Cambria Math" w:cstheme="minorHAnsi"/>
                  <w:sz w:val="16"/>
                  <w:szCs w:val="16"/>
                  <w:lang w:val="zh-CN" w:eastAsia="zh-CN" w:bidi="zh-CN"/>
                </w:rPr>
                <m:t>用户分钟数</m:t>
              </m:r>
            </m:den>
          </m:f>
          <m:r>
            <w:rPr>
              <w:rFonts w:ascii="Cambria Math" w:hAnsi="Cambria Math" w:cstheme="minorHAnsi"/>
              <w:sz w:val="16"/>
              <w:szCs w:val="16"/>
              <w:lang w:val="zh-CN" w:eastAsia="zh-CN" w:bidi="zh-CN"/>
            </w:rPr>
            <m:t xml:space="preserve"> x 100</m:t>
          </m:r>
        </m:oMath>
      </m:oMathPara>
    </w:p>
    <w:p w14:paraId="5DFF461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530851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16DDD8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C55A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BD1F6FA" w14:textId="77777777" w:rsidTr="00C65A58">
        <w:trPr>
          <w:tblHeader/>
        </w:trPr>
        <w:tc>
          <w:tcPr>
            <w:tcW w:w="5400" w:type="dxa"/>
            <w:shd w:val="clear" w:color="auto" w:fill="0072C6"/>
          </w:tcPr>
          <w:p w14:paraId="7ED863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E73CE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C47473B" w14:textId="77777777" w:rsidTr="00C65A58">
        <w:tc>
          <w:tcPr>
            <w:tcW w:w="5400" w:type="dxa"/>
          </w:tcPr>
          <w:p w14:paraId="50FCA0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6A613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3EC5E26" w14:textId="77777777" w:rsidTr="00C65A58">
        <w:tc>
          <w:tcPr>
            <w:tcW w:w="5400" w:type="dxa"/>
          </w:tcPr>
          <w:p w14:paraId="458476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5C5E4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37E8CFF" w14:textId="77777777" w:rsidTr="00C65A58">
        <w:tc>
          <w:tcPr>
            <w:tcW w:w="5400" w:type="dxa"/>
          </w:tcPr>
          <w:p w14:paraId="6DE489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37DFD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6" w:name="_Toc457821519"/>
    <w:p w14:paraId="68F3DF4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C9ECC0" w14:textId="77777777" w:rsidR="00610507" w:rsidRPr="00E63069" w:rsidRDefault="00610507" w:rsidP="00B12AEB">
      <w:pPr>
        <w:pStyle w:val="ProductList-Offering2Heading"/>
        <w:rPr>
          <w:rFonts w:cstheme="majorHAnsi"/>
        </w:rPr>
      </w:pPr>
      <w:bookmarkStart w:id="87" w:name="_Toc176879303"/>
      <w:r w:rsidRPr="00E63069">
        <w:rPr>
          <w:rFonts w:cstheme="majorHAnsi"/>
        </w:rPr>
        <w:t>Office 365 Advanced Compliance</w:t>
      </w:r>
      <w:bookmarkEnd w:id="87"/>
    </w:p>
    <w:p w14:paraId="538C7DE8"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停机时间</w:t>
      </w:r>
      <w:r w:rsidRPr="000A3B4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Office 365 Advanced Compliance </w:t>
      </w:r>
      <w:r w:rsidRPr="00E06DA2">
        <w:rPr>
          <w:rFonts w:asciiTheme="minorHAnsi" w:hAnsiTheme="minorHAnsi" w:cstheme="minorHAnsi"/>
          <w:sz w:val="18"/>
          <w:lang w:val="zh-CN" w:eastAsia="zh-CN" w:bidi="zh-CN"/>
        </w:rPr>
        <w:t>的客户密码箱组件因</w:t>
      </w:r>
      <w:r w:rsidRPr="00E06DA2">
        <w:rPr>
          <w:rFonts w:asciiTheme="minorHAnsi" w:hAnsiTheme="minorHAnsi" w:cstheme="minorHAnsi"/>
          <w:sz w:val="18"/>
          <w:lang w:val="zh-CN" w:eastAsia="zh-CN" w:bidi="zh-CN"/>
        </w:rPr>
        <w:t xml:space="preserve"> Office 365 </w:t>
      </w:r>
      <w:r w:rsidRPr="00E06DA2">
        <w:rPr>
          <w:rFonts w:asciiTheme="minorHAnsi" w:hAnsiTheme="minorHAnsi" w:cstheme="minorHAnsi"/>
          <w:sz w:val="18"/>
          <w:lang w:val="zh-CN" w:eastAsia="zh-CN" w:bidi="zh-CN"/>
        </w:rPr>
        <w:t>的问题进入缩简功能模式的任何时间段。</w:t>
      </w:r>
    </w:p>
    <w:p w14:paraId="4FC7065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4C433B"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0A3B4E">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BBE4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32752E" w14:textId="77777777" w:rsidR="00610507" w:rsidRPr="00E06DA2" w:rsidRDefault="00000000" w:rsidP="00AA1A59">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EC62E50" w14:textId="77777777" w:rsidR="00610507" w:rsidRPr="00E06DA2" w:rsidRDefault="00610507" w:rsidP="00610507">
      <w:pPr>
        <w:tabs>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3EBB3A4" w14:textId="77777777" w:rsidR="00610507" w:rsidRPr="00E06DA2" w:rsidRDefault="00610507" w:rsidP="00610507">
      <w:pPr>
        <w:tabs>
          <w:tab w:val="left" w:pos="360"/>
          <w:tab w:val="left" w:pos="720"/>
          <w:tab w:val="left" w:pos="1080"/>
        </w:tabs>
        <w:rPr>
          <w:rFonts w:asciiTheme="minorHAnsi" w:hAnsiTheme="minorHAnsi" w:cstheme="minorHAnsi"/>
          <w:sz w:val="18"/>
          <w:szCs w:val="20"/>
          <w:lang w:val="zh-CN" w:eastAsia="zh-CN" w:bidi="zh-CN"/>
        </w:rPr>
      </w:pPr>
    </w:p>
    <w:p w14:paraId="445768B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4D1FA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4863A0E" w14:textId="77777777" w:rsidTr="00C65A58">
        <w:trPr>
          <w:tblHeader/>
        </w:trPr>
        <w:tc>
          <w:tcPr>
            <w:tcW w:w="5400" w:type="dxa"/>
            <w:shd w:val="clear" w:color="auto" w:fill="0072C6"/>
          </w:tcPr>
          <w:p w14:paraId="68599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F5E6C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E91E79" w14:textId="77777777" w:rsidTr="00C65A58">
        <w:tc>
          <w:tcPr>
            <w:tcW w:w="5400" w:type="dxa"/>
          </w:tcPr>
          <w:p w14:paraId="5C6E29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3A8A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A7AF220" w14:textId="77777777" w:rsidTr="00C65A58">
        <w:tc>
          <w:tcPr>
            <w:tcW w:w="5400" w:type="dxa"/>
          </w:tcPr>
          <w:p w14:paraId="7B42C9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C288B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8EE8FBE" w14:textId="77777777" w:rsidTr="00C65A58">
        <w:tc>
          <w:tcPr>
            <w:tcW w:w="5400" w:type="dxa"/>
          </w:tcPr>
          <w:p w14:paraId="69A7A1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EF21A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30D223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9E5BE84" w14:textId="77777777" w:rsidR="00610507" w:rsidRPr="00E0209A" w:rsidRDefault="00610507" w:rsidP="00B12AEB">
      <w:pPr>
        <w:pStyle w:val="ProductList-Offering2Heading"/>
        <w:rPr>
          <w:rFonts w:cstheme="majorHAnsi"/>
        </w:rPr>
      </w:pPr>
      <w:bookmarkStart w:id="88" w:name="_Toc176879304"/>
      <w:r w:rsidRPr="00E0209A">
        <w:rPr>
          <w:rFonts w:cstheme="majorHAnsi"/>
        </w:rPr>
        <w:t>Office Online</w:t>
      </w:r>
      <w:bookmarkEnd w:id="86"/>
      <w:bookmarkEnd w:id="88"/>
    </w:p>
    <w:p w14:paraId="2DCAAC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209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用户无法使用</w:t>
      </w:r>
      <w:r w:rsidRPr="00E06DA2">
        <w:rPr>
          <w:rFonts w:asciiTheme="minorHAnsi" w:hAnsiTheme="minorHAnsi" w:cstheme="minorHAnsi"/>
          <w:sz w:val="18"/>
          <w:szCs w:val="18"/>
          <w:lang w:val="zh-CN" w:eastAsia="zh-CN" w:bidi="zh-CN"/>
        </w:rPr>
        <w:t xml:space="preserve"> Web </w:t>
      </w:r>
      <w:r w:rsidRPr="00E06DA2">
        <w:rPr>
          <w:rFonts w:asciiTheme="minorHAnsi" w:hAnsiTheme="minorHAnsi" w:cstheme="minorHAnsi"/>
          <w:sz w:val="18"/>
          <w:szCs w:val="18"/>
          <w:lang w:val="zh-CN" w:eastAsia="zh-CN" w:bidi="zh-CN"/>
        </w:rPr>
        <w:t>应用程序查看和编辑</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网站上存储的任何</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文档（用户对其具有相应权限）的任何时间段</w:t>
      </w:r>
      <w:r w:rsidRPr="00E06DA2">
        <w:rPr>
          <w:rFonts w:asciiTheme="minorHAnsi" w:hAnsiTheme="minorHAnsi" w:cstheme="minorHAnsi"/>
          <w:sz w:val="18"/>
          <w:lang w:val="zh-CN" w:eastAsia="zh-CN" w:bidi="zh-CN"/>
        </w:rPr>
        <w:t>。</w:t>
      </w:r>
    </w:p>
    <w:p w14:paraId="5346206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455CF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209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0587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E1E214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4F094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C6FE4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BA377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00F6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DFF5C7B" w14:textId="77777777" w:rsidTr="00C65A58">
        <w:trPr>
          <w:tblHeader/>
        </w:trPr>
        <w:tc>
          <w:tcPr>
            <w:tcW w:w="5400" w:type="dxa"/>
            <w:shd w:val="clear" w:color="auto" w:fill="0072C6"/>
          </w:tcPr>
          <w:p w14:paraId="09243A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E750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3CA0AC1" w14:textId="77777777" w:rsidTr="00C65A58">
        <w:tc>
          <w:tcPr>
            <w:tcW w:w="5400" w:type="dxa"/>
          </w:tcPr>
          <w:p w14:paraId="088BA6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7A02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4D917BE" w14:textId="77777777" w:rsidTr="00C65A58">
        <w:tc>
          <w:tcPr>
            <w:tcW w:w="5400" w:type="dxa"/>
          </w:tcPr>
          <w:p w14:paraId="490B3B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F0599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E38B4E9" w14:textId="77777777" w:rsidTr="00C65A58">
        <w:tc>
          <w:tcPr>
            <w:tcW w:w="5400" w:type="dxa"/>
          </w:tcPr>
          <w:p w14:paraId="3770AC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88AB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9" w:name="_Toc457821520"/>
    <w:p w14:paraId="50811467"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2F89162" w14:textId="77777777" w:rsidR="00610507" w:rsidRPr="007649DA" w:rsidRDefault="00610507" w:rsidP="00B12AEB">
      <w:pPr>
        <w:pStyle w:val="ProductList-Offering2Heading"/>
        <w:rPr>
          <w:rFonts w:cstheme="majorHAnsi"/>
        </w:rPr>
      </w:pPr>
      <w:bookmarkStart w:id="90" w:name="_Toc176879305"/>
      <w:r w:rsidRPr="007649DA">
        <w:rPr>
          <w:rFonts w:cstheme="majorHAnsi"/>
        </w:rPr>
        <w:t>Office 365 Video</w:t>
      </w:r>
      <w:bookmarkEnd w:id="89"/>
      <w:bookmarkEnd w:id="90"/>
    </w:p>
    <w:p w14:paraId="14EE078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86D85">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用户即使拥有相应权限和有效内容也无法在视频门户上传、查看或编辑视频的任何时间段。</w:t>
      </w:r>
    </w:p>
    <w:p w14:paraId="0AA3EFB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2EE00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86D85">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55ED2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6788F6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A21EA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22B8E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C14E6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服务级别承诺</w:t>
      </w:r>
      <w:r w:rsidRPr="00595F7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5F4D047" w14:textId="77777777" w:rsidTr="00C65A58">
        <w:trPr>
          <w:tblHeader/>
        </w:trPr>
        <w:tc>
          <w:tcPr>
            <w:tcW w:w="5400" w:type="dxa"/>
            <w:shd w:val="clear" w:color="auto" w:fill="0072C6"/>
          </w:tcPr>
          <w:p w14:paraId="38CBDB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FAF5F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A4F27C" w14:textId="77777777" w:rsidTr="00C65A58">
        <w:tc>
          <w:tcPr>
            <w:tcW w:w="5400" w:type="dxa"/>
          </w:tcPr>
          <w:p w14:paraId="1BE6E2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37F9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EB2F63F" w14:textId="77777777" w:rsidTr="00C65A58">
        <w:tc>
          <w:tcPr>
            <w:tcW w:w="5400" w:type="dxa"/>
          </w:tcPr>
          <w:p w14:paraId="3FF75A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F4AAB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6B46492" w14:textId="77777777" w:rsidTr="00C65A58">
        <w:tc>
          <w:tcPr>
            <w:tcW w:w="5400" w:type="dxa"/>
          </w:tcPr>
          <w:p w14:paraId="729DA3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49582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1" w:name="_Toc457821521"/>
    <w:p w14:paraId="2182E90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3300B8" w14:textId="77777777" w:rsidR="00610507" w:rsidRPr="00280656" w:rsidRDefault="00610507" w:rsidP="00B05C5C">
      <w:pPr>
        <w:pStyle w:val="ProductList-Offering2Heading"/>
        <w:pageBreakBefore/>
        <w:rPr>
          <w:rFonts w:cstheme="majorHAnsi"/>
        </w:rPr>
      </w:pPr>
      <w:bookmarkStart w:id="92" w:name="_Toc176879306"/>
      <w:r w:rsidRPr="00280656">
        <w:rPr>
          <w:rFonts w:cstheme="majorHAnsi"/>
        </w:rPr>
        <w:t>OneDrive for Business</w:t>
      </w:r>
      <w:bookmarkEnd w:id="91"/>
      <w:bookmarkEnd w:id="92"/>
    </w:p>
    <w:p w14:paraId="5DAF75BF"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28065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用户无法查看或编辑其个人</w:t>
      </w:r>
      <w:r w:rsidRPr="00E06DA2">
        <w:rPr>
          <w:rFonts w:asciiTheme="minorHAnsi" w:hAnsiTheme="minorHAnsi" w:cstheme="minorHAnsi"/>
          <w:sz w:val="18"/>
          <w:szCs w:val="18"/>
          <w:lang w:val="zh-CN" w:eastAsia="zh-CN" w:bidi="zh-CN"/>
        </w:rPr>
        <w:t xml:space="preserve"> OneDrive for Business </w:t>
      </w:r>
      <w:r w:rsidRPr="00E06DA2">
        <w:rPr>
          <w:rFonts w:asciiTheme="minorHAnsi" w:hAnsiTheme="minorHAnsi" w:cstheme="minorHAnsi"/>
          <w:sz w:val="18"/>
          <w:szCs w:val="18"/>
          <w:lang w:val="zh-CN" w:eastAsia="zh-CN" w:bidi="zh-CN"/>
        </w:rPr>
        <w:t>存储空间中存储的文件的任何时间段。</w:t>
      </w:r>
    </w:p>
    <w:p w14:paraId="2F45179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8A722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80656">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ED1FB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8AC3E38"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2DBB6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1FCA8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4C6D49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60AE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ACD17A7" w14:textId="77777777" w:rsidTr="00C65A58">
        <w:trPr>
          <w:tblHeader/>
        </w:trPr>
        <w:tc>
          <w:tcPr>
            <w:tcW w:w="5400" w:type="dxa"/>
            <w:shd w:val="clear" w:color="auto" w:fill="0072C6"/>
          </w:tcPr>
          <w:p w14:paraId="5AD723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A86A7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5DFD97" w14:textId="77777777" w:rsidTr="00C65A58">
        <w:tc>
          <w:tcPr>
            <w:tcW w:w="5400" w:type="dxa"/>
          </w:tcPr>
          <w:p w14:paraId="591143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6698D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3830CC8" w14:textId="77777777" w:rsidTr="00C65A58">
        <w:tc>
          <w:tcPr>
            <w:tcW w:w="5400" w:type="dxa"/>
          </w:tcPr>
          <w:p w14:paraId="22D65C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4964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B4A5057" w14:textId="77777777" w:rsidTr="00C65A58">
        <w:tc>
          <w:tcPr>
            <w:tcW w:w="5400" w:type="dxa"/>
          </w:tcPr>
          <w:p w14:paraId="358E496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EA281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3" w:name="_Toc457821522"/>
    <w:p w14:paraId="5CF8D4D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0B62DA" w14:textId="77777777" w:rsidR="00610507" w:rsidRPr="005413B9" w:rsidRDefault="00610507" w:rsidP="00B12AEB">
      <w:pPr>
        <w:pStyle w:val="ProductList-Offering2Heading"/>
        <w:rPr>
          <w:rFonts w:cstheme="majorHAnsi"/>
        </w:rPr>
      </w:pPr>
      <w:bookmarkStart w:id="94" w:name="_Toc176879307"/>
      <w:r w:rsidRPr="005413B9">
        <w:rPr>
          <w:rFonts w:cstheme="majorHAnsi"/>
        </w:rPr>
        <w:t>Project</w:t>
      </w:r>
      <w:bookmarkEnd w:id="93"/>
      <w:bookmarkEnd w:id="94"/>
    </w:p>
    <w:p w14:paraId="3CDC17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5413B9">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用户无法使用</w:t>
      </w:r>
      <w:r w:rsidRPr="00E06DA2">
        <w:rPr>
          <w:rFonts w:asciiTheme="minorHAnsi" w:hAnsiTheme="minorHAnsi" w:cstheme="minorHAnsi"/>
          <w:sz w:val="18"/>
          <w:szCs w:val="18"/>
          <w:lang w:val="zh-CN" w:eastAsia="zh-CN" w:bidi="zh-CN"/>
        </w:rPr>
        <w:t xml:space="preserve"> Project Web App </w:t>
      </w:r>
      <w:r w:rsidRPr="00E06DA2">
        <w:rPr>
          <w:rFonts w:asciiTheme="minorHAnsi" w:hAnsiTheme="minorHAnsi" w:cstheme="minorHAnsi"/>
          <w:sz w:val="18"/>
          <w:szCs w:val="18"/>
          <w:lang w:val="zh-CN" w:eastAsia="zh-CN" w:bidi="zh-CN"/>
        </w:rPr>
        <w:t>读取或写入</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网站集（他们对其具有相应权限）的任何部分的任何时间段。</w:t>
      </w:r>
    </w:p>
    <w:p w14:paraId="62913A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6EAE3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5413B9">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91E6B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F172F8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7867A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D24A56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1E9A1C7" w14:textId="77777777" w:rsidR="00610507" w:rsidRPr="00E06DA2" w:rsidRDefault="00610507" w:rsidP="00FC3859">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0751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2086269" w14:textId="77777777" w:rsidTr="00C65A58">
        <w:trPr>
          <w:tblHeader/>
        </w:trPr>
        <w:tc>
          <w:tcPr>
            <w:tcW w:w="5400" w:type="dxa"/>
            <w:shd w:val="clear" w:color="auto" w:fill="0072C6"/>
          </w:tcPr>
          <w:p w14:paraId="6AF02ED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B4145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F77EC6" w14:textId="77777777" w:rsidTr="00C65A58">
        <w:tc>
          <w:tcPr>
            <w:tcW w:w="5400" w:type="dxa"/>
          </w:tcPr>
          <w:p w14:paraId="06B428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87F5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E590BC0" w14:textId="77777777" w:rsidTr="00C65A58">
        <w:tc>
          <w:tcPr>
            <w:tcW w:w="5400" w:type="dxa"/>
          </w:tcPr>
          <w:p w14:paraId="4CC767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8C8E7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3CEE854" w14:textId="77777777" w:rsidTr="00C65A58">
        <w:tc>
          <w:tcPr>
            <w:tcW w:w="5400" w:type="dxa"/>
          </w:tcPr>
          <w:p w14:paraId="6924A8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E57A7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5" w:name="_Toc457821523"/>
    <w:p w14:paraId="73B3B6B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0750F93" w14:textId="77777777" w:rsidR="00610507" w:rsidRPr="00163C6C" w:rsidRDefault="00610507" w:rsidP="00B12AEB">
      <w:pPr>
        <w:pStyle w:val="ProductList-Offering2Heading"/>
        <w:rPr>
          <w:rFonts w:cstheme="majorHAnsi"/>
        </w:rPr>
      </w:pPr>
      <w:bookmarkStart w:id="96" w:name="_Toc176879308"/>
      <w:r w:rsidRPr="00163C6C">
        <w:rPr>
          <w:rFonts w:cstheme="majorHAnsi"/>
        </w:rPr>
        <w:t>SharePoint Online</w:t>
      </w:r>
      <w:bookmarkEnd w:id="95"/>
      <w:bookmarkEnd w:id="96"/>
    </w:p>
    <w:p w14:paraId="35E361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A79ED">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用户无法读取或写入</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网站集（他们对其具有相应权限）的任何部分的任何时间段。</w:t>
      </w:r>
    </w:p>
    <w:p w14:paraId="6F2908E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47EB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A79ED">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630B56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5AB559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8FFEF7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D920E4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73BA605" w14:textId="77777777" w:rsidR="00610507" w:rsidRPr="00E06DA2" w:rsidRDefault="00610507" w:rsidP="00F02EBB">
      <w:pPr>
        <w:pageBreakBefore/>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416D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D1F44B" w14:textId="77777777" w:rsidTr="00C65A58">
        <w:trPr>
          <w:tblHeader/>
        </w:trPr>
        <w:tc>
          <w:tcPr>
            <w:tcW w:w="5400" w:type="dxa"/>
            <w:shd w:val="clear" w:color="auto" w:fill="0072C6"/>
          </w:tcPr>
          <w:p w14:paraId="565CE5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EDCC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680A88F" w14:textId="77777777" w:rsidTr="00C65A58">
        <w:tc>
          <w:tcPr>
            <w:tcW w:w="5400" w:type="dxa"/>
          </w:tcPr>
          <w:p w14:paraId="1E95CD3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3EEAD7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99E6719" w14:textId="77777777" w:rsidTr="00C65A58">
        <w:tc>
          <w:tcPr>
            <w:tcW w:w="5400" w:type="dxa"/>
          </w:tcPr>
          <w:p w14:paraId="30CF4D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EFCD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796E543" w14:textId="77777777" w:rsidTr="00C65A58">
        <w:tc>
          <w:tcPr>
            <w:tcW w:w="5400" w:type="dxa"/>
          </w:tcPr>
          <w:p w14:paraId="2CE615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1DA87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7" w:name="_Toc457821524"/>
    <w:p w14:paraId="42E5EF4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13BCA29" w14:textId="251E688F" w:rsidR="00610507" w:rsidRPr="00FF5CAA" w:rsidRDefault="00610507" w:rsidP="00B12AEB">
      <w:pPr>
        <w:pStyle w:val="ProductList-Offering2Heading"/>
        <w:rPr>
          <w:rFonts w:cstheme="majorHAnsi"/>
        </w:rPr>
      </w:pPr>
      <w:bookmarkStart w:id="98" w:name="_Toc457821525"/>
      <w:bookmarkStart w:id="99" w:name="_Toc526859637"/>
      <w:bookmarkStart w:id="100" w:name="_Toc176879309"/>
      <w:bookmarkEnd w:id="97"/>
      <w:r w:rsidRPr="00FF5CAA">
        <w:rPr>
          <w:rFonts w:cstheme="majorHAnsi"/>
        </w:rPr>
        <w:t xml:space="preserve">Microsoft Teams - </w:t>
      </w:r>
      <w:r w:rsidRPr="00FF5CAA">
        <w:rPr>
          <w:rFonts w:cstheme="majorHAnsi"/>
        </w:rPr>
        <w:t>通话套餐、</w:t>
      </w:r>
      <w:r w:rsidR="004C61A5" w:rsidRPr="00FF5CAA">
        <w:rPr>
          <w:rFonts w:cstheme="majorHAnsi"/>
        </w:rPr>
        <w:t>Teams</w:t>
      </w:r>
      <w:r w:rsidRPr="00FF5CAA">
        <w:rPr>
          <w:rFonts w:cstheme="majorHAnsi"/>
        </w:rPr>
        <w:t>电话和音频会议</w:t>
      </w:r>
      <w:bookmarkEnd w:id="98"/>
      <w:bookmarkEnd w:id="99"/>
      <w:bookmarkEnd w:id="100"/>
    </w:p>
    <w:p w14:paraId="2DC76CE0"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FF5CA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最终用户无法发起</w:t>
      </w:r>
      <w:r w:rsidRPr="00E06DA2">
        <w:rPr>
          <w:rFonts w:asciiTheme="minorHAnsi" w:hAnsiTheme="minorHAnsi" w:cstheme="minorHAnsi"/>
          <w:sz w:val="18"/>
          <w:szCs w:val="18"/>
          <w:lang w:val="zh-CN" w:eastAsia="zh-CN" w:bidi="zh-CN"/>
        </w:rPr>
        <w:t xml:space="preserve"> PSTN </w:t>
      </w:r>
      <w:r w:rsidRPr="00E06DA2">
        <w:rPr>
          <w:rFonts w:asciiTheme="minorHAnsi" w:hAnsiTheme="minorHAnsi" w:cstheme="minorHAnsi"/>
          <w:sz w:val="18"/>
          <w:szCs w:val="18"/>
          <w:lang w:val="zh-CN" w:eastAsia="zh-CN" w:bidi="zh-CN"/>
        </w:rPr>
        <w:t>通话或无法通过</w:t>
      </w:r>
      <w:r w:rsidRPr="00E06DA2">
        <w:rPr>
          <w:rFonts w:asciiTheme="minorHAnsi" w:hAnsiTheme="minorHAnsi" w:cstheme="minorHAnsi"/>
          <w:sz w:val="18"/>
          <w:szCs w:val="18"/>
          <w:lang w:val="zh-CN" w:eastAsia="zh-CN" w:bidi="zh-CN"/>
        </w:rPr>
        <w:t xml:space="preserve"> PSTN </w:t>
      </w:r>
      <w:r w:rsidRPr="00E06DA2">
        <w:rPr>
          <w:rFonts w:asciiTheme="minorHAnsi" w:hAnsiTheme="minorHAnsi" w:cstheme="minorHAnsi"/>
          <w:sz w:val="18"/>
          <w:szCs w:val="18"/>
          <w:lang w:val="zh-CN" w:eastAsia="zh-CN" w:bidi="zh-CN"/>
        </w:rPr>
        <w:t>拨入会议音频，或者使用呼叫队列或自动总机处理通话的任何时间段。</w:t>
      </w:r>
    </w:p>
    <w:p w14:paraId="56A88904" w14:textId="77777777" w:rsidR="00610507" w:rsidRPr="00E06DA2" w:rsidRDefault="00610507" w:rsidP="00610507">
      <w:pPr>
        <w:rPr>
          <w:rFonts w:asciiTheme="minorHAnsi" w:hAnsiTheme="minorHAnsi" w:cstheme="minorHAnsi"/>
          <w:b/>
          <w:color w:val="00188F"/>
          <w:sz w:val="18"/>
          <w:lang w:val="zh-CN" w:eastAsia="zh-CN" w:bidi="zh-CN"/>
        </w:rPr>
      </w:pPr>
    </w:p>
    <w:p w14:paraId="1A9D4EC6" w14:textId="77777777" w:rsidR="00610507" w:rsidRPr="00E06DA2" w:rsidRDefault="00610507" w:rsidP="00FC3859">
      <w:pPr>
        <w:keepNext/>
        <w:keepLine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正常服务时间百分比</w:t>
      </w:r>
      <w:r w:rsidRPr="00FF5CA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每项服务的正常服务时间百分比可按照以下公式进行计算：</w:t>
      </w:r>
    </w:p>
    <w:p w14:paraId="1FE3C01F" w14:textId="77777777" w:rsidR="00610507" w:rsidRPr="00E06DA2" w:rsidRDefault="00610507" w:rsidP="00FC3859">
      <w:pPr>
        <w:keepNext/>
        <w:keepLines/>
        <w:rPr>
          <w:rFonts w:asciiTheme="minorHAnsi" w:hAnsiTheme="minorHAnsi" w:cstheme="minorHAnsi"/>
          <w:sz w:val="18"/>
          <w:szCs w:val="18"/>
          <w:lang w:val="zh-CN" w:eastAsia="zh-CN" w:bidi="zh-CN"/>
        </w:rPr>
      </w:pPr>
    </w:p>
    <w:p w14:paraId="7F4E35F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678E9E4" w14:textId="77777777" w:rsidR="00610507" w:rsidRPr="00E06DA2" w:rsidRDefault="00610507" w:rsidP="00FC6D26">
      <w:pPr>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其中的停机时间采用用户分钟数来计量；即，在每个适用期间，停机时间是该适用期间发生的每个事件的长度总和（分钟数）乘以受事件影响的用户数量。仅针对实际受影响的服务支付相应额度。</w:t>
      </w:r>
    </w:p>
    <w:p w14:paraId="17B1D3A1" w14:textId="77777777" w:rsidR="00610507" w:rsidRPr="00E06DA2" w:rsidRDefault="00610507" w:rsidP="00FC6D26">
      <w:pPr>
        <w:ind w:right="360"/>
        <w:rPr>
          <w:rFonts w:asciiTheme="minorHAnsi" w:hAnsiTheme="minorHAnsi" w:cstheme="minorHAnsi"/>
          <w:sz w:val="18"/>
          <w:szCs w:val="18"/>
          <w:lang w:val="zh-CN" w:eastAsia="zh-CN" w:bidi="zh-CN"/>
        </w:rPr>
      </w:pPr>
    </w:p>
    <w:p w14:paraId="1C108E73" w14:textId="2C3AE74E" w:rsidR="00610507" w:rsidRDefault="00610507" w:rsidP="00FC6D26">
      <w:pPr>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此</w:t>
      </w:r>
      <w:r w:rsidRPr="00E06DA2">
        <w:rPr>
          <w:rFonts w:asciiTheme="minorHAnsi" w:hAnsiTheme="minorHAnsi" w:cstheme="minorHAnsi"/>
          <w:sz w:val="18"/>
          <w:szCs w:val="18"/>
          <w:lang w:val="zh-CN" w:eastAsia="zh-CN" w:bidi="zh-CN"/>
        </w:rPr>
        <w:t xml:space="preserve"> SLA </w:t>
      </w:r>
      <w:r w:rsidRPr="00E06DA2">
        <w:rPr>
          <w:rFonts w:asciiTheme="minorHAnsi" w:hAnsiTheme="minorHAnsi" w:cstheme="minorHAnsi"/>
          <w:sz w:val="18"/>
          <w:szCs w:val="18"/>
          <w:lang w:val="zh-CN" w:eastAsia="zh-CN" w:bidi="zh-CN"/>
        </w:rPr>
        <w:t>不适用于因任何不受微软控制的第三方软件、设备或服务故障，或者作为服务的一部分且非由微软自身运行的微软软件而造成的中断。</w:t>
      </w:r>
    </w:p>
    <w:p w14:paraId="6AC867FC" w14:textId="77777777" w:rsidR="00BE694E" w:rsidRPr="00E06DA2" w:rsidRDefault="00BE694E" w:rsidP="00FC6D26">
      <w:pPr>
        <w:ind w:right="360"/>
        <w:rPr>
          <w:rFonts w:asciiTheme="minorHAnsi" w:hAnsiTheme="minorHAnsi" w:cstheme="minorHAnsi"/>
          <w:sz w:val="18"/>
          <w:szCs w:val="18"/>
          <w:lang w:val="zh-CN" w:eastAsia="zh-CN" w:bidi="zh-CN"/>
        </w:rPr>
      </w:pPr>
    </w:p>
    <w:p w14:paraId="423585C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E694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FCCF49" w14:textId="77777777" w:rsidTr="00C65A58">
        <w:trPr>
          <w:tblHeader/>
        </w:trPr>
        <w:tc>
          <w:tcPr>
            <w:tcW w:w="5400" w:type="dxa"/>
            <w:shd w:val="clear" w:color="auto" w:fill="0072C6"/>
          </w:tcPr>
          <w:p w14:paraId="1A59FF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A70F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A13FE3" w:rsidRPr="00E06DA2" w14:paraId="01F0ABD3" w14:textId="77777777" w:rsidTr="00C65A58">
        <w:tc>
          <w:tcPr>
            <w:tcW w:w="5400" w:type="dxa"/>
          </w:tcPr>
          <w:p w14:paraId="7890B869" w14:textId="136C8F24" w:rsidR="00A13FE3" w:rsidRPr="00A13FE3" w:rsidRDefault="00A13FE3" w:rsidP="00A13FE3">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992035">
              <w:rPr>
                <w:rFonts w:asciiTheme="minorHAnsi" w:hAnsiTheme="minorHAnsi" w:cstheme="minorHAnsi"/>
                <w:sz w:val="16"/>
                <w:szCs w:val="16"/>
              </w:rPr>
              <w:t>&lt; 99.999%</w:t>
            </w:r>
          </w:p>
        </w:tc>
        <w:tc>
          <w:tcPr>
            <w:tcW w:w="5400" w:type="dxa"/>
          </w:tcPr>
          <w:p w14:paraId="62FF947F" w14:textId="46BC1D3D" w:rsidR="00A13FE3" w:rsidRPr="00A13FE3" w:rsidRDefault="00A13FE3" w:rsidP="00A13FE3">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992035">
              <w:rPr>
                <w:rFonts w:asciiTheme="minorHAnsi" w:hAnsiTheme="minorHAnsi" w:cstheme="minorHAnsi"/>
                <w:sz w:val="16"/>
                <w:szCs w:val="16"/>
              </w:rPr>
              <w:t>5%</w:t>
            </w:r>
          </w:p>
        </w:tc>
      </w:tr>
      <w:tr w:rsidR="00610507" w:rsidRPr="00E06DA2" w14:paraId="03A81CAE" w14:textId="77777777" w:rsidTr="00C65A58">
        <w:tc>
          <w:tcPr>
            <w:tcW w:w="5400" w:type="dxa"/>
          </w:tcPr>
          <w:p w14:paraId="45A923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4BDE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7EC94BD" w14:textId="77777777" w:rsidTr="00C65A58">
        <w:tc>
          <w:tcPr>
            <w:tcW w:w="5400" w:type="dxa"/>
          </w:tcPr>
          <w:p w14:paraId="6360E5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45B2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C0ED6DB" w14:textId="77777777" w:rsidTr="00C65A58">
        <w:tc>
          <w:tcPr>
            <w:tcW w:w="5400" w:type="dxa"/>
          </w:tcPr>
          <w:p w14:paraId="7A1314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07D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BF2A1C8" w14:textId="77777777" w:rsidTr="00C65A58">
        <w:tc>
          <w:tcPr>
            <w:tcW w:w="5400" w:type="dxa"/>
          </w:tcPr>
          <w:p w14:paraId="70557F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B0939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1" w:name="_Toc457821526"/>
    <w:p w14:paraId="3635464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4D5FCB7" w14:textId="77777777" w:rsidR="00610507" w:rsidRPr="006B379C" w:rsidRDefault="00610507" w:rsidP="00B12AEB">
      <w:pPr>
        <w:pStyle w:val="ProductList-Offering2Heading"/>
        <w:rPr>
          <w:rFonts w:cstheme="majorHAnsi"/>
        </w:rPr>
      </w:pPr>
      <w:bookmarkStart w:id="102" w:name="_Toc176879310"/>
      <w:r w:rsidRPr="006B379C">
        <w:rPr>
          <w:rFonts w:cstheme="majorHAnsi"/>
        </w:rPr>
        <w:t xml:space="preserve">Microsoft Teams - </w:t>
      </w:r>
      <w:r w:rsidRPr="006B379C">
        <w:rPr>
          <w:rFonts w:cstheme="majorHAnsi"/>
        </w:rPr>
        <w:t>语音质量</w:t>
      </w:r>
      <w:bookmarkEnd w:id="101"/>
      <w:bookmarkEnd w:id="102"/>
    </w:p>
    <w:p w14:paraId="104CDA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适用于在订阅期内由任何语音服务用户拨出的任何合格通话（允许进行任何类型的</w:t>
      </w:r>
      <w:r w:rsidRPr="00E06DA2">
        <w:rPr>
          <w:rFonts w:asciiTheme="minorHAnsi" w:hAnsiTheme="minorHAnsi" w:cstheme="minorHAnsi"/>
          <w:sz w:val="18"/>
          <w:lang w:val="zh-CN" w:eastAsia="zh-CN" w:bidi="zh-CN"/>
        </w:rPr>
        <w:t xml:space="preserve"> VOIP </w:t>
      </w:r>
      <w:r w:rsidRPr="00E06DA2">
        <w:rPr>
          <w:rFonts w:asciiTheme="minorHAnsi" w:hAnsiTheme="minorHAnsi" w:cstheme="minorHAnsi"/>
          <w:sz w:val="18"/>
          <w:lang w:val="zh-CN" w:eastAsia="zh-CN" w:bidi="zh-CN"/>
        </w:rPr>
        <w:t>或</w:t>
      </w:r>
      <w:r w:rsidRPr="00E06DA2">
        <w:rPr>
          <w:rFonts w:asciiTheme="minorHAnsi" w:hAnsiTheme="minorHAnsi" w:cstheme="minorHAnsi"/>
          <w:sz w:val="18"/>
          <w:lang w:val="zh-CN" w:eastAsia="zh-CN" w:bidi="zh-CN"/>
        </w:rPr>
        <w:t xml:space="preserve"> PSTN </w:t>
      </w:r>
      <w:r w:rsidRPr="00E06DA2">
        <w:rPr>
          <w:rFonts w:asciiTheme="minorHAnsi" w:hAnsiTheme="minorHAnsi" w:cstheme="minorHAnsi"/>
          <w:sz w:val="18"/>
          <w:lang w:val="zh-CN" w:eastAsia="zh-CN" w:bidi="zh-CN"/>
        </w:rPr>
        <w:t>通话）。</w:t>
      </w:r>
    </w:p>
    <w:p w14:paraId="6F5578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6B379C">
        <w:rPr>
          <w:rFonts w:asciiTheme="minorHAnsi" w:hAnsiTheme="minorHAnsi" w:cstheme="minorHAnsi"/>
          <w:b/>
          <w:color w:val="00188F"/>
          <w:sz w:val="18"/>
          <w:lang w:val="zh-CN" w:eastAsia="zh-CN" w:bidi="zh-CN"/>
        </w:rPr>
        <w:t>：</w:t>
      </w:r>
    </w:p>
    <w:p w14:paraId="3CEED3F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合格通话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w:t>
      </w:r>
      <w:r w:rsidR="00610507" w:rsidRPr="00E06DA2">
        <w:rPr>
          <w:rFonts w:asciiTheme="minorHAnsi" w:hAnsiTheme="minorHAnsi" w:cstheme="minorHAnsi"/>
          <w:sz w:val="18"/>
          <w:lang w:val="zh-CN" w:eastAsia="zh-CN" w:bidi="zh-CN"/>
        </w:rPr>
        <w:t xml:space="preserve"> Microsoft Teams </w:t>
      </w:r>
      <w:r w:rsidR="00610507" w:rsidRPr="00E06DA2">
        <w:rPr>
          <w:rFonts w:asciiTheme="minorHAnsi" w:hAnsiTheme="minorHAnsi" w:cstheme="minorHAnsi"/>
          <w:sz w:val="18"/>
          <w:lang w:val="zh-CN" w:eastAsia="zh-CN" w:bidi="zh-CN"/>
        </w:rPr>
        <w:t>拨出且满足以下两个条件的通话（包含在订阅中）：</w:t>
      </w:r>
    </w:p>
    <w:p w14:paraId="3147AC16" w14:textId="77777777" w:rsidR="00610507" w:rsidRPr="00E06DA2" w:rsidRDefault="00610507" w:rsidP="00610507">
      <w:pPr>
        <w:numPr>
          <w:ilvl w:val="0"/>
          <w:numId w:val="14"/>
        </w:numPr>
        <w:tabs>
          <w:tab w:val="left" w:pos="360"/>
          <w:tab w:val="left" w:pos="720"/>
          <w:tab w:val="left" w:pos="1080"/>
        </w:tabs>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通话由连接至有线以太网的</w:t>
      </w:r>
      <w:r w:rsidRPr="00E06DA2">
        <w:rPr>
          <w:rFonts w:asciiTheme="minorHAnsi" w:hAnsiTheme="minorHAnsi" w:cstheme="minorHAnsi"/>
          <w:sz w:val="18"/>
          <w:lang w:val="zh-CN" w:eastAsia="zh-CN" w:bidi="zh-CN"/>
        </w:rPr>
        <w:t xml:space="preserve"> Microsoft Teams </w:t>
      </w:r>
      <w:r w:rsidRPr="00E06DA2">
        <w:rPr>
          <w:rFonts w:asciiTheme="minorHAnsi" w:hAnsiTheme="minorHAnsi" w:cstheme="minorHAnsi"/>
          <w:sz w:val="18"/>
          <w:lang w:val="zh-CN" w:eastAsia="zh-CN" w:bidi="zh-CN"/>
        </w:rPr>
        <w:t>认证</w:t>
      </w:r>
      <w:r w:rsidRPr="00E06DA2">
        <w:rPr>
          <w:rFonts w:asciiTheme="minorHAnsi" w:hAnsiTheme="minorHAnsi" w:cstheme="minorHAnsi"/>
          <w:sz w:val="18"/>
          <w:lang w:val="zh-CN" w:eastAsia="zh-CN" w:bidi="zh-CN"/>
        </w:rPr>
        <w:t xml:space="preserve"> IP </w:t>
      </w:r>
      <w:r w:rsidRPr="00E06DA2">
        <w:rPr>
          <w:rFonts w:asciiTheme="minorHAnsi" w:hAnsiTheme="minorHAnsi" w:cstheme="minorHAnsi"/>
          <w:sz w:val="18"/>
          <w:lang w:val="zh-CN" w:eastAsia="zh-CN" w:bidi="zh-CN"/>
        </w:rPr>
        <w:t>桌面电话拨出</w:t>
      </w:r>
    </w:p>
    <w:p w14:paraId="25A1A8A7" w14:textId="77777777" w:rsidR="00610507" w:rsidRPr="00E06DA2" w:rsidRDefault="00610507" w:rsidP="00610507">
      <w:pPr>
        <w:numPr>
          <w:ilvl w:val="0"/>
          <w:numId w:val="14"/>
        </w:numPr>
        <w:tabs>
          <w:tab w:val="left" w:pos="360"/>
          <w:tab w:val="left" w:pos="720"/>
          <w:tab w:val="left" w:pos="1080"/>
        </w:tabs>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通话中的数据包丢失、抖动和延迟问题由微软管理的网络造成。</w:t>
      </w:r>
    </w:p>
    <w:p w14:paraId="45CFCE4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总通话数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是指合格通话的总数</w:t>
      </w:r>
    </w:p>
    <w:p w14:paraId="5029822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质量差通话数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是指根据微软管理的网络中可能会影响通话质量的众多因素而被归类为质量差通话的合格通话总数。虽然当前</w:t>
      </w:r>
      <w:r w:rsidR="00FC6D2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质量差通话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分类器主要基于</w:t>
      </w:r>
      <w:r w:rsidR="00610507" w:rsidRPr="00E06DA2">
        <w:rPr>
          <w:rFonts w:asciiTheme="minorHAnsi" w:hAnsiTheme="minorHAnsi" w:cstheme="minorHAnsi"/>
          <w:sz w:val="18"/>
          <w:lang w:val="zh-CN" w:eastAsia="zh-CN" w:bidi="zh-CN"/>
        </w:rPr>
        <w:t xml:space="preserve"> RTT</w:t>
      </w:r>
      <w:r w:rsidR="00610507" w:rsidRPr="00E06DA2">
        <w:rPr>
          <w:rFonts w:asciiTheme="minorHAnsi" w:hAnsiTheme="minorHAnsi" w:cstheme="minorHAnsi"/>
          <w:sz w:val="18"/>
          <w:lang w:val="zh-CN" w:eastAsia="zh-CN" w:bidi="zh-CN"/>
        </w:rPr>
        <w:t>（往返时间）、数据包丢失率、抖动以及数据包丢失与延迟隐蔽因素等网络参数构建而成，但这是一种动态分类器，并会根据从相关分析中所了解的最新信息持续进行更新，此类分析基于数百万</w:t>
      </w:r>
      <w:r w:rsidR="00610507" w:rsidRPr="00E06DA2">
        <w:rPr>
          <w:rFonts w:asciiTheme="minorHAnsi" w:hAnsiTheme="minorHAnsi" w:cstheme="minorHAnsi"/>
          <w:sz w:val="18"/>
          <w:lang w:val="zh-CN" w:eastAsia="zh-CN" w:bidi="zh-CN"/>
        </w:rPr>
        <w:t xml:space="preserve"> Skype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Skype for Business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Microsoft Teams </w:t>
      </w:r>
      <w:r w:rsidR="00610507" w:rsidRPr="00E06DA2">
        <w:rPr>
          <w:rFonts w:asciiTheme="minorHAnsi" w:hAnsiTheme="minorHAnsi" w:cstheme="minorHAnsi"/>
          <w:sz w:val="18"/>
          <w:lang w:val="zh-CN" w:eastAsia="zh-CN" w:bidi="zh-CN"/>
        </w:rPr>
        <w:t>通话以及设备、算法和最终用户评级的变化情况。</w:t>
      </w:r>
    </w:p>
    <w:p w14:paraId="63734F3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B2AF2B"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优质通话比率</w:t>
      </w:r>
      <w:r w:rsidRPr="00456364">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优质通话比率</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应使用以下公式计算：</w:t>
      </w:r>
    </w:p>
    <w:p w14:paraId="36F6FBAF" w14:textId="77777777" w:rsidR="00610507" w:rsidRPr="00E06DA2" w:rsidRDefault="00610507" w:rsidP="00610507">
      <w:pPr>
        <w:rPr>
          <w:rFonts w:asciiTheme="minorHAnsi" w:hAnsiTheme="minorHAnsi" w:cstheme="minorHAnsi"/>
          <w:sz w:val="18"/>
          <w:szCs w:val="18"/>
          <w:lang w:val="zh-CN" w:eastAsia="zh-CN" w:bidi="zh-CN"/>
        </w:rPr>
      </w:pPr>
    </w:p>
    <w:p w14:paraId="3C22341A"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总通话数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质量差通话数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总通话数</m:t>
              </m:r>
            </m:den>
          </m:f>
          <m:r>
            <w:rPr>
              <w:rFonts w:ascii="Cambria Math" w:hAnsi="Cambria Math" w:cstheme="minorHAnsi"/>
              <w:sz w:val="18"/>
              <w:szCs w:val="18"/>
              <w:lang w:val="zh-CN" w:eastAsia="zh-CN" w:bidi="zh-CN"/>
            </w:rPr>
            <m:t xml:space="preserve"> x 100</m:t>
          </m:r>
        </m:oMath>
      </m:oMathPara>
    </w:p>
    <w:p w14:paraId="0735A6E2" w14:textId="77777777" w:rsidR="00610507" w:rsidRPr="00E06DA2" w:rsidRDefault="00610507" w:rsidP="00F02EBB">
      <w:pPr>
        <w:pageBreakBefore/>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2151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447DC3" w14:textId="77777777" w:rsidTr="00C65A58">
        <w:trPr>
          <w:tblHeader/>
        </w:trPr>
        <w:tc>
          <w:tcPr>
            <w:tcW w:w="5400" w:type="dxa"/>
            <w:shd w:val="clear" w:color="auto" w:fill="0072C6"/>
          </w:tcPr>
          <w:p w14:paraId="304FF2F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优质通话比率</w:t>
            </w:r>
          </w:p>
        </w:tc>
        <w:tc>
          <w:tcPr>
            <w:tcW w:w="5400" w:type="dxa"/>
            <w:shd w:val="clear" w:color="auto" w:fill="0072C6"/>
          </w:tcPr>
          <w:p w14:paraId="062980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98C5D42" w14:textId="77777777" w:rsidTr="00C65A58">
        <w:tc>
          <w:tcPr>
            <w:tcW w:w="5400" w:type="dxa"/>
          </w:tcPr>
          <w:p w14:paraId="3B995E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5B847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9F7AD29" w14:textId="77777777" w:rsidTr="00C65A58">
        <w:tc>
          <w:tcPr>
            <w:tcW w:w="5400" w:type="dxa"/>
          </w:tcPr>
          <w:p w14:paraId="68E251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D6D6C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B237C49" w14:textId="77777777" w:rsidTr="00C65A58">
        <w:tc>
          <w:tcPr>
            <w:tcW w:w="5400" w:type="dxa"/>
          </w:tcPr>
          <w:p w14:paraId="2DBAF6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9083F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3" w:name="_Toc457821527"/>
    <w:p w14:paraId="7B63E98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30337FD" w14:textId="77777777" w:rsidR="00610507" w:rsidRPr="007C238F" w:rsidRDefault="00610507" w:rsidP="00B12AEB">
      <w:pPr>
        <w:pStyle w:val="ProductList-Offering2Heading"/>
        <w:rPr>
          <w:rFonts w:cstheme="majorHAnsi"/>
        </w:rPr>
      </w:pPr>
      <w:bookmarkStart w:id="104" w:name="_Toc176879311"/>
      <w:r w:rsidRPr="007C238F">
        <w:rPr>
          <w:rFonts w:cstheme="majorHAnsi"/>
        </w:rPr>
        <w:t>Workplace Analytics</w:t>
      </w:r>
      <w:bookmarkEnd w:id="104"/>
    </w:p>
    <w:p w14:paraId="6D87AB4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C238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用户无法访问</w:t>
      </w:r>
      <w:r w:rsidRPr="00E06DA2">
        <w:rPr>
          <w:rFonts w:asciiTheme="minorHAnsi" w:hAnsiTheme="minorHAnsi" w:cstheme="minorHAnsi"/>
          <w:sz w:val="18"/>
          <w:lang w:val="zh-CN" w:eastAsia="zh-CN" w:bidi="zh-CN"/>
        </w:rPr>
        <w:t xml:space="preserve"> Workplace Analytics </w:t>
      </w:r>
      <w:r w:rsidRPr="00E06DA2">
        <w:rPr>
          <w:rFonts w:asciiTheme="minorHAnsi" w:hAnsiTheme="minorHAnsi" w:cstheme="minorHAnsi"/>
          <w:sz w:val="18"/>
          <w:lang w:val="zh-CN" w:eastAsia="zh-CN" w:bidi="zh-CN"/>
        </w:rPr>
        <w:t>网站的任何时间段。</w:t>
      </w:r>
    </w:p>
    <w:p w14:paraId="08C23F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EF98634"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C238F">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59E405F"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p>
    <w:p w14:paraId="0318614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5959397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EFF2F9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ED10FF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762A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A785BD5" w14:textId="77777777" w:rsidTr="00C65A58">
        <w:trPr>
          <w:tblHeader/>
        </w:trPr>
        <w:tc>
          <w:tcPr>
            <w:tcW w:w="5400" w:type="dxa"/>
            <w:shd w:val="clear" w:color="auto" w:fill="0072C6"/>
          </w:tcPr>
          <w:p w14:paraId="255E50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3D23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4E3DB65" w14:textId="77777777" w:rsidTr="00C65A58">
        <w:tc>
          <w:tcPr>
            <w:tcW w:w="5400" w:type="dxa"/>
          </w:tcPr>
          <w:p w14:paraId="7667ED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C1C4D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3EF166C" w14:textId="77777777" w:rsidTr="00C65A58">
        <w:tc>
          <w:tcPr>
            <w:tcW w:w="5400" w:type="dxa"/>
          </w:tcPr>
          <w:p w14:paraId="24648F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0ED8A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20C772" w14:textId="77777777" w:rsidTr="00C65A58">
        <w:tc>
          <w:tcPr>
            <w:tcW w:w="5400" w:type="dxa"/>
          </w:tcPr>
          <w:p w14:paraId="363C10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95DE4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905B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3086862" w14:textId="77777777" w:rsidR="00610507" w:rsidRPr="00F51871" w:rsidRDefault="00610507" w:rsidP="00B12AEB">
      <w:pPr>
        <w:pStyle w:val="ProductList-Offering2Heading"/>
        <w:rPr>
          <w:rFonts w:cstheme="majorHAnsi"/>
        </w:rPr>
      </w:pPr>
      <w:bookmarkStart w:id="105" w:name="_Toc176879312"/>
      <w:r w:rsidRPr="00F51871">
        <w:rPr>
          <w:rFonts w:cstheme="majorHAnsi"/>
        </w:rPr>
        <w:t>Yammer Enterprise</w:t>
      </w:r>
      <w:bookmarkEnd w:id="103"/>
      <w:bookmarkEnd w:id="105"/>
    </w:p>
    <w:p w14:paraId="149946CE" w14:textId="77777777" w:rsidR="00610507" w:rsidRPr="00E06DA2" w:rsidRDefault="00610507" w:rsidP="00FC6D26">
      <w:pPr>
        <w:tabs>
          <w:tab w:val="left" w:pos="360"/>
          <w:tab w:val="left" w:pos="720"/>
          <w:tab w:val="left" w:pos="1080"/>
        </w:tabs>
        <w:ind w:right="5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F5187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超过</w:t>
      </w:r>
      <w:r w:rsidRPr="00E06DA2">
        <w:rPr>
          <w:rFonts w:asciiTheme="minorHAnsi" w:hAnsiTheme="minorHAnsi" w:cstheme="minorHAnsi"/>
          <w:sz w:val="18"/>
          <w:szCs w:val="18"/>
          <w:lang w:val="zh-CN" w:eastAsia="zh-CN" w:bidi="zh-CN"/>
        </w:rPr>
        <w:t xml:space="preserve"> 5% </w:t>
      </w:r>
      <w:r w:rsidRPr="00E06DA2">
        <w:rPr>
          <w:rFonts w:asciiTheme="minorHAnsi" w:hAnsiTheme="minorHAnsi" w:cstheme="minorHAnsi"/>
          <w:sz w:val="18"/>
          <w:szCs w:val="18"/>
          <w:lang w:val="zh-CN" w:eastAsia="zh-CN" w:bidi="zh-CN"/>
        </w:rPr>
        <w:t>的最终用户无法在</w:t>
      </w:r>
      <w:r w:rsidRPr="00E06DA2">
        <w:rPr>
          <w:rFonts w:asciiTheme="minorHAnsi" w:hAnsiTheme="minorHAnsi" w:cstheme="minorHAnsi"/>
          <w:sz w:val="18"/>
          <w:szCs w:val="18"/>
          <w:lang w:val="zh-CN" w:eastAsia="zh-CN" w:bidi="zh-CN"/>
        </w:rPr>
        <w:t xml:space="preserve"> Yammer </w:t>
      </w:r>
      <w:r w:rsidRPr="00E06DA2">
        <w:rPr>
          <w:rFonts w:asciiTheme="minorHAnsi" w:hAnsiTheme="minorHAnsi" w:cstheme="minorHAnsi"/>
          <w:sz w:val="18"/>
          <w:szCs w:val="18"/>
          <w:lang w:val="zh-CN" w:eastAsia="zh-CN" w:bidi="zh-CN"/>
        </w:rPr>
        <w:t>网络的任何部分发布或阅读其拥有相应权限的消息且此状态维持超过十分钟的任何时间段。</w:t>
      </w:r>
    </w:p>
    <w:p w14:paraId="573E001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0962F2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51871">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C9A9E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ACCC8E"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A3045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8E372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8ADBDC0" w14:textId="77777777" w:rsidR="00610507" w:rsidRPr="00E06DA2" w:rsidRDefault="00610507" w:rsidP="00241B17">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41B1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122023" w14:textId="77777777" w:rsidTr="00C65A58">
        <w:trPr>
          <w:tblHeader/>
        </w:trPr>
        <w:tc>
          <w:tcPr>
            <w:tcW w:w="5400" w:type="dxa"/>
            <w:shd w:val="clear" w:color="auto" w:fill="0072C6"/>
          </w:tcPr>
          <w:p w14:paraId="2C5529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A1D10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047CDE9" w14:textId="77777777" w:rsidTr="00C65A58">
        <w:tc>
          <w:tcPr>
            <w:tcW w:w="5400" w:type="dxa"/>
          </w:tcPr>
          <w:p w14:paraId="5A67A9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5E9AA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2BCAA49" w14:textId="77777777" w:rsidTr="00C65A58">
        <w:tc>
          <w:tcPr>
            <w:tcW w:w="5400" w:type="dxa"/>
          </w:tcPr>
          <w:p w14:paraId="5DB30E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3D60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1B0D7D" w14:textId="77777777" w:rsidTr="00C65A58">
        <w:tc>
          <w:tcPr>
            <w:tcW w:w="5400" w:type="dxa"/>
          </w:tcPr>
          <w:p w14:paraId="1ADD76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257C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6" w:name="_Toc53474718"/>
    <w:bookmarkStart w:id="107" w:name="MicrosoftAzureServices"/>
    <w:p w14:paraId="42E16780"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4C7356" w14:textId="77777777" w:rsidR="00610507" w:rsidRPr="00724513" w:rsidRDefault="00610507" w:rsidP="00F02EBB">
      <w:pPr>
        <w:pStyle w:val="ProductList-OfferingGroupHeading"/>
        <w:pageBreakBefore/>
        <w:rPr>
          <w:rFonts w:cstheme="majorHAnsi"/>
        </w:rPr>
      </w:pPr>
      <w:bookmarkStart w:id="108" w:name="_Toc176879313"/>
      <w:r w:rsidRPr="00724513">
        <w:rPr>
          <w:rFonts w:cstheme="majorHAnsi"/>
        </w:rPr>
        <w:t>Microsoft Azure</w:t>
      </w:r>
      <w:bookmarkEnd w:id="106"/>
      <w:r w:rsidRPr="00724513">
        <w:rPr>
          <w:rFonts w:cstheme="majorHAnsi"/>
        </w:rPr>
        <w:t xml:space="preserve"> </w:t>
      </w:r>
      <w:r w:rsidRPr="00724513">
        <w:rPr>
          <w:rFonts w:cstheme="majorHAnsi"/>
        </w:rPr>
        <w:t>服务和计划</w:t>
      </w:r>
      <w:bookmarkEnd w:id="108"/>
    </w:p>
    <w:p w14:paraId="7BF1A246" w14:textId="67778483" w:rsidR="00610507" w:rsidRPr="00724513" w:rsidRDefault="005375C9" w:rsidP="00B12AEB">
      <w:pPr>
        <w:pStyle w:val="ProductList-Offering2Heading"/>
        <w:rPr>
          <w:rFonts w:cstheme="majorHAnsi"/>
          <w:lang w:val="en-US"/>
        </w:rPr>
      </w:pPr>
      <w:bookmarkStart w:id="109" w:name="_Toc176879314"/>
      <w:bookmarkStart w:id="110" w:name="_Toc52348916"/>
      <w:bookmarkStart w:id="111" w:name="_Toc457821535"/>
      <w:bookmarkStart w:id="112" w:name="_Toc457821591"/>
      <w:bookmarkEnd w:id="107"/>
      <w:r>
        <w:rPr>
          <w:rFonts w:cstheme="majorHAnsi"/>
          <w:lang w:val="en-US"/>
        </w:rPr>
        <w:t>Microsoft Entra ID</w:t>
      </w:r>
      <w:bookmarkEnd w:id="109"/>
    </w:p>
    <w:p w14:paraId="475823CC" w14:textId="77777777" w:rsidR="00344481" w:rsidRPr="00577D92" w:rsidRDefault="00344481" w:rsidP="00344481">
      <w:pPr>
        <w:pStyle w:val="ProductList-Body"/>
        <w:rPr>
          <w:rFonts w:ascii="Calibri" w:hAnsi="Calibri" w:cs="Calibri"/>
          <w:b/>
          <w:color w:val="00188F"/>
        </w:rPr>
      </w:pPr>
      <w:r w:rsidRPr="00577D92">
        <w:rPr>
          <w:rFonts w:ascii="Calibri" w:hAnsi="Calibri" w:cs="Calibri"/>
          <w:b/>
          <w:color w:val="00188F"/>
        </w:rPr>
        <w:t xml:space="preserve">Microsoft Entra ID Basic </w:t>
      </w:r>
      <w:r w:rsidRPr="00577D92">
        <w:rPr>
          <w:rFonts w:ascii="Calibri" w:hAnsi="Calibri" w:cs="Calibri"/>
          <w:b/>
          <w:color w:val="00188F"/>
        </w:rPr>
        <w:t>和</w:t>
      </w:r>
      <w:r w:rsidRPr="00577D92">
        <w:rPr>
          <w:rFonts w:ascii="Calibri" w:hAnsi="Calibri" w:cs="Calibri"/>
          <w:b/>
          <w:color w:val="00188F"/>
        </w:rPr>
        <w:t xml:space="preserve"> Microsoft Entra ID Premium</w:t>
      </w:r>
    </w:p>
    <w:p w14:paraId="1B622BA5" w14:textId="77777777" w:rsidR="00344481" w:rsidRPr="00577D92" w:rsidRDefault="00344481" w:rsidP="00344481">
      <w:pPr>
        <w:pStyle w:val="ProductList-Body"/>
        <w:rPr>
          <w:rFonts w:ascii="Calibri" w:hAnsi="Calibri" w:cs="Calibri"/>
          <w:b/>
          <w:color w:val="00188F"/>
        </w:rPr>
      </w:pPr>
    </w:p>
    <w:p w14:paraId="203106F3" w14:textId="77777777" w:rsidR="00344481" w:rsidRPr="00577D92" w:rsidRDefault="00344481" w:rsidP="00344481">
      <w:pPr>
        <w:pStyle w:val="ProductList-Body"/>
        <w:rPr>
          <w:rFonts w:ascii="Calibri" w:hAnsi="Calibri" w:cs="Calibri"/>
        </w:rPr>
      </w:pPr>
      <w:r w:rsidRPr="00577D92">
        <w:rPr>
          <w:rFonts w:ascii="Calibri" w:hAnsi="Calibri" w:cs="Calibri"/>
          <w:b/>
          <w:color w:val="00188F"/>
        </w:rPr>
        <w:t>附加定义</w:t>
      </w:r>
      <w:r w:rsidRPr="00577D92">
        <w:rPr>
          <w:rFonts w:ascii="Calibri" w:hAnsi="Calibri" w:cs="Calibri"/>
        </w:rPr>
        <w:t>：</w:t>
      </w:r>
    </w:p>
    <w:p w14:paraId="13E45FFD" w14:textId="77777777" w:rsidR="00344481" w:rsidRPr="00577D92" w:rsidRDefault="00344481" w:rsidP="00344481">
      <w:pPr>
        <w:pStyle w:val="ProductList-Body"/>
        <w:rPr>
          <w:rFonts w:ascii="Calibri" w:hAnsi="Calibri" w:cs="Calibri"/>
        </w:rPr>
      </w:pPr>
      <w:r w:rsidRPr="00577D92">
        <w:rPr>
          <w:rFonts w:ascii="Calibri" w:hAnsi="Calibri" w:cs="Calibri"/>
          <w:b/>
          <w:color w:val="00188F"/>
        </w:rPr>
        <w:t>停机时间</w:t>
      </w:r>
      <w:r w:rsidRPr="00577D92">
        <w:rPr>
          <w:rFonts w:ascii="Calibri" w:hAnsi="Calibri" w:cs="Calibri"/>
        </w:rPr>
        <w:t>：</w:t>
      </w:r>
      <w:r w:rsidRPr="00577D92">
        <w:rPr>
          <w:rFonts w:ascii="Calibri" w:hAnsi="Calibri" w:cs="Calibri"/>
          <w:szCs w:val="18"/>
        </w:rPr>
        <w:t>用户无法登录</w:t>
      </w:r>
      <w:r w:rsidRPr="00577D92">
        <w:rPr>
          <w:rFonts w:ascii="Calibri" w:hAnsi="Calibri" w:cs="Calibri"/>
          <w:szCs w:val="18"/>
        </w:rPr>
        <w:t xml:space="preserve"> Microsoft Entra ID </w:t>
      </w:r>
      <w:r w:rsidRPr="00577D92">
        <w:rPr>
          <w:rFonts w:ascii="Calibri" w:hAnsi="Calibri" w:cs="Calibri"/>
          <w:szCs w:val="18"/>
        </w:rPr>
        <w:t>服务或</w:t>
      </w:r>
      <w:r w:rsidRPr="00577D92">
        <w:rPr>
          <w:rFonts w:ascii="Calibri" w:hAnsi="Calibri" w:cs="Calibri"/>
          <w:szCs w:val="18"/>
        </w:rPr>
        <w:t xml:space="preserve"> Microsoft Entra ID </w:t>
      </w:r>
      <w:r w:rsidRPr="00577D92">
        <w:rPr>
          <w:rFonts w:ascii="Calibri" w:hAnsi="Calibri" w:cs="Calibri"/>
          <w:szCs w:val="18"/>
        </w:rPr>
        <w:t>无法成功发出用户登录连接到该服务的应用程序所需的身份验证和授权令牌的任何一段时间。</w:t>
      </w:r>
    </w:p>
    <w:p w14:paraId="7EC6CCE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B29FD">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AFFC4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6E36E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43C8F69" w14:textId="4E9F7CBE"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78171BE" w14:textId="77777777" w:rsidR="000376F8" w:rsidRPr="00E06DA2" w:rsidRDefault="000376F8" w:rsidP="00610507">
      <w:pPr>
        <w:tabs>
          <w:tab w:val="left" w:pos="360"/>
          <w:tab w:val="left" w:pos="720"/>
          <w:tab w:val="left" w:pos="1080"/>
        </w:tabs>
        <w:rPr>
          <w:rFonts w:asciiTheme="minorHAnsi" w:hAnsiTheme="minorHAnsi" w:cstheme="minorHAnsi"/>
          <w:sz w:val="18"/>
          <w:lang w:val="zh-CN" w:eastAsia="zh-CN" w:bidi="zh-CN"/>
        </w:rPr>
      </w:pPr>
    </w:p>
    <w:p w14:paraId="12568D08" w14:textId="77777777" w:rsidR="00610507" w:rsidRPr="00E06DA2" w:rsidRDefault="00610507" w:rsidP="000376F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A525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6AFB379" w14:textId="77777777" w:rsidTr="00C65A58">
        <w:trPr>
          <w:tblHeader/>
        </w:trPr>
        <w:tc>
          <w:tcPr>
            <w:tcW w:w="5400" w:type="dxa"/>
            <w:shd w:val="clear" w:color="auto" w:fill="0072C6"/>
          </w:tcPr>
          <w:p w14:paraId="1D6D36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1C67C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52297E" w14:textId="77777777" w:rsidTr="00C65A58">
        <w:tc>
          <w:tcPr>
            <w:tcW w:w="5400" w:type="dxa"/>
          </w:tcPr>
          <w:p w14:paraId="0D84F6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0EC0A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C83FAD" w14:textId="77777777" w:rsidTr="00C65A58">
        <w:tc>
          <w:tcPr>
            <w:tcW w:w="5400" w:type="dxa"/>
          </w:tcPr>
          <w:p w14:paraId="7D0EA4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5C432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D8903AD" w14:textId="77777777" w:rsidTr="00C65A58">
        <w:tc>
          <w:tcPr>
            <w:tcW w:w="5400" w:type="dxa"/>
          </w:tcPr>
          <w:p w14:paraId="173FB0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6EAA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9355D2B" w14:textId="77777777" w:rsidTr="00C65A58">
        <w:tc>
          <w:tcPr>
            <w:tcW w:w="5400" w:type="dxa"/>
          </w:tcPr>
          <w:p w14:paraId="5C5ECF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C439E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13" w:name="_Toc457821530"/>
    <w:bookmarkStart w:id="114" w:name="_Toc52349004"/>
    <w:p w14:paraId="5F43F76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7676B8" w14:textId="77777777" w:rsidR="00610507" w:rsidRPr="00154E08" w:rsidRDefault="00610507" w:rsidP="00B12AEB">
      <w:pPr>
        <w:pStyle w:val="ProductList-Offering2Heading"/>
        <w:rPr>
          <w:rFonts w:cstheme="majorHAnsi"/>
        </w:rPr>
      </w:pPr>
      <w:bookmarkStart w:id="115" w:name="_Toc176879315"/>
      <w:r w:rsidRPr="00154E08">
        <w:rPr>
          <w:rFonts w:cstheme="majorHAnsi"/>
        </w:rPr>
        <w:t>Azure Active Directory B2C</w:t>
      </w:r>
      <w:bookmarkEnd w:id="113"/>
      <w:bookmarkEnd w:id="114"/>
      <w:bookmarkEnd w:id="115"/>
    </w:p>
    <w:p w14:paraId="54B53DF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FD6680">
        <w:rPr>
          <w:rFonts w:asciiTheme="minorHAnsi" w:hAnsiTheme="minorHAnsi" w:cstheme="minorHAnsi"/>
          <w:b/>
          <w:color w:val="00188F"/>
          <w:sz w:val="18"/>
          <w:lang w:val="zh-CN" w:eastAsia="zh-CN" w:bidi="zh-CN"/>
        </w:rPr>
        <w:t>：</w:t>
      </w:r>
    </w:p>
    <w:p w14:paraId="481643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是指在一个适用期间部署了</w:t>
      </w:r>
      <w:r w:rsidR="00610507" w:rsidRPr="00E06DA2">
        <w:rPr>
          <w:rFonts w:asciiTheme="minorHAnsi" w:hAnsiTheme="minorHAnsi" w:cstheme="minorHAnsi"/>
          <w:sz w:val="18"/>
          <w:lang w:val="zh-CN" w:eastAsia="zh-CN" w:bidi="zh-CN"/>
        </w:rPr>
        <w:t xml:space="preserve"> Azure AD B2C </w:t>
      </w:r>
      <w:r w:rsidR="00610507" w:rsidRPr="00E06DA2">
        <w:rPr>
          <w:rFonts w:asciiTheme="minorHAnsi" w:hAnsiTheme="minorHAnsi" w:cstheme="minorHAnsi"/>
          <w:sz w:val="18"/>
          <w:lang w:val="zh-CN" w:eastAsia="zh-CN" w:bidi="zh-CN"/>
        </w:rPr>
        <w:t>目录的总分钟数。</w:t>
      </w:r>
    </w:p>
    <w:p w14:paraId="191E11D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w:t>
      </w:r>
      <w:r w:rsidR="00610507" w:rsidRPr="00E06DA2">
        <w:rPr>
          <w:rFonts w:asciiTheme="minorHAnsi" w:hAnsiTheme="minorHAnsi" w:cstheme="minorHAnsi"/>
          <w:sz w:val="18"/>
          <w:lang w:val="zh-CN" w:eastAsia="zh-CN" w:bidi="zh-CN"/>
        </w:rPr>
        <w:t xml:space="preserve"> Azure AD B2C </w:t>
      </w:r>
      <w:r w:rsidR="00610507" w:rsidRPr="00E06DA2">
        <w:rPr>
          <w:rFonts w:asciiTheme="minorHAnsi" w:hAnsiTheme="minorHAnsi" w:cstheme="minorHAnsi"/>
          <w:sz w:val="18"/>
          <w:lang w:val="zh-CN" w:eastAsia="zh-CN" w:bidi="zh-CN"/>
        </w:rPr>
        <w:t>目录的总部署分钟数。</w:t>
      </w:r>
    </w:p>
    <w:p w14:paraId="31A026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F63B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是指在</w:t>
      </w:r>
      <w:r w:rsidRPr="00E06DA2">
        <w:rPr>
          <w:rFonts w:asciiTheme="minorHAnsi" w:hAnsiTheme="minorHAnsi" w:cstheme="minorHAnsi"/>
          <w:sz w:val="18"/>
          <w:lang w:val="zh-CN" w:eastAsia="zh-CN" w:bidi="zh-CN"/>
        </w:rPr>
        <w:t xml:space="preserve"> Azure AD B2C </w:t>
      </w:r>
      <w:r w:rsidRPr="00E06DA2">
        <w:rPr>
          <w:rFonts w:asciiTheme="minorHAnsi" w:hAnsiTheme="minorHAnsi" w:cstheme="minorHAnsi"/>
          <w:sz w:val="18"/>
          <w:lang w:val="zh-CN" w:eastAsia="zh-CN" w:bidi="zh-CN"/>
        </w:rPr>
        <w:t>服务不可用期间，指定的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订阅中客户部署所有</w:t>
      </w:r>
      <w:r w:rsidRPr="00E06DA2">
        <w:rPr>
          <w:rFonts w:asciiTheme="minorHAnsi" w:hAnsiTheme="minorHAnsi" w:cstheme="minorHAnsi"/>
          <w:sz w:val="18"/>
          <w:lang w:val="zh-CN" w:eastAsia="zh-CN" w:bidi="zh-CN"/>
        </w:rPr>
        <w:t xml:space="preserve"> Azure AD B2C </w:t>
      </w:r>
      <w:r w:rsidRPr="00E06DA2">
        <w:rPr>
          <w:rFonts w:asciiTheme="minorHAnsi" w:hAnsiTheme="minorHAnsi" w:cstheme="minorHAnsi"/>
          <w:sz w:val="18"/>
          <w:lang w:val="zh-CN" w:eastAsia="zh-CN" w:bidi="zh-CN"/>
        </w:rPr>
        <w:t>目录所用的总累计分钟数。如果在某一分钟内，对所有用户注册和登录进行处理的尝试均未能返回令牌或有效的错误代码，或未在两分钟内返回响应内容，则认为这一分钟不可用。</w:t>
      </w:r>
    </w:p>
    <w:p w14:paraId="67F3AB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F63B9">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A142EE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358E91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4F279D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D50B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B1EE93" w14:textId="77777777" w:rsidTr="00C65A58">
        <w:trPr>
          <w:tblHeader/>
        </w:trPr>
        <w:tc>
          <w:tcPr>
            <w:tcW w:w="5400" w:type="dxa"/>
            <w:shd w:val="clear" w:color="auto" w:fill="0072C6"/>
          </w:tcPr>
          <w:p w14:paraId="2538C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ECAEB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E5F8015" w14:textId="77777777" w:rsidTr="00C65A58">
        <w:tc>
          <w:tcPr>
            <w:tcW w:w="5400" w:type="dxa"/>
          </w:tcPr>
          <w:p w14:paraId="5A1A2B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90BA2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9DE68C3" w14:textId="77777777" w:rsidTr="00C65A58">
        <w:tc>
          <w:tcPr>
            <w:tcW w:w="5400" w:type="dxa"/>
          </w:tcPr>
          <w:p w14:paraId="00C15A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4A6B0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D277828" w14:textId="77777777" w:rsidTr="00C65A58">
        <w:tc>
          <w:tcPr>
            <w:tcW w:w="5400" w:type="dxa"/>
          </w:tcPr>
          <w:p w14:paraId="4465DF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32B3F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4910E82" w14:textId="77777777" w:rsidTr="00C65A58">
        <w:tc>
          <w:tcPr>
            <w:tcW w:w="5400" w:type="dxa"/>
          </w:tcPr>
          <w:p w14:paraId="6E398F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152E7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BE66AB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97DD7F" w14:textId="6C88E231" w:rsidR="00610507" w:rsidRPr="001B70D2" w:rsidRDefault="006558A1" w:rsidP="009D4B88">
      <w:pPr>
        <w:pStyle w:val="ProductList-Offering2Heading"/>
        <w:keepNext w:val="0"/>
        <w:keepLines w:val="0"/>
        <w:pageBreakBefore/>
        <w:rPr>
          <w:rFonts w:cstheme="majorHAnsi"/>
        </w:rPr>
      </w:pPr>
      <w:bookmarkStart w:id="116" w:name="_Toc176879316"/>
      <w:r>
        <w:rPr>
          <w:rFonts w:cstheme="majorHAnsi"/>
          <w:lang w:val="en-US"/>
        </w:rPr>
        <w:t>Microsoft Entra</w:t>
      </w:r>
      <w:r w:rsidR="00610507" w:rsidRPr="001B70D2">
        <w:rPr>
          <w:rFonts w:cstheme="majorHAnsi"/>
        </w:rPr>
        <w:t xml:space="preserve"> </w:t>
      </w:r>
      <w:r w:rsidR="00610507" w:rsidRPr="001B70D2">
        <w:rPr>
          <w:rFonts w:cstheme="majorHAnsi"/>
        </w:rPr>
        <w:t>域服务</w:t>
      </w:r>
      <w:bookmarkEnd w:id="110"/>
      <w:bookmarkEnd w:id="116"/>
    </w:p>
    <w:p w14:paraId="2A1918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E6C08">
        <w:rPr>
          <w:rFonts w:asciiTheme="minorHAnsi" w:hAnsiTheme="minorHAnsi" w:cstheme="minorHAnsi"/>
          <w:b/>
          <w:color w:val="00188F"/>
          <w:sz w:val="18"/>
          <w:lang w:val="zh-CN" w:eastAsia="zh-CN" w:bidi="zh-CN"/>
        </w:rPr>
        <w:t>：</w:t>
      </w:r>
    </w:p>
    <w:p w14:paraId="1FD809EC" w14:textId="2226A78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托管域</w:t>
      </w:r>
      <w:r w:rsidR="00610507" w:rsidRPr="00E06DA2">
        <w:rPr>
          <w:rFonts w:asciiTheme="minorHAnsi" w:hAnsiTheme="minorHAnsi" w:cstheme="minorHAnsi"/>
          <w:sz w:val="18"/>
          <w:szCs w:val="18"/>
          <w:lang w:eastAsia="zh-CN"/>
        </w:rPr>
        <w:t>”</w:t>
      </w:r>
      <w:r w:rsidR="00050C44" w:rsidRPr="00050C44">
        <w:rPr>
          <w:rFonts w:ascii="Calibri" w:hAnsi="Calibri" w:cs="Calibri"/>
          <w:sz w:val="18"/>
        </w:rPr>
        <w:t xml:space="preserve"> </w:t>
      </w:r>
      <w:proofErr w:type="spellStart"/>
      <w:r w:rsidR="00050C44" w:rsidRPr="00577D92">
        <w:rPr>
          <w:rFonts w:ascii="Calibri" w:hAnsi="Calibri" w:cs="Calibri"/>
          <w:sz w:val="18"/>
        </w:rPr>
        <w:t>是指由</w:t>
      </w:r>
      <w:proofErr w:type="spellEnd"/>
      <w:r w:rsidR="00050C44" w:rsidRPr="00577D92">
        <w:rPr>
          <w:rFonts w:ascii="Calibri" w:hAnsi="Calibri" w:cs="Calibri"/>
          <w:sz w:val="18"/>
        </w:rPr>
        <w:t xml:space="preserve"> Microsoft Entra </w:t>
      </w:r>
      <w:proofErr w:type="spellStart"/>
      <w:r w:rsidR="00050C44" w:rsidRPr="00577D92">
        <w:rPr>
          <w:rFonts w:ascii="Calibri" w:hAnsi="Calibri" w:cs="Calibri"/>
          <w:sz w:val="18"/>
        </w:rPr>
        <w:t>域服务预配和管理的</w:t>
      </w:r>
      <w:proofErr w:type="spellEnd"/>
      <w:r w:rsidR="00050C44" w:rsidRPr="00577D92">
        <w:rPr>
          <w:rFonts w:ascii="Calibri" w:hAnsi="Calibri" w:cs="Calibri"/>
          <w:sz w:val="18"/>
        </w:rPr>
        <w:t xml:space="preserve"> Active Directory </w:t>
      </w:r>
      <w:r w:rsidR="00050C44" w:rsidRPr="00577D92">
        <w:rPr>
          <w:rFonts w:ascii="Calibri" w:hAnsi="Calibri" w:cs="Calibri"/>
          <w:sz w:val="18"/>
        </w:rPr>
        <w:t>域。</w:t>
      </w:r>
    </w:p>
    <w:p w14:paraId="3E0159BB"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中部署指定托管域的总分钟数。</w:t>
      </w:r>
    </w:p>
    <w:p w14:paraId="54DC4136"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是指指定托管域在指定的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订阅的一个适用期间不可用的总累计分钟数。如果在一分钟内，从已启用托管域的虚拟网络发出的所有属于托管域、</w:t>
      </w:r>
      <w:r w:rsidR="00610507" w:rsidRPr="00E06DA2">
        <w:rPr>
          <w:rFonts w:asciiTheme="minorHAnsi" w:hAnsiTheme="minorHAnsi" w:cstheme="minorHAnsi"/>
          <w:sz w:val="18"/>
          <w:lang w:val="zh-CN" w:eastAsia="zh-CN" w:bidi="zh-CN"/>
        </w:rPr>
        <w:t xml:space="preserve">LDAP </w:t>
      </w:r>
      <w:r w:rsidR="00610507" w:rsidRPr="00E06DA2">
        <w:rPr>
          <w:rFonts w:asciiTheme="minorHAnsi" w:hAnsiTheme="minorHAnsi" w:cstheme="minorHAnsi"/>
          <w:sz w:val="18"/>
          <w:lang w:val="zh-CN" w:eastAsia="zh-CN" w:bidi="zh-CN"/>
        </w:rPr>
        <w:t>绑定到根</w:t>
      </w:r>
      <w:r w:rsidR="00610507" w:rsidRPr="00E06DA2">
        <w:rPr>
          <w:rFonts w:asciiTheme="minorHAnsi" w:hAnsiTheme="minorHAnsi" w:cstheme="minorHAnsi"/>
          <w:sz w:val="18"/>
          <w:lang w:val="zh-CN" w:eastAsia="zh-CN" w:bidi="zh-CN"/>
        </w:rPr>
        <w:t xml:space="preserve"> DSE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记录查看的用户帐户域身份验证的请求均返回错误代码或者未能在</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秒内返回成功代码，则应视为这一分钟不可用。</w:t>
      </w:r>
    </w:p>
    <w:p w14:paraId="20BE8C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11AEE">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912D42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62F520" w14:textId="77777777" w:rsidR="00610507" w:rsidRPr="00E06DA2" w:rsidRDefault="00000000" w:rsidP="00FC6D26">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23800BF" w14:textId="77777777" w:rsidR="00A62185" w:rsidRPr="00577D92" w:rsidRDefault="00A62185" w:rsidP="00A62185">
      <w:pPr>
        <w:pStyle w:val="ProductList-Body"/>
        <w:rPr>
          <w:rFonts w:ascii="Calibri" w:hAnsi="Calibri" w:cs="Calibri"/>
        </w:rPr>
      </w:pPr>
      <w:r w:rsidRPr="00577D92">
        <w:rPr>
          <w:rFonts w:ascii="Calibri" w:hAnsi="Calibri" w:cs="Calibri"/>
          <w:b/>
          <w:color w:val="00188F"/>
        </w:rPr>
        <w:t>服务级别和服务额度适用于客户对</w:t>
      </w:r>
      <w:r w:rsidRPr="00577D92">
        <w:rPr>
          <w:rFonts w:ascii="Calibri" w:hAnsi="Calibri" w:cs="Calibri"/>
          <w:b/>
          <w:color w:val="00188F"/>
        </w:rPr>
        <w:t xml:space="preserve"> Microsoft Entra </w:t>
      </w:r>
      <w:r w:rsidRPr="00577D92">
        <w:rPr>
          <w:rFonts w:ascii="Calibri" w:hAnsi="Calibri" w:cs="Calibri"/>
          <w:b/>
          <w:color w:val="00188F"/>
        </w:rPr>
        <w:t>域服务的使用</w:t>
      </w:r>
      <w:r w:rsidRPr="00577D9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7BA26C5" w14:textId="77777777" w:rsidTr="00C65A58">
        <w:trPr>
          <w:tblHeader/>
        </w:trPr>
        <w:tc>
          <w:tcPr>
            <w:tcW w:w="5400" w:type="dxa"/>
            <w:shd w:val="clear" w:color="auto" w:fill="0072C6"/>
          </w:tcPr>
          <w:p w14:paraId="3ADD9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8A89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4549BB7" w14:textId="77777777" w:rsidTr="00C65A58">
        <w:tc>
          <w:tcPr>
            <w:tcW w:w="5400" w:type="dxa"/>
          </w:tcPr>
          <w:p w14:paraId="3B6E57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2317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68B3159" w14:textId="77777777" w:rsidTr="00C65A58">
        <w:tc>
          <w:tcPr>
            <w:tcW w:w="5400" w:type="dxa"/>
          </w:tcPr>
          <w:p w14:paraId="7CE69491"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DE7D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17" w:name="_Toc52348917"/>
    <w:p w14:paraId="34F1142D"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9FCAF5" w14:textId="77777777" w:rsidR="00610507" w:rsidRPr="00184692" w:rsidRDefault="00610507" w:rsidP="00B12AEB">
      <w:pPr>
        <w:pStyle w:val="ProductList-Offering2Heading"/>
        <w:rPr>
          <w:rFonts w:cstheme="majorHAnsi"/>
        </w:rPr>
      </w:pPr>
      <w:bookmarkStart w:id="118" w:name="_Toc176879317"/>
      <w:r w:rsidRPr="00184692">
        <w:rPr>
          <w:rFonts w:cstheme="majorHAnsi"/>
        </w:rPr>
        <w:t>Analysis Services</w:t>
      </w:r>
      <w:bookmarkEnd w:id="117"/>
      <w:bookmarkEnd w:id="118"/>
    </w:p>
    <w:p w14:paraId="5039CC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2268D">
        <w:rPr>
          <w:rFonts w:asciiTheme="minorHAnsi" w:hAnsiTheme="minorHAnsi" w:cstheme="minorHAnsi"/>
          <w:b/>
          <w:color w:val="00188F"/>
          <w:sz w:val="18"/>
          <w:lang w:val="zh-CN" w:eastAsia="zh-CN" w:bidi="zh-CN"/>
        </w:rPr>
        <w:t>：</w:t>
      </w:r>
    </w:p>
    <w:p w14:paraId="5474BBB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指任何</w:t>
      </w:r>
      <w:r w:rsidR="00610507" w:rsidRPr="00E06DA2">
        <w:rPr>
          <w:rFonts w:asciiTheme="minorHAnsi" w:hAnsiTheme="minorHAnsi" w:cstheme="minorHAnsi"/>
          <w:sz w:val="18"/>
          <w:lang w:val="zh-CN" w:eastAsia="zh-CN" w:bidi="zh-CN"/>
        </w:rPr>
        <w:t xml:space="preserve"> Azure Analysis Services </w:t>
      </w:r>
      <w:r w:rsidR="00610507" w:rsidRPr="00E06DA2">
        <w:rPr>
          <w:rFonts w:asciiTheme="minorHAnsi" w:hAnsiTheme="minorHAnsi" w:cstheme="minorHAnsi"/>
          <w:sz w:val="18"/>
          <w:lang w:val="zh-CN" w:eastAsia="zh-CN" w:bidi="zh-CN"/>
        </w:rPr>
        <w:t>服务器。</w:t>
      </w:r>
    </w:p>
    <w:p w14:paraId="1D51F9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订阅中部署指定服务器的总分钟数。</w:t>
      </w:r>
    </w:p>
    <w:p w14:paraId="6CECE30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是指所有</w:t>
      </w:r>
      <w:r w:rsidR="00610507" w:rsidRPr="00E06DA2">
        <w:rPr>
          <w:rFonts w:asciiTheme="minorHAnsi" w:hAnsiTheme="minorHAnsi" w:cstheme="minorHAnsi"/>
          <w:sz w:val="18"/>
          <w:lang w:val="zh-CN" w:eastAsia="zh-CN" w:bidi="zh-CN"/>
        </w:rPr>
        <w:t xml:space="preserve"> Azure Analysis Services </w:t>
      </w:r>
      <w:r w:rsidR="00610507" w:rsidRPr="00E06DA2">
        <w:rPr>
          <w:rFonts w:asciiTheme="minorHAnsi" w:hAnsiTheme="minorHAnsi" w:cstheme="minorHAnsi"/>
          <w:sz w:val="18"/>
          <w:lang w:val="zh-CN" w:eastAsia="zh-CN" w:bidi="zh-CN"/>
        </w:rPr>
        <w:t>支持的记录操作的集合。</w:t>
      </w:r>
    </w:p>
    <w:p w14:paraId="56CDF0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2268D">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指的是指定服务器在指定的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订阅的一个适用期间不可用的总累计分钟数。如果在某一分钟内有超过</w:t>
      </w:r>
      <w:r w:rsidRPr="00E06DA2">
        <w:rPr>
          <w:rFonts w:asciiTheme="minorHAnsi" w:hAnsiTheme="minorHAnsi" w:cstheme="minorHAnsi"/>
          <w:sz w:val="18"/>
          <w:lang w:val="zh-CN" w:eastAsia="zh-CN" w:bidi="zh-CN"/>
        </w:rPr>
        <w:t xml:space="preserve"> 1% </w:t>
      </w:r>
      <w:r w:rsidRPr="00E06DA2">
        <w:rPr>
          <w:rFonts w:asciiTheme="minorHAnsi" w:hAnsiTheme="minorHAnsi" w:cstheme="minorHAnsi"/>
          <w:sz w:val="18"/>
          <w:lang w:val="zh-CN" w:eastAsia="zh-CN" w:bidi="zh-CN"/>
        </w:rPr>
        <w:t>的已完成客户端操作返回了错误代码，则认为在这一分钟内该服务器不可用。</w:t>
      </w:r>
    </w:p>
    <w:p w14:paraId="35A1E56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2268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指定服务器的正常服务时间百分比可按照以下公式进行计算：</w:t>
      </w:r>
    </w:p>
    <w:p w14:paraId="1EEAB10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C96491D" w14:textId="77777777" w:rsidR="00610507" w:rsidRPr="00E06DA2" w:rsidRDefault="00000000" w:rsidP="00FC6D2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7FA2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6213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514A8B7" w14:textId="77777777" w:rsidTr="00C65A58">
        <w:trPr>
          <w:tblHeader/>
        </w:trPr>
        <w:tc>
          <w:tcPr>
            <w:tcW w:w="5400" w:type="dxa"/>
            <w:shd w:val="clear" w:color="auto" w:fill="0072C6"/>
          </w:tcPr>
          <w:p w14:paraId="679433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79A75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DF8625" w14:textId="77777777" w:rsidTr="00C65A58">
        <w:tc>
          <w:tcPr>
            <w:tcW w:w="5400" w:type="dxa"/>
          </w:tcPr>
          <w:p w14:paraId="449949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7A959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15F37D0" w14:textId="77777777" w:rsidTr="00C65A58">
        <w:tc>
          <w:tcPr>
            <w:tcW w:w="5400" w:type="dxa"/>
          </w:tcPr>
          <w:p w14:paraId="082A16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1AB3D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19" w:name="_Toc52348918"/>
    <w:p w14:paraId="2CED0486"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BD359FB" w14:textId="77777777" w:rsidR="00610507" w:rsidRPr="00351522" w:rsidRDefault="00610507" w:rsidP="00B12AEB">
      <w:pPr>
        <w:pStyle w:val="ProductList-Offering2Heading"/>
        <w:rPr>
          <w:rFonts w:cstheme="majorHAnsi"/>
        </w:rPr>
      </w:pPr>
      <w:bookmarkStart w:id="120" w:name="_Toc176879318"/>
      <w:r w:rsidRPr="00351522">
        <w:rPr>
          <w:rFonts w:cstheme="majorHAnsi"/>
        </w:rPr>
        <w:t>Azure API for FHIR</w:t>
      </w:r>
      <w:bookmarkEnd w:id="120"/>
    </w:p>
    <w:p w14:paraId="162FA8B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订阅的一个适用期间，客户发出的经身份验证的</w:t>
      </w:r>
      <w:r w:rsidR="00610507" w:rsidRPr="00E06DA2">
        <w:rPr>
          <w:rFonts w:asciiTheme="minorHAnsi" w:hAnsiTheme="minorHAnsi" w:cstheme="minorHAnsi"/>
          <w:sz w:val="18"/>
          <w:lang w:val="zh-CN" w:eastAsia="zh-CN" w:bidi="zh-CN"/>
        </w:rPr>
        <w:t xml:space="preserve"> Azure API for FHIR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3D68F0C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DE9591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是指在事务尝试总数当中，所有导致错误代码或者在</w:t>
      </w:r>
      <w:r w:rsidR="00610507" w:rsidRPr="00E06DA2">
        <w:rPr>
          <w:rFonts w:asciiTheme="minorHAnsi" w:hAnsiTheme="minorHAnsi" w:cstheme="minorHAnsi"/>
          <w:sz w:val="18"/>
          <w:lang w:val="zh-CN" w:eastAsia="zh-CN" w:bidi="zh-CN"/>
        </w:rPr>
        <w:t xml:space="preserve"> Azure API for FHIR </w:t>
      </w:r>
      <w:r w:rsidR="00610507" w:rsidRPr="00E06DA2">
        <w:rPr>
          <w:rFonts w:asciiTheme="minorHAnsi" w:hAnsiTheme="minorHAnsi" w:cstheme="minorHAnsi"/>
          <w:sz w:val="18"/>
          <w:lang w:val="zh-CN" w:eastAsia="zh-CN" w:bidi="zh-CN"/>
        </w:rPr>
        <w:t>服务收到请求后的</w:t>
      </w:r>
      <w:r w:rsidR="00610507" w:rsidRPr="00E06DA2">
        <w:rPr>
          <w:rFonts w:asciiTheme="minorHAnsi" w:hAnsiTheme="minorHAnsi" w:cstheme="minorHAnsi"/>
          <w:sz w:val="18"/>
          <w:lang w:val="zh-CN" w:eastAsia="zh-CN" w:bidi="zh-CN"/>
        </w:rPr>
        <w:t xml:space="preserve"> 60 </w:t>
      </w:r>
      <w:r w:rsidR="00610507" w:rsidRPr="00E06DA2">
        <w:rPr>
          <w:rFonts w:asciiTheme="minorHAnsi" w:hAnsiTheme="minorHAnsi" w:cstheme="minorHAnsi"/>
          <w:sz w:val="18"/>
          <w:lang w:val="zh-CN" w:eastAsia="zh-CN" w:bidi="zh-CN"/>
        </w:rPr>
        <w:t>秒内没有返回成功代码的请求的数量。</w:t>
      </w:r>
    </w:p>
    <w:p w14:paraId="7C0B583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A440AD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7F6205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API for FHIR </w:t>
      </w:r>
      <w:r w:rsidRPr="00E06DA2">
        <w:rPr>
          <w:rFonts w:asciiTheme="minorHAnsi" w:hAnsiTheme="minorHAnsi" w:cstheme="minorHAnsi"/>
          <w:sz w:val="18"/>
          <w:lang w:val="zh-CN" w:eastAsia="zh-CN" w:bidi="zh-CN"/>
        </w:rPr>
        <w:t>的</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通过以下方式计算：事务尝试总数减去失败的事务数，再除以事务尝试总数，然后</w:t>
      </w:r>
      <w:r w:rsidR="00FC6D26"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6E7C95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C8D5736" w14:textId="77777777" w:rsidR="00610507" w:rsidRPr="00E06DA2" w:rsidRDefault="00000000" w:rsidP="00604B63">
      <w:pPr>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155781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Azure API for FHIR</w:t>
      </w:r>
      <w:r w:rsidRPr="00E06DA2">
        <w:rPr>
          <w:rFonts w:asciiTheme="minorHAnsi" w:hAnsiTheme="minorHAnsi" w:cstheme="minorHAnsi"/>
          <w:sz w:val="18"/>
          <w:lang w:val="zh-CN" w:eastAsia="zh-CN" w:bidi="zh-CN"/>
        </w:rPr>
        <w:t>：</w:t>
      </w:r>
    </w:p>
    <w:p w14:paraId="58FF49D5" w14:textId="77777777" w:rsidR="00FC6D26" w:rsidRPr="00E06DA2" w:rsidRDefault="00FC6D26" w:rsidP="00610507">
      <w:pPr>
        <w:tabs>
          <w:tab w:val="left" w:pos="360"/>
          <w:tab w:val="left" w:pos="720"/>
          <w:tab w:val="left" w:pos="1080"/>
        </w:tabs>
        <w:rPr>
          <w:rFonts w:asciiTheme="minorHAnsi" w:hAnsiTheme="minorHAnsi" w:cstheme="minorHAnsi"/>
          <w:sz w:val="18"/>
          <w:lang w:val="zh-CN" w:eastAsia="zh-CN" w:bidi="zh-CN"/>
        </w:rPr>
      </w:pPr>
    </w:p>
    <w:p w14:paraId="54C0565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C22F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A5D2F9F" w14:textId="77777777" w:rsidTr="00C65A58">
        <w:trPr>
          <w:tblHeader/>
        </w:trPr>
        <w:tc>
          <w:tcPr>
            <w:tcW w:w="5400" w:type="dxa"/>
            <w:shd w:val="clear" w:color="auto" w:fill="0072C6"/>
          </w:tcPr>
          <w:p w14:paraId="71BDC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F12D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46DB0F0" w14:textId="77777777" w:rsidTr="00C65A58">
        <w:tc>
          <w:tcPr>
            <w:tcW w:w="5400" w:type="dxa"/>
          </w:tcPr>
          <w:p w14:paraId="03F898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2EE8B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AA7F731" w14:textId="77777777" w:rsidTr="00C65A58">
        <w:tc>
          <w:tcPr>
            <w:tcW w:w="5400" w:type="dxa"/>
          </w:tcPr>
          <w:p w14:paraId="3F29D0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405F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8C2E3B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65F2258" w14:textId="2D155B65" w:rsidR="00E22F83" w:rsidRDefault="00E22F83" w:rsidP="00B12AEB">
      <w:pPr>
        <w:pStyle w:val="ProductList-Offering2Heading"/>
        <w:rPr>
          <w:rFonts w:ascii="Calibri" w:hAnsi="Calibri" w:cs="Calibri"/>
          <w:lang w:val="en-US"/>
        </w:rPr>
      </w:pPr>
      <w:bookmarkStart w:id="121" w:name="_Toc176879319"/>
      <w:r>
        <w:rPr>
          <w:rFonts w:cstheme="majorHAnsi"/>
          <w:lang w:val="en-US"/>
        </w:rPr>
        <w:t xml:space="preserve">API </w:t>
      </w:r>
      <w:r w:rsidR="00FA3914" w:rsidRPr="005A359C">
        <w:rPr>
          <w:rFonts w:ascii="Calibri" w:hAnsi="Calibri" w:cs="Calibri"/>
        </w:rPr>
        <w:t>中心服务</w:t>
      </w:r>
      <w:bookmarkEnd w:id="121"/>
    </w:p>
    <w:p w14:paraId="0957EFAC" w14:textId="77777777" w:rsidR="00604B63" w:rsidRPr="005A359C" w:rsidRDefault="00604B63" w:rsidP="00604B63">
      <w:pPr>
        <w:textAlignment w:val="baseline"/>
        <w:rPr>
          <w:rFonts w:ascii="Calibri" w:hAnsi="Calibri" w:cs="Calibri"/>
          <w:b/>
          <w:color w:val="00188F"/>
          <w:sz w:val="18"/>
          <w:szCs w:val="18"/>
        </w:rPr>
      </w:pPr>
      <w:proofErr w:type="spellStart"/>
      <w:r w:rsidRPr="005A359C">
        <w:rPr>
          <w:rFonts w:ascii="Calibri" w:hAnsi="Calibri" w:cs="Calibri"/>
          <w:b/>
          <w:color w:val="00188F"/>
          <w:sz w:val="18"/>
          <w:szCs w:val="18"/>
        </w:rPr>
        <w:t>附加定义</w:t>
      </w:r>
      <w:proofErr w:type="spellEnd"/>
      <w:r w:rsidRPr="005A359C">
        <w:rPr>
          <w:rFonts w:ascii="Calibri" w:hAnsi="Calibri" w:cs="Calibri"/>
          <w:b/>
          <w:color w:val="00188F"/>
          <w:sz w:val="18"/>
          <w:szCs w:val="18"/>
        </w:rPr>
        <w:t>：</w:t>
      </w:r>
      <w:r w:rsidRPr="005A359C">
        <w:rPr>
          <w:rFonts w:ascii="Calibri" w:hAnsi="Calibri" w:cs="Calibri"/>
          <w:b/>
          <w:color w:val="00188F"/>
          <w:sz w:val="18"/>
          <w:szCs w:val="18"/>
        </w:rPr>
        <w:t> </w:t>
      </w:r>
    </w:p>
    <w:p w14:paraId="0D924E63" w14:textId="77777777" w:rsidR="00604B63" w:rsidRPr="005A359C" w:rsidRDefault="00604B63" w:rsidP="00604B63">
      <w:pPr>
        <w:textAlignment w:val="baseline"/>
        <w:rPr>
          <w:rFonts w:ascii="Calibri" w:hAnsi="Calibri" w:cs="Calibri"/>
          <w:sz w:val="18"/>
        </w:rPr>
      </w:pPr>
      <w:proofErr w:type="spellStart"/>
      <w:r w:rsidRPr="005A359C">
        <w:rPr>
          <w:rFonts w:ascii="Calibri" w:hAnsi="Calibri" w:cs="Calibri"/>
          <w:b/>
          <w:color w:val="00188F"/>
          <w:sz w:val="18"/>
          <w:szCs w:val="18"/>
        </w:rPr>
        <w:t>部署分钟数：</w:t>
      </w:r>
      <w:r w:rsidRPr="005A359C">
        <w:rPr>
          <w:rFonts w:ascii="Calibri" w:hAnsi="Calibri" w:cs="Calibri"/>
          <w:sz w:val="18"/>
        </w:rPr>
        <w:t>是指在一个适用期间内购买了</w:t>
      </w:r>
      <w:proofErr w:type="spellEnd"/>
      <w:r w:rsidRPr="005A359C">
        <w:rPr>
          <w:rFonts w:ascii="Calibri" w:hAnsi="Calibri" w:cs="Calibri"/>
          <w:sz w:val="18"/>
        </w:rPr>
        <w:t xml:space="preserve"> API </w:t>
      </w:r>
      <w:proofErr w:type="spellStart"/>
      <w:r w:rsidRPr="005A359C">
        <w:rPr>
          <w:rFonts w:ascii="Calibri" w:hAnsi="Calibri" w:cs="Calibri"/>
          <w:sz w:val="18"/>
        </w:rPr>
        <w:t>中心实例的总分钟数</w:t>
      </w:r>
      <w:proofErr w:type="spellEnd"/>
      <w:r w:rsidRPr="005A359C">
        <w:rPr>
          <w:rFonts w:ascii="Calibri" w:hAnsi="Calibri" w:cs="Calibri"/>
          <w:sz w:val="18"/>
        </w:rPr>
        <w:t>。</w:t>
      </w:r>
      <w:r w:rsidRPr="005A359C">
        <w:rPr>
          <w:rFonts w:ascii="Calibri" w:hAnsi="Calibri" w:cs="Calibri"/>
          <w:sz w:val="18"/>
        </w:rPr>
        <w:t> </w:t>
      </w:r>
    </w:p>
    <w:p w14:paraId="40D5E895" w14:textId="77777777" w:rsidR="00604B63" w:rsidRPr="005A359C" w:rsidRDefault="00604B63" w:rsidP="00604B63">
      <w:pPr>
        <w:textAlignment w:val="baseline"/>
        <w:rPr>
          <w:rFonts w:ascii="Calibri" w:hAnsi="Calibri" w:cs="Calibri"/>
          <w:sz w:val="18"/>
        </w:rPr>
      </w:pPr>
      <w:proofErr w:type="spellStart"/>
      <w:r w:rsidRPr="005A359C">
        <w:rPr>
          <w:rFonts w:ascii="Calibri" w:hAnsi="Calibri" w:cs="Calibri"/>
          <w:b/>
          <w:color w:val="00188F"/>
          <w:sz w:val="18"/>
          <w:szCs w:val="18"/>
        </w:rPr>
        <w:t>资产：</w:t>
      </w:r>
      <w:r w:rsidRPr="005A359C">
        <w:rPr>
          <w:rFonts w:ascii="Calibri" w:hAnsi="Calibri" w:cs="Calibri"/>
          <w:sz w:val="18"/>
        </w:rPr>
        <w:t>指</w:t>
      </w:r>
      <w:proofErr w:type="spellEnd"/>
      <w:r w:rsidRPr="005A359C">
        <w:rPr>
          <w:rFonts w:ascii="Calibri" w:hAnsi="Calibri" w:cs="Calibri"/>
          <w:sz w:val="18"/>
        </w:rPr>
        <w:t xml:space="preserve"> API </w:t>
      </w:r>
      <w:proofErr w:type="spellStart"/>
      <w:r w:rsidRPr="005A359C">
        <w:rPr>
          <w:rFonts w:ascii="Calibri" w:hAnsi="Calibri" w:cs="Calibri"/>
          <w:sz w:val="18"/>
        </w:rPr>
        <w:t>中心实例内的任意</w:t>
      </w:r>
      <w:proofErr w:type="spellEnd"/>
      <w:r w:rsidRPr="005A359C">
        <w:rPr>
          <w:rFonts w:ascii="Calibri" w:hAnsi="Calibri" w:cs="Calibri"/>
          <w:sz w:val="18"/>
        </w:rPr>
        <w:t xml:space="preserve"> API </w:t>
      </w:r>
      <w:proofErr w:type="spellStart"/>
      <w:r w:rsidRPr="005A359C">
        <w:rPr>
          <w:rFonts w:ascii="Calibri" w:hAnsi="Calibri" w:cs="Calibri"/>
          <w:sz w:val="18"/>
        </w:rPr>
        <w:t>中心资产登记（例如</w:t>
      </w:r>
      <w:proofErr w:type="spellEnd"/>
      <w:r w:rsidRPr="005A359C">
        <w:rPr>
          <w:rFonts w:ascii="Calibri" w:hAnsi="Calibri" w:cs="Calibri"/>
          <w:sz w:val="18"/>
        </w:rPr>
        <w:t xml:space="preserve"> </w:t>
      </w:r>
      <w:proofErr w:type="spellStart"/>
      <w:r w:rsidRPr="005A359C">
        <w:rPr>
          <w:rFonts w:ascii="Calibri" w:hAnsi="Calibri" w:cs="Calibri"/>
          <w:sz w:val="18"/>
        </w:rPr>
        <w:t>Api</w:t>
      </w:r>
      <w:r w:rsidRPr="005A359C">
        <w:rPr>
          <w:rFonts w:ascii="Calibri" w:hAnsi="Calibri" w:cs="Calibri"/>
          <w:sz w:val="18"/>
        </w:rPr>
        <w:t>、</w:t>
      </w:r>
      <w:r w:rsidRPr="005A359C">
        <w:rPr>
          <w:rFonts w:ascii="Calibri" w:hAnsi="Calibri" w:cs="Calibri"/>
          <w:sz w:val="18"/>
        </w:rPr>
        <w:t>Api</w:t>
      </w:r>
      <w:proofErr w:type="spellEnd"/>
      <w:r w:rsidRPr="005A359C">
        <w:rPr>
          <w:rFonts w:ascii="Calibri" w:hAnsi="Calibri" w:cs="Calibri"/>
          <w:sz w:val="18"/>
        </w:rPr>
        <w:t xml:space="preserve"> </w:t>
      </w:r>
      <w:proofErr w:type="spellStart"/>
      <w:r w:rsidRPr="005A359C">
        <w:rPr>
          <w:rFonts w:ascii="Calibri" w:hAnsi="Calibri" w:cs="Calibri"/>
          <w:sz w:val="18"/>
        </w:rPr>
        <w:t>定义、</w:t>
      </w:r>
      <w:r w:rsidRPr="005A359C">
        <w:rPr>
          <w:rFonts w:ascii="Calibri" w:hAnsi="Calibri" w:cs="Calibri"/>
          <w:sz w:val="18"/>
        </w:rPr>
        <w:t>Api</w:t>
      </w:r>
      <w:proofErr w:type="spellEnd"/>
      <w:r w:rsidRPr="005A359C">
        <w:rPr>
          <w:rFonts w:ascii="Calibri" w:hAnsi="Calibri" w:cs="Calibri"/>
          <w:sz w:val="18"/>
        </w:rPr>
        <w:t xml:space="preserve"> </w:t>
      </w:r>
      <w:proofErr w:type="spellStart"/>
      <w:r w:rsidRPr="005A359C">
        <w:rPr>
          <w:rFonts w:ascii="Calibri" w:hAnsi="Calibri" w:cs="Calibri"/>
          <w:sz w:val="18"/>
        </w:rPr>
        <w:t>版本、</w:t>
      </w:r>
      <w:r w:rsidRPr="005A359C">
        <w:rPr>
          <w:rFonts w:ascii="Calibri" w:hAnsi="Calibri" w:cs="Calibri"/>
          <w:sz w:val="18"/>
        </w:rPr>
        <w:t>Api</w:t>
      </w:r>
      <w:proofErr w:type="spellEnd"/>
      <w:r w:rsidRPr="005A359C">
        <w:rPr>
          <w:rFonts w:ascii="Calibri" w:hAnsi="Calibri" w:cs="Calibri"/>
          <w:sz w:val="18"/>
        </w:rPr>
        <w:t xml:space="preserve"> </w:t>
      </w:r>
      <w:proofErr w:type="spellStart"/>
      <w:r w:rsidRPr="005A359C">
        <w:rPr>
          <w:rFonts w:ascii="Calibri" w:hAnsi="Calibri" w:cs="Calibri"/>
          <w:sz w:val="18"/>
        </w:rPr>
        <w:t>部署、环境、元数据</w:t>
      </w:r>
      <w:proofErr w:type="spellEnd"/>
      <w:r w:rsidRPr="005A359C">
        <w:rPr>
          <w:rFonts w:ascii="Calibri" w:hAnsi="Calibri" w:cs="Calibri"/>
          <w:sz w:val="18"/>
        </w:rPr>
        <w:t>）。</w:t>
      </w:r>
    </w:p>
    <w:p w14:paraId="694873F1" w14:textId="77777777" w:rsidR="00604B63" w:rsidRPr="005A359C" w:rsidRDefault="00604B63" w:rsidP="00604B63">
      <w:pPr>
        <w:textAlignment w:val="baseline"/>
        <w:rPr>
          <w:rFonts w:ascii="Calibri" w:hAnsi="Calibri" w:cs="Calibri"/>
          <w:color w:val="FF0000"/>
          <w:sz w:val="18"/>
        </w:rPr>
      </w:pPr>
      <w:proofErr w:type="spellStart"/>
      <w:r w:rsidRPr="005A359C">
        <w:rPr>
          <w:rFonts w:ascii="Calibri" w:hAnsi="Calibri" w:cs="Calibri"/>
          <w:b/>
          <w:color w:val="00188F"/>
          <w:sz w:val="18"/>
          <w:szCs w:val="18"/>
        </w:rPr>
        <w:t>最大可用分钟数：</w:t>
      </w:r>
      <w:r w:rsidRPr="005A359C">
        <w:rPr>
          <w:rFonts w:ascii="Calibri" w:hAnsi="Calibri" w:cs="Calibri"/>
          <w:sz w:val="18"/>
        </w:rPr>
        <w:t>是指在一个适用期间内，与给定的</w:t>
      </w:r>
      <w:proofErr w:type="spellEnd"/>
      <w:r w:rsidRPr="005A359C">
        <w:rPr>
          <w:rFonts w:ascii="Calibri" w:hAnsi="Calibri" w:cs="Calibri"/>
          <w:sz w:val="18"/>
        </w:rPr>
        <w:t xml:space="preserve"> Microsoft Azure </w:t>
      </w:r>
      <w:proofErr w:type="spellStart"/>
      <w:r w:rsidRPr="005A359C">
        <w:rPr>
          <w:rFonts w:ascii="Calibri" w:hAnsi="Calibri" w:cs="Calibri"/>
          <w:sz w:val="18"/>
        </w:rPr>
        <w:t>订阅相关的</w:t>
      </w:r>
      <w:proofErr w:type="spellEnd"/>
      <w:r w:rsidRPr="005A359C">
        <w:rPr>
          <w:rFonts w:ascii="Calibri" w:hAnsi="Calibri" w:cs="Calibri"/>
          <w:sz w:val="18"/>
        </w:rPr>
        <w:t xml:space="preserve"> API </w:t>
      </w:r>
      <w:proofErr w:type="spellStart"/>
      <w:r w:rsidRPr="005A359C">
        <w:rPr>
          <w:rFonts w:ascii="Calibri" w:hAnsi="Calibri" w:cs="Calibri"/>
          <w:sz w:val="18"/>
        </w:rPr>
        <w:t>中心实例的部署分钟数之和</w:t>
      </w:r>
      <w:proofErr w:type="spellEnd"/>
      <w:r w:rsidRPr="005A359C">
        <w:rPr>
          <w:rFonts w:ascii="Calibri" w:hAnsi="Calibri" w:cs="Calibri"/>
          <w:sz w:val="18"/>
        </w:rPr>
        <w:t>。</w:t>
      </w:r>
      <w:r w:rsidRPr="005A359C">
        <w:rPr>
          <w:rFonts w:ascii="Calibri" w:hAnsi="Calibri" w:cs="Calibri"/>
          <w:sz w:val="18"/>
        </w:rPr>
        <w:t> </w:t>
      </w:r>
    </w:p>
    <w:p w14:paraId="1B94E043" w14:textId="77777777" w:rsidR="00604B63" w:rsidRPr="005A359C" w:rsidRDefault="00604B63" w:rsidP="00604B63">
      <w:pPr>
        <w:textAlignment w:val="baseline"/>
        <w:rPr>
          <w:rFonts w:ascii="Calibri" w:hAnsi="Calibri" w:cs="Calibri"/>
          <w:color w:val="FF0000"/>
          <w:sz w:val="18"/>
        </w:rPr>
      </w:pPr>
      <w:proofErr w:type="spellStart"/>
      <w:r w:rsidRPr="005A359C">
        <w:rPr>
          <w:rFonts w:ascii="Calibri" w:hAnsi="Calibri" w:cs="Calibri"/>
          <w:b/>
          <w:color w:val="00188F"/>
          <w:sz w:val="18"/>
          <w:szCs w:val="18"/>
        </w:rPr>
        <w:t>停机时间：</w:t>
      </w:r>
      <w:r w:rsidRPr="005A359C">
        <w:rPr>
          <w:rFonts w:ascii="Calibri" w:hAnsi="Calibri" w:cs="Calibri"/>
          <w:sz w:val="18"/>
        </w:rPr>
        <w:t>是指给定的</w:t>
      </w:r>
      <w:proofErr w:type="spellEnd"/>
      <w:r w:rsidRPr="005A359C">
        <w:rPr>
          <w:rFonts w:ascii="Calibri" w:hAnsi="Calibri" w:cs="Calibri"/>
          <w:sz w:val="18"/>
        </w:rPr>
        <w:t xml:space="preserve"> API </w:t>
      </w:r>
      <w:proofErr w:type="spellStart"/>
      <w:r w:rsidRPr="005A359C">
        <w:rPr>
          <w:rFonts w:ascii="Calibri" w:hAnsi="Calibri" w:cs="Calibri"/>
          <w:sz w:val="18"/>
        </w:rPr>
        <w:t>中心数据平面不可用的总累计分钟数。如果用户针对</w:t>
      </w:r>
      <w:proofErr w:type="spellEnd"/>
      <w:r w:rsidRPr="005A359C">
        <w:rPr>
          <w:rFonts w:ascii="Calibri" w:hAnsi="Calibri" w:cs="Calibri"/>
          <w:sz w:val="18"/>
        </w:rPr>
        <w:t xml:space="preserve"> API </w:t>
      </w:r>
      <w:proofErr w:type="spellStart"/>
      <w:r w:rsidRPr="005A359C">
        <w:rPr>
          <w:rFonts w:ascii="Calibri" w:hAnsi="Calibri" w:cs="Calibri"/>
          <w:sz w:val="18"/>
        </w:rPr>
        <w:t>中心数据平面执行</w:t>
      </w:r>
      <w:proofErr w:type="spellEnd"/>
      <w:r w:rsidRPr="005A359C">
        <w:rPr>
          <w:rFonts w:ascii="Calibri" w:hAnsi="Calibri" w:cs="Calibri"/>
          <w:sz w:val="18"/>
        </w:rPr>
        <w:t xml:space="preserve"> API </w:t>
      </w:r>
      <w:proofErr w:type="spellStart"/>
      <w:r w:rsidRPr="005A359C">
        <w:rPr>
          <w:rFonts w:ascii="Calibri" w:hAnsi="Calibri" w:cs="Calibri"/>
          <w:sz w:val="18"/>
        </w:rPr>
        <w:t>调用的所有尝试均导致错误代码或在五分钟内未返回响应，则认为给定的</w:t>
      </w:r>
      <w:proofErr w:type="spellEnd"/>
      <w:r w:rsidRPr="005A359C">
        <w:rPr>
          <w:rFonts w:ascii="Calibri" w:hAnsi="Calibri" w:cs="Calibri"/>
          <w:sz w:val="18"/>
        </w:rPr>
        <w:t xml:space="preserve"> API </w:t>
      </w:r>
      <w:proofErr w:type="spellStart"/>
      <w:r w:rsidRPr="005A359C">
        <w:rPr>
          <w:rFonts w:ascii="Calibri" w:hAnsi="Calibri" w:cs="Calibri"/>
          <w:sz w:val="18"/>
        </w:rPr>
        <w:t>中心实例在该分钟不可用</w:t>
      </w:r>
      <w:proofErr w:type="spellEnd"/>
      <w:r w:rsidRPr="005A359C">
        <w:rPr>
          <w:rFonts w:ascii="Calibri" w:hAnsi="Calibri" w:cs="Calibri"/>
          <w:sz w:val="18"/>
        </w:rPr>
        <w:t>。</w:t>
      </w:r>
    </w:p>
    <w:p w14:paraId="396C198C" w14:textId="77777777" w:rsidR="00604B63" w:rsidRPr="005A359C" w:rsidRDefault="00604B63" w:rsidP="00604B63">
      <w:pPr>
        <w:textAlignment w:val="baseline"/>
        <w:rPr>
          <w:rFonts w:ascii="Calibri" w:hAnsi="Calibri" w:cs="Calibri"/>
          <w:color w:val="FF0000"/>
          <w:sz w:val="18"/>
        </w:rPr>
      </w:pPr>
      <w:proofErr w:type="spellStart"/>
      <w:r w:rsidRPr="005A359C">
        <w:rPr>
          <w:rFonts w:ascii="Calibri" w:hAnsi="Calibri" w:cs="Calibri"/>
          <w:b/>
          <w:color w:val="00188F"/>
          <w:sz w:val="18"/>
          <w:szCs w:val="18"/>
        </w:rPr>
        <w:t>正常服务时间百分比</w:t>
      </w:r>
      <w:proofErr w:type="spellEnd"/>
      <w:r w:rsidRPr="005A359C">
        <w:rPr>
          <w:rFonts w:ascii="Calibri" w:hAnsi="Calibri" w:cs="Calibri"/>
          <w:b/>
          <w:color w:val="00188F"/>
          <w:sz w:val="18"/>
          <w:szCs w:val="18"/>
        </w:rPr>
        <w:t>：</w:t>
      </w:r>
      <w:r w:rsidRPr="005A359C">
        <w:rPr>
          <w:rFonts w:ascii="Calibri" w:hAnsi="Calibri" w:cs="Calibri"/>
          <w:sz w:val="18"/>
        </w:rPr>
        <w:t>“</w:t>
      </w:r>
      <w:proofErr w:type="spellStart"/>
      <w:r w:rsidRPr="005A359C">
        <w:rPr>
          <w:rFonts w:ascii="Calibri" w:hAnsi="Calibri" w:cs="Calibri"/>
          <w:sz w:val="18"/>
        </w:rPr>
        <w:t>正常服务时间百分比</w:t>
      </w:r>
      <w:r w:rsidRPr="005A359C">
        <w:rPr>
          <w:rFonts w:ascii="Calibri" w:hAnsi="Calibri" w:cs="Calibri"/>
          <w:sz w:val="18"/>
        </w:rPr>
        <w:t>”</w:t>
      </w:r>
      <w:r w:rsidRPr="005A359C">
        <w:rPr>
          <w:rFonts w:ascii="Calibri" w:hAnsi="Calibri" w:cs="Calibri"/>
          <w:sz w:val="18"/>
        </w:rPr>
        <w:t>应使用以下公式计算</w:t>
      </w:r>
      <w:proofErr w:type="spellEnd"/>
      <w:r w:rsidRPr="005A359C">
        <w:rPr>
          <w:rFonts w:ascii="Calibri" w:hAnsi="Calibri" w:cs="Calibri"/>
          <w:sz w:val="18"/>
        </w:rPr>
        <w:t>：</w:t>
      </w:r>
      <w:r w:rsidRPr="005A359C">
        <w:rPr>
          <w:rFonts w:ascii="Calibri" w:hAnsi="Calibri" w:cs="Calibri"/>
          <w:sz w:val="18"/>
        </w:rPr>
        <w:t> </w:t>
      </w:r>
    </w:p>
    <w:p w14:paraId="031CD3F9" w14:textId="77777777" w:rsidR="00604B63" w:rsidRPr="005A359C" w:rsidRDefault="00604B63" w:rsidP="00604B63">
      <w:pPr>
        <w:textAlignment w:val="baseline"/>
        <w:rPr>
          <w:rFonts w:ascii="Calibri" w:hAnsi="Calibri" w:cs="Calibri"/>
          <w:color w:val="FF0000"/>
          <w:sz w:val="18"/>
        </w:rPr>
      </w:pPr>
    </w:p>
    <w:p w14:paraId="03FCAF35" w14:textId="77777777" w:rsidR="00604B63" w:rsidRPr="005A359C" w:rsidRDefault="00000000" w:rsidP="00604B63">
      <w:pPr>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最大可用分钟数</m:t>
              </m:r>
              <m:r>
                <w:rPr>
                  <w:rFonts w:ascii="Cambria Math" w:hAnsi="Cambria Math" w:cs="Calibri"/>
                  <w:sz w:val="18"/>
                  <w:szCs w:val="18"/>
                </w:rPr>
                <m:t xml:space="preserve"> - </m:t>
              </m:r>
              <m:r>
                <w:rPr>
                  <w:rFonts w:ascii="Cambria Math" w:hAnsi="Cambria Math" w:cs="Calibri" w:hint="eastAsia"/>
                  <w:sz w:val="18"/>
                  <w:szCs w:val="18"/>
                </w:rPr>
                <m:t>停机时间</m:t>
              </m:r>
              <m:r>
                <w:rPr>
                  <w:rFonts w:ascii="Cambria Math" w:hAnsi="Cambria Math" w:cs="Calibri"/>
                  <w:sz w:val="18"/>
                  <w:szCs w:val="18"/>
                </w:rPr>
                <m:t xml:space="preserve"> </m:t>
              </m:r>
            </m:num>
            <m:den>
              <m:r>
                <w:rPr>
                  <w:rFonts w:ascii="Cambria Math" w:hAnsi="Cambria Math" w:cs="Calibri" w:hint="eastAsia"/>
                  <w:sz w:val="18"/>
                  <w:szCs w:val="18"/>
                </w:rPr>
                <m:t>最大可用分钟数</m:t>
              </m:r>
            </m:den>
          </m:f>
          <m:r>
            <w:rPr>
              <w:rFonts w:ascii="Cambria Math" w:hAnsi="Cambria Math" w:cs="Calibri"/>
              <w:sz w:val="18"/>
              <w:szCs w:val="18"/>
            </w:rPr>
            <m:t xml:space="preserve"> x 100</m:t>
          </m:r>
        </m:oMath>
      </m:oMathPara>
    </w:p>
    <w:p w14:paraId="0FDA3D21" w14:textId="77777777" w:rsidR="00604B63" w:rsidRPr="005A359C" w:rsidRDefault="00604B63" w:rsidP="00604B63">
      <w:pPr>
        <w:tabs>
          <w:tab w:val="left" w:pos="360"/>
          <w:tab w:val="left" w:pos="720"/>
          <w:tab w:val="left" w:pos="1080"/>
        </w:tabs>
        <w:rPr>
          <w:rFonts w:ascii="Calibri" w:hAnsi="Calibri" w:cs="Calibri"/>
          <w:b/>
          <w:color w:val="00188F"/>
          <w:sz w:val="18"/>
          <w:szCs w:val="18"/>
        </w:rPr>
      </w:pPr>
      <w:proofErr w:type="spellStart"/>
      <w:r w:rsidRPr="005A359C">
        <w:rPr>
          <w:rFonts w:ascii="Calibri" w:hAnsi="Calibri" w:cs="Calibri"/>
          <w:b/>
          <w:color w:val="00188F"/>
          <w:sz w:val="18"/>
          <w:szCs w:val="18"/>
        </w:rPr>
        <w:t>在单个区域内扩展的免费计划服务额度</w:t>
      </w:r>
      <w:proofErr w:type="spellEnd"/>
      <w:r w:rsidRPr="005A359C">
        <w:rPr>
          <w:rFonts w:ascii="Calibri" w:hAnsi="Calibri" w:cs="Calibri"/>
          <w:b/>
          <w:color w:val="00188F"/>
          <w:sz w:val="18"/>
          <w:szCs w:val="18"/>
        </w:rPr>
        <w:t>：</w:t>
      </w:r>
      <w:r w:rsidRPr="005A359C">
        <w:rPr>
          <w:rFonts w:ascii="Calibri" w:hAnsi="Calibri" w:cs="Calibri"/>
          <w:b/>
          <w:color w:val="00188F"/>
          <w:sz w:val="18"/>
          <w:szCs w:val="18"/>
        </w:rPr>
        <w:t> </w:t>
      </w:r>
    </w:p>
    <w:p w14:paraId="4267E04A" w14:textId="77777777" w:rsidR="00604B63" w:rsidRPr="005A359C" w:rsidRDefault="00604B63" w:rsidP="00604B63">
      <w:pPr>
        <w:textAlignment w:val="baseline"/>
        <w:rPr>
          <w:rFonts w:ascii="Calibri" w:hAnsi="Calibri" w:cs="Calibri"/>
          <w:sz w:val="18"/>
        </w:rPr>
      </w:pPr>
      <w:r w:rsidRPr="005A359C">
        <w:rPr>
          <w:rFonts w:ascii="Calibri" w:hAnsi="Calibri" w:cs="Calibri"/>
          <w:sz w:val="18"/>
        </w:rPr>
        <w:t>无</w:t>
      </w:r>
      <w:r w:rsidRPr="005A359C">
        <w:rPr>
          <w:rFonts w:ascii="Calibri" w:hAnsi="Calibri" w:cs="Calibri"/>
          <w:sz w:val="18"/>
        </w:rPr>
        <w:t xml:space="preserve"> SLA</w:t>
      </w:r>
    </w:p>
    <w:p w14:paraId="26144226" w14:textId="77777777" w:rsidR="00604B63" w:rsidRPr="005A359C" w:rsidRDefault="00604B63" w:rsidP="00604B63">
      <w:pPr>
        <w:textAlignment w:val="baseline"/>
        <w:rPr>
          <w:rFonts w:ascii="Calibri" w:hAnsi="Calibri" w:cs="Calibri"/>
          <w:color w:val="FF0000"/>
          <w:sz w:val="18"/>
        </w:rPr>
      </w:pPr>
    </w:p>
    <w:p w14:paraId="723A8411" w14:textId="77777777" w:rsidR="00604B63" w:rsidRPr="005A359C" w:rsidRDefault="00604B63" w:rsidP="00604B63">
      <w:pPr>
        <w:tabs>
          <w:tab w:val="left" w:pos="360"/>
          <w:tab w:val="left" w:pos="720"/>
          <w:tab w:val="left" w:pos="1080"/>
        </w:tabs>
        <w:rPr>
          <w:rFonts w:ascii="Calibri" w:hAnsi="Calibri" w:cs="Calibri"/>
          <w:b/>
          <w:color w:val="00188F"/>
          <w:sz w:val="18"/>
          <w:szCs w:val="18"/>
        </w:rPr>
      </w:pPr>
      <w:proofErr w:type="spellStart"/>
      <w:r w:rsidRPr="005A359C">
        <w:rPr>
          <w:rFonts w:ascii="Calibri" w:hAnsi="Calibri" w:cs="Calibri"/>
          <w:b/>
          <w:color w:val="00188F"/>
          <w:sz w:val="18"/>
          <w:szCs w:val="18"/>
        </w:rPr>
        <w:t>在单个区域内扩展的标准计划服务额度</w:t>
      </w:r>
      <w:proofErr w:type="spellEnd"/>
      <w:r w:rsidRPr="005A359C">
        <w:rPr>
          <w:rFonts w:ascii="Calibri" w:hAnsi="Calibri" w:cs="Calibri"/>
          <w:b/>
          <w:color w:val="00188F"/>
          <w:sz w:val="18"/>
          <w:szCs w:val="18"/>
        </w:rPr>
        <w:t>：</w:t>
      </w:r>
      <w:r w:rsidRPr="005A359C">
        <w:rPr>
          <w:rFonts w:ascii="Calibri" w:hAnsi="Calibri"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04B63" w:rsidRPr="005A359C" w14:paraId="677A0B6F"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9E97F54"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5A359C">
              <w:rPr>
                <w:rFonts w:ascii="Calibri" w:hAnsi="Calibri" w:cs="Calibri"/>
                <w:color w:val="FFFFFF"/>
                <w:sz w:val="16"/>
              </w:rPr>
              <w:t>正常服务时间百分比</w:t>
            </w:r>
            <w:proofErr w:type="spellEnd"/>
            <w:r w:rsidRPr="005A359C">
              <w:rPr>
                <w:rFonts w:ascii="Calibri" w:hAnsi="Calibri"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DC69CCC"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5A359C">
              <w:rPr>
                <w:rFonts w:ascii="Calibri" w:hAnsi="Calibri" w:cs="Calibri"/>
                <w:color w:val="FFFFFF"/>
                <w:sz w:val="16"/>
              </w:rPr>
              <w:t>服务额度</w:t>
            </w:r>
            <w:proofErr w:type="spellEnd"/>
            <w:r w:rsidRPr="005A359C">
              <w:rPr>
                <w:rFonts w:ascii="Calibri" w:hAnsi="Calibri" w:cs="Calibri"/>
                <w:color w:val="FFFFFF"/>
                <w:sz w:val="16"/>
              </w:rPr>
              <w:t> </w:t>
            </w:r>
          </w:p>
        </w:tc>
      </w:tr>
      <w:tr w:rsidR="00604B63" w:rsidRPr="005A359C" w14:paraId="38C6397C"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158C8C"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5BDADED"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10%</w:t>
            </w:r>
            <w:r>
              <w:rPr>
                <w:rFonts w:ascii="Calibri" w:hAnsi="Calibri" w:cs="Calibri"/>
                <w:sz w:val="16"/>
              </w:rPr>
              <w:t xml:space="preserve"> </w:t>
            </w:r>
          </w:p>
        </w:tc>
      </w:tr>
      <w:tr w:rsidR="00604B63" w:rsidRPr="005A359C" w14:paraId="44EA752F"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7982277"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26EEF99"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25%</w:t>
            </w:r>
            <w:r>
              <w:rPr>
                <w:rFonts w:ascii="Calibri" w:hAnsi="Calibri" w:cs="Calibri"/>
                <w:sz w:val="16"/>
              </w:rPr>
              <w:t xml:space="preserve"> </w:t>
            </w:r>
          </w:p>
        </w:tc>
      </w:tr>
    </w:tbl>
    <w:p w14:paraId="6CD49B58" w14:textId="77777777" w:rsidR="00604B63" w:rsidRPr="00E06DA2" w:rsidRDefault="00604B63" w:rsidP="00604B63">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7A710A4" w14:textId="65D5CE7B" w:rsidR="00610507" w:rsidRPr="00314472" w:rsidRDefault="00610507" w:rsidP="00B12AEB">
      <w:pPr>
        <w:pStyle w:val="ProductList-Offering2Heading"/>
        <w:rPr>
          <w:rFonts w:cstheme="majorHAnsi"/>
        </w:rPr>
      </w:pPr>
      <w:bookmarkStart w:id="122" w:name="_Toc176879320"/>
      <w:r w:rsidRPr="00314472">
        <w:rPr>
          <w:rFonts w:cstheme="majorHAnsi"/>
        </w:rPr>
        <w:t xml:space="preserve">API </w:t>
      </w:r>
      <w:r w:rsidRPr="00314472">
        <w:rPr>
          <w:rFonts w:cstheme="majorHAnsi"/>
        </w:rPr>
        <w:t>管理服务</w:t>
      </w:r>
      <w:bookmarkEnd w:id="111"/>
      <w:bookmarkEnd w:id="119"/>
      <w:bookmarkEnd w:id="122"/>
    </w:p>
    <w:p w14:paraId="6F3634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314472">
        <w:rPr>
          <w:rFonts w:asciiTheme="minorHAnsi" w:hAnsiTheme="minorHAnsi" w:cstheme="minorHAnsi"/>
          <w:b/>
          <w:color w:val="00188F"/>
          <w:sz w:val="18"/>
          <w:lang w:val="zh-CN" w:eastAsia="zh-CN" w:bidi="zh-CN"/>
        </w:rPr>
        <w:t>：</w:t>
      </w:r>
    </w:p>
    <w:p w14:paraId="0D8EB2A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管理实例的总分钟数。</w:t>
      </w:r>
    </w:p>
    <w:p w14:paraId="36695FC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管理实例的全部部署分钟数总和。</w:t>
      </w:r>
    </w:p>
    <w:p w14:paraId="038B3E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代理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是指负责接收</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请求并将其转发给配置的相关</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管理服务组件。</w:t>
      </w:r>
    </w:p>
    <w:p w14:paraId="0FF67B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C5370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管理服务不可用期间您在指定的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管理实例的总累计部署分钟数。如果在某一分钟内所有通过代理不断尝试执行的操作均导致错误代码，或者在五分钟内没有返回成功代码，则可以视为在这一分钟内指定的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管理实例不可用。</w:t>
      </w:r>
    </w:p>
    <w:p w14:paraId="7DF7213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53706">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CC1FCF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913772A" w14:textId="77777777" w:rsidR="00610507" w:rsidRPr="00E06DA2" w:rsidRDefault="00000000" w:rsidP="00FC6D26">
      <w:pPr>
        <w:spacing w:after="160" w:line="259" w:lineRule="auto"/>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ACF4665" w14:textId="77777777" w:rsidR="00FC6D26" w:rsidRPr="008974EF" w:rsidRDefault="00FC6D26" w:rsidP="00FC6D26">
      <w:pPr>
        <w:spacing w:after="160" w:line="259" w:lineRule="auto"/>
        <w:contextualSpacing/>
        <w:rPr>
          <w:rFonts w:asciiTheme="minorHAnsi" w:hAnsiTheme="minorHAnsi" w:cstheme="minorHAnsi"/>
          <w:i/>
          <w:sz w:val="18"/>
          <w:szCs w:val="18"/>
          <w:lang w:val="zh-CN" w:eastAsia="zh-CN" w:bidi="zh-CN"/>
        </w:rPr>
      </w:pPr>
    </w:p>
    <w:p w14:paraId="0CCC7D1E"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用于在单一区域内扩展的消费层级、基本层级、标准层级和高级层级部署的服务额度</w:t>
      </w:r>
      <w:r w:rsidRPr="008974E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96B428B" w14:textId="77777777" w:rsidTr="00C65A58">
        <w:trPr>
          <w:tblHeader/>
        </w:trPr>
        <w:tc>
          <w:tcPr>
            <w:tcW w:w="5400" w:type="dxa"/>
            <w:shd w:val="clear" w:color="auto" w:fill="0072C6"/>
          </w:tcPr>
          <w:p w14:paraId="1BE895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A92E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1A15D4" w14:textId="77777777" w:rsidTr="00C65A58">
        <w:tc>
          <w:tcPr>
            <w:tcW w:w="5400" w:type="dxa"/>
          </w:tcPr>
          <w:p w14:paraId="12E4A3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85745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BF52EFC" w14:textId="77777777" w:rsidTr="00C65A58">
        <w:tc>
          <w:tcPr>
            <w:tcW w:w="5400" w:type="dxa"/>
          </w:tcPr>
          <w:p w14:paraId="3EC467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FC321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8184E2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77A97B0"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用于跨两个或两个以上区域扩展的高级层级部署的服务额度</w:t>
      </w:r>
      <w:r w:rsidRPr="009033D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BA53391" w14:textId="77777777" w:rsidTr="00C65A58">
        <w:trPr>
          <w:tblHeader/>
        </w:trPr>
        <w:tc>
          <w:tcPr>
            <w:tcW w:w="5400" w:type="dxa"/>
            <w:shd w:val="clear" w:color="auto" w:fill="0072C6"/>
          </w:tcPr>
          <w:p w14:paraId="351A28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78746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2822047" w14:textId="77777777" w:rsidTr="00C65A58">
        <w:tc>
          <w:tcPr>
            <w:tcW w:w="5400" w:type="dxa"/>
            <w:tcBorders>
              <w:bottom w:val="single" w:sz="4" w:space="0" w:color="000000" w:themeColor="text1"/>
            </w:tcBorders>
          </w:tcPr>
          <w:p w14:paraId="7BB7FA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Borders>
              <w:bottom w:val="single" w:sz="4" w:space="0" w:color="000000" w:themeColor="text1"/>
            </w:tcBorders>
          </w:tcPr>
          <w:p w14:paraId="5C0262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091CDF0" w14:textId="77777777" w:rsidTr="00C65A58">
        <w:tc>
          <w:tcPr>
            <w:tcW w:w="5400" w:type="dxa"/>
            <w:tcBorders>
              <w:bottom w:val="single" w:sz="4" w:space="0" w:color="auto"/>
            </w:tcBorders>
          </w:tcPr>
          <w:p w14:paraId="351D2ABF"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3AFDAA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23" w:name="AppService"/>
    <w:bookmarkStart w:id="124" w:name="_Toc52348996"/>
    <w:bookmarkStart w:id="125" w:name="_Toc457821536"/>
    <w:bookmarkStart w:id="126" w:name="_Toc52348919"/>
    <w:bookmarkEnd w:id="123"/>
    <w:p w14:paraId="6496333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138E787" w14:textId="6C5DD5E9" w:rsidR="00610507" w:rsidRPr="003C3C7B" w:rsidRDefault="00610507" w:rsidP="00B12AEB">
      <w:pPr>
        <w:pStyle w:val="ProductList-Offering2Heading"/>
        <w:rPr>
          <w:rFonts w:cstheme="majorHAnsi"/>
        </w:rPr>
      </w:pPr>
      <w:bookmarkStart w:id="127" w:name="_Toc176879321"/>
      <w:r w:rsidRPr="003C3C7B">
        <w:rPr>
          <w:rFonts w:cstheme="majorHAnsi"/>
        </w:rPr>
        <w:t>App Center</w:t>
      </w:r>
      <w:bookmarkEnd w:id="124"/>
      <w:bookmarkEnd w:id="127"/>
    </w:p>
    <w:p w14:paraId="2F17189C"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7295E">
        <w:rPr>
          <w:rFonts w:asciiTheme="minorHAnsi" w:hAnsiTheme="minorHAnsi" w:cstheme="minorHAnsi"/>
          <w:b/>
          <w:color w:val="00188F"/>
          <w:sz w:val="18"/>
          <w:lang w:val="zh-CN" w:eastAsia="zh-CN" w:bidi="zh-CN"/>
        </w:rPr>
        <w:t>：</w:t>
      </w:r>
    </w:p>
    <w:p w14:paraId="2417E82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构建服务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是指允许客户在</w:t>
      </w:r>
      <w:r w:rsidR="00610507" w:rsidRPr="00E06DA2">
        <w:rPr>
          <w:rFonts w:asciiTheme="minorHAnsi" w:hAnsiTheme="minorHAnsi" w:cstheme="minorHAnsi"/>
          <w:sz w:val="18"/>
          <w:lang w:val="zh-CN" w:eastAsia="zh-CN" w:bidi="zh-CN"/>
        </w:rPr>
        <w:t xml:space="preserve"> Visual Studio App Center </w:t>
      </w:r>
      <w:r w:rsidR="00610507" w:rsidRPr="00E06DA2">
        <w:rPr>
          <w:rFonts w:asciiTheme="minorHAnsi" w:hAnsiTheme="minorHAnsi" w:cstheme="minorHAnsi"/>
          <w:sz w:val="18"/>
          <w:lang w:val="zh-CN" w:eastAsia="zh-CN" w:bidi="zh-CN"/>
        </w:rPr>
        <w:t>中构建其移动应用程序的功能。</w:t>
      </w:r>
    </w:p>
    <w:p w14:paraId="4432AF1C"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测试服务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是指允许客户在</w:t>
      </w:r>
      <w:r w:rsidR="00610507" w:rsidRPr="00E06DA2">
        <w:rPr>
          <w:rFonts w:asciiTheme="minorHAnsi" w:hAnsiTheme="minorHAnsi" w:cstheme="minorHAnsi"/>
          <w:sz w:val="18"/>
          <w:szCs w:val="18"/>
          <w:lang w:val="zh-CN" w:eastAsia="zh-CN" w:bidi="zh-CN"/>
        </w:rPr>
        <w:t xml:space="preserve"> Visual Studio App Center </w:t>
      </w:r>
      <w:r w:rsidR="00610507" w:rsidRPr="00E06DA2">
        <w:rPr>
          <w:rFonts w:asciiTheme="minorHAnsi" w:hAnsiTheme="minorHAnsi" w:cstheme="minorHAnsi"/>
          <w:sz w:val="18"/>
          <w:szCs w:val="18"/>
          <w:lang w:val="zh-CN" w:eastAsia="zh-CN" w:bidi="zh-CN"/>
        </w:rPr>
        <w:t>中运行的物理设备上上传和运行其移动应用程序测试的功能。</w:t>
      </w:r>
    </w:p>
    <w:p w14:paraId="677497D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推送通知服务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是指允许客户使用</w:t>
      </w:r>
      <w:r w:rsidR="00610507" w:rsidRPr="00E06DA2">
        <w:rPr>
          <w:rFonts w:asciiTheme="minorHAnsi" w:hAnsiTheme="minorHAnsi" w:cstheme="minorHAnsi"/>
          <w:sz w:val="18"/>
          <w:szCs w:val="18"/>
          <w:lang w:val="zh-CN" w:eastAsia="zh-CN" w:bidi="zh-CN"/>
        </w:rPr>
        <w:t xml:space="preserve"> Visual Studio App Center </w:t>
      </w:r>
      <w:r w:rsidR="00610507" w:rsidRPr="00E06DA2">
        <w:rPr>
          <w:rFonts w:asciiTheme="minorHAnsi" w:hAnsiTheme="minorHAnsi" w:cstheme="minorHAnsi"/>
          <w:sz w:val="18"/>
          <w:szCs w:val="18"/>
          <w:lang w:val="zh-CN" w:eastAsia="zh-CN" w:bidi="zh-CN"/>
        </w:rPr>
        <w:t>面向配置用于接收此类消息的特定设备推送消息的功能。</w:t>
      </w:r>
    </w:p>
    <w:p w14:paraId="7EF1142C"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构建服务的正常服务时间计算和服务级别</w:t>
      </w:r>
    </w:p>
    <w:p w14:paraId="019FE7B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订阅中部署了构建服务的总分钟数。</w:t>
      </w:r>
    </w:p>
    <w:p w14:paraId="6E899B4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是指在最大可用分钟数内，构建服务不可用的总分钟数。如果在某一分钟内，所有针对构建服务的、旨在执行客户发起的操作的连续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请求均返回错误代码，或者没有任何响应，则认为在这一分钟内构建服务不可用。</w:t>
      </w:r>
    </w:p>
    <w:p w14:paraId="3016719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666B9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构建服务的正常服务时间百分比通过以下方式计算：最大可用分钟数减去停机时间，再除以最大可用分钟数，然后乘以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6810BD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536ECFF"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72ED792" w14:textId="77777777" w:rsidR="00FC6D26" w:rsidRPr="00E06DA2" w:rsidRDefault="00FC6D26" w:rsidP="00AA5316">
      <w:pPr>
        <w:spacing w:line="259" w:lineRule="auto"/>
        <w:rPr>
          <w:rFonts w:asciiTheme="minorHAnsi" w:hAnsiTheme="minorHAnsi" w:cstheme="minorHAnsi"/>
          <w:sz w:val="18"/>
          <w:szCs w:val="18"/>
          <w:lang w:val="zh-CN" w:eastAsia="zh-CN" w:bidi="zh-CN"/>
        </w:rPr>
      </w:pPr>
    </w:p>
    <w:p w14:paraId="2B10A2DB" w14:textId="77777777" w:rsidR="00610507" w:rsidRPr="00E06DA2" w:rsidRDefault="00610507" w:rsidP="00610507">
      <w:pPr>
        <w:spacing w:after="160"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构建服务的使用。</w:t>
      </w:r>
    </w:p>
    <w:p w14:paraId="3844627B" w14:textId="77777777" w:rsidR="00610507" w:rsidRPr="00E06DA2" w:rsidRDefault="00610507" w:rsidP="00604B63">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668B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1E3881B" w14:textId="77777777" w:rsidTr="00C65A58">
        <w:trPr>
          <w:tblHeader/>
        </w:trPr>
        <w:tc>
          <w:tcPr>
            <w:tcW w:w="5400" w:type="dxa"/>
            <w:tcBorders>
              <w:bottom w:val="single" w:sz="4" w:space="0" w:color="auto"/>
            </w:tcBorders>
            <w:shd w:val="clear" w:color="auto" w:fill="0072C6"/>
          </w:tcPr>
          <w:p w14:paraId="3282E7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630AD6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11F273B" w14:textId="77777777" w:rsidTr="00C65A58">
        <w:tc>
          <w:tcPr>
            <w:tcW w:w="5400" w:type="dxa"/>
            <w:tcBorders>
              <w:top w:val="single" w:sz="4" w:space="0" w:color="auto"/>
              <w:left w:val="single" w:sz="4" w:space="0" w:color="auto"/>
              <w:bottom w:val="single" w:sz="4" w:space="0" w:color="auto"/>
              <w:right w:val="single" w:sz="4" w:space="0" w:color="auto"/>
            </w:tcBorders>
          </w:tcPr>
          <w:p w14:paraId="00E937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0DF092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DC6E039" w14:textId="77777777" w:rsidTr="00C65A58">
        <w:tc>
          <w:tcPr>
            <w:tcW w:w="5400" w:type="dxa"/>
            <w:tcBorders>
              <w:top w:val="single" w:sz="4" w:space="0" w:color="auto"/>
              <w:left w:val="single" w:sz="4" w:space="0" w:color="auto"/>
              <w:bottom w:val="single" w:sz="4" w:space="0" w:color="auto"/>
              <w:right w:val="single" w:sz="4" w:space="0" w:color="auto"/>
            </w:tcBorders>
          </w:tcPr>
          <w:p w14:paraId="0330DE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04C5A7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94C7FC" w14:textId="77777777" w:rsidR="00610507" w:rsidRPr="00E06DA2" w:rsidRDefault="00610507" w:rsidP="00610507">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测试服务的正常服务时间计算和服务级别</w:t>
      </w:r>
    </w:p>
    <w:p w14:paraId="03C8DE9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订阅中部署了测试服务的总分钟数。</w:t>
      </w:r>
    </w:p>
    <w:p w14:paraId="4C10D0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661A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在最大可用分钟数中，测试服务不可用的总分钟数。如果在某一分钟内，所有针对测试服务的、旨在执行客户发起的操作的连续</w:t>
      </w:r>
      <w:r w:rsidRPr="00E06DA2">
        <w:rPr>
          <w:rFonts w:asciiTheme="minorHAnsi" w:hAnsiTheme="minorHAnsi" w:cstheme="minorHAnsi"/>
          <w:sz w:val="18"/>
          <w:lang w:val="zh-CN" w:eastAsia="zh-CN" w:bidi="zh-CN"/>
        </w:rPr>
        <w:t xml:space="preserve"> HTTP </w:t>
      </w:r>
      <w:r w:rsidRPr="00E06DA2">
        <w:rPr>
          <w:rFonts w:asciiTheme="minorHAnsi" w:hAnsiTheme="minorHAnsi" w:cstheme="minorHAnsi"/>
          <w:sz w:val="18"/>
          <w:lang w:val="zh-CN" w:eastAsia="zh-CN" w:bidi="zh-CN"/>
        </w:rPr>
        <w:t>请求均返回错误代码，或者没有任何响应，则认为在这一分钟内测试服务不可用。</w:t>
      </w:r>
    </w:p>
    <w:p w14:paraId="3C1D8EC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661A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测试服务的正常服务时间百分比通过以下方式计算：最大可用分钟数减去停机时间，再除以最大可用分钟数，然后乘以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54FC70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3623AF7"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A7D1D0E" w14:textId="77777777" w:rsidR="00AA5316" w:rsidRPr="00E06DA2" w:rsidRDefault="00AA5316" w:rsidP="00610507">
      <w:pPr>
        <w:rPr>
          <w:rFonts w:asciiTheme="minorHAnsi" w:hAnsiTheme="minorHAnsi" w:cstheme="minorHAnsi"/>
          <w:sz w:val="18"/>
          <w:szCs w:val="18"/>
          <w:lang w:val="zh-CN" w:eastAsia="zh-CN" w:bidi="zh-CN"/>
        </w:rPr>
      </w:pPr>
    </w:p>
    <w:p w14:paraId="4CD0575C" w14:textId="77777777" w:rsidR="00610507" w:rsidRPr="00E06DA2" w:rsidRDefault="00610507"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测试服务的使用。</w:t>
      </w:r>
    </w:p>
    <w:p w14:paraId="6FB443E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19CF84F" w14:textId="77777777" w:rsidR="00610507" w:rsidRPr="00E06DA2" w:rsidRDefault="00610507" w:rsidP="00E70A46">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5000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D07AD5" w14:textId="77777777" w:rsidTr="00C65A58">
        <w:trPr>
          <w:tblHeader/>
        </w:trPr>
        <w:tc>
          <w:tcPr>
            <w:tcW w:w="5400" w:type="dxa"/>
            <w:tcBorders>
              <w:bottom w:val="single" w:sz="4" w:space="0" w:color="auto"/>
            </w:tcBorders>
            <w:shd w:val="clear" w:color="auto" w:fill="0072C6"/>
          </w:tcPr>
          <w:p w14:paraId="2DEEEC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41EE2A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C0EB969" w14:textId="77777777" w:rsidTr="00C65A58">
        <w:tc>
          <w:tcPr>
            <w:tcW w:w="5400" w:type="dxa"/>
            <w:tcBorders>
              <w:top w:val="single" w:sz="4" w:space="0" w:color="auto"/>
              <w:left w:val="single" w:sz="4" w:space="0" w:color="auto"/>
              <w:bottom w:val="single" w:sz="4" w:space="0" w:color="auto"/>
              <w:right w:val="single" w:sz="4" w:space="0" w:color="auto"/>
            </w:tcBorders>
          </w:tcPr>
          <w:p w14:paraId="210521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5CD3FF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EA1394" w14:textId="77777777" w:rsidTr="00C65A58">
        <w:tc>
          <w:tcPr>
            <w:tcW w:w="5400" w:type="dxa"/>
            <w:tcBorders>
              <w:top w:val="single" w:sz="4" w:space="0" w:color="auto"/>
              <w:left w:val="single" w:sz="4" w:space="0" w:color="auto"/>
              <w:bottom w:val="single" w:sz="4" w:space="0" w:color="auto"/>
              <w:right w:val="single" w:sz="4" w:space="0" w:color="auto"/>
            </w:tcBorders>
          </w:tcPr>
          <w:p w14:paraId="6BEBCA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4FC2D82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EFDC0FA" w14:textId="77777777" w:rsidR="00610507" w:rsidRPr="00E06DA2" w:rsidRDefault="00610507" w:rsidP="00AA5316">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推送通知服务的正常服务时间计算和服务级别</w:t>
      </w:r>
    </w:p>
    <w:p w14:paraId="57E0F0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订阅中部署了推送通知服务的总分钟数。</w:t>
      </w:r>
    </w:p>
    <w:p w14:paraId="6B8077A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B4A3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在最大可用分钟数中，推送通知服务不可用的总分钟数。如果在某一分钟内，所有针对推送通知服务的、旨在执行客户发起的操作的连续</w:t>
      </w:r>
      <w:r w:rsidRPr="00E06DA2">
        <w:rPr>
          <w:rFonts w:asciiTheme="minorHAnsi" w:hAnsiTheme="minorHAnsi" w:cstheme="minorHAnsi"/>
          <w:sz w:val="18"/>
          <w:lang w:val="zh-CN" w:eastAsia="zh-CN" w:bidi="zh-CN"/>
        </w:rPr>
        <w:t xml:space="preserve"> HTTP </w:t>
      </w:r>
      <w:r w:rsidRPr="00E06DA2">
        <w:rPr>
          <w:rFonts w:asciiTheme="minorHAnsi" w:hAnsiTheme="minorHAnsi" w:cstheme="minorHAnsi"/>
          <w:sz w:val="18"/>
          <w:lang w:val="zh-CN" w:eastAsia="zh-CN" w:bidi="zh-CN"/>
        </w:rPr>
        <w:t>请求均返回错误代码，或者没有任何响应，则认为在这一分钟内推送通知服务不可用。</w:t>
      </w:r>
    </w:p>
    <w:p w14:paraId="3A7B6D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B4A3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推送通知服务的正常服务时间百分比通过以下方式计算：最大可用分钟数减去停机时间，再除以最大可用分钟数，然后乘以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2C1B2E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9E52667"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6FEF623" w14:textId="77777777" w:rsidR="00AA5316" w:rsidRPr="00E06DA2" w:rsidRDefault="00AA5316" w:rsidP="00610507">
      <w:pPr>
        <w:rPr>
          <w:rFonts w:asciiTheme="minorHAnsi" w:hAnsiTheme="minorHAnsi" w:cstheme="minorHAnsi"/>
          <w:sz w:val="18"/>
          <w:szCs w:val="18"/>
          <w:lang w:val="zh-CN" w:eastAsia="zh-CN" w:bidi="zh-CN"/>
        </w:rPr>
      </w:pPr>
    </w:p>
    <w:p w14:paraId="0E3589D0" w14:textId="77777777" w:rsidR="00610507" w:rsidRPr="00E06DA2" w:rsidRDefault="00610507"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推送通知服务的使用。</w:t>
      </w:r>
    </w:p>
    <w:p w14:paraId="36F4B6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4F7C644"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3509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18296C" w14:textId="77777777" w:rsidTr="00C65A58">
        <w:trPr>
          <w:tblHeader/>
        </w:trPr>
        <w:tc>
          <w:tcPr>
            <w:tcW w:w="5400" w:type="dxa"/>
            <w:tcBorders>
              <w:bottom w:val="single" w:sz="4" w:space="0" w:color="auto"/>
            </w:tcBorders>
            <w:shd w:val="clear" w:color="auto" w:fill="0072C6"/>
          </w:tcPr>
          <w:p w14:paraId="107E007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4CE5707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852D5C5" w14:textId="77777777" w:rsidTr="00C65A58">
        <w:tc>
          <w:tcPr>
            <w:tcW w:w="5400" w:type="dxa"/>
            <w:tcBorders>
              <w:top w:val="single" w:sz="4" w:space="0" w:color="auto"/>
              <w:left w:val="single" w:sz="4" w:space="0" w:color="auto"/>
              <w:bottom w:val="single" w:sz="4" w:space="0" w:color="auto"/>
              <w:right w:val="single" w:sz="4" w:space="0" w:color="auto"/>
            </w:tcBorders>
          </w:tcPr>
          <w:p w14:paraId="4EF9E3CF"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63A5524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C3828F" w14:textId="77777777" w:rsidTr="00C65A58">
        <w:tc>
          <w:tcPr>
            <w:tcW w:w="5400" w:type="dxa"/>
            <w:tcBorders>
              <w:top w:val="single" w:sz="4" w:space="0" w:color="auto"/>
              <w:left w:val="single" w:sz="4" w:space="0" w:color="auto"/>
              <w:bottom w:val="single" w:sz="4" w:space="0" w:color="auto"/>
              <w:right w:val="single" w:sz="4" w:space="0" w:color="auto"/>
            </w:tcBorders>
          </w:tcPr>
          <w:p w14:paraId="7CDFCE3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30F60FA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974A2A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91DB48" w14:textId="77777777" w:rsidR="00610507" w:rsidRPr="00E06DA2" w:rsidRDefault="00610507" w:rsidP="00B12AEB">
      <w:pPr>
        <w:pStyle w:val="ProductList-Offering2Heading"/>
        <w:rPr>
          <w:rFonts w:asciiTheme="minorHAnsi" w:hAnsiTheme="minorHAnsi" w:cstheme="minorHAnsi"/>
        </w:rPr>
      </w:pPr>
      <w:bookmarkStart w:id="128" w:name="_Toc176879322"/>
      <w:r w:rsidRPr="00E06DA2">
        <w:rPr>
          <w:rFonts w:asciiTheme="minorHAnsi" w:hAnsiTheme="minorHAnsi" w:cstheme="minorHAnsi"/>
        </w:rPr>
        <w:t>应用配置</w:t>
      </w:r>
      <w:bookmarkEnd w:id="128"/>
    </w:p>
    <w:p w14:paraId="08962C7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04351D9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配置存储区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是指客户创建的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应用程序配置的单一部署，管理门户的</w:t>
      </w:r>
      <w:r w:rsidR="00AA531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应用程序配置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选项卡中列出了此类存储区。</w:t>
      </w:r>
    </w:p>
    <w:p w14:paraId="04BBDD9B"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应用程序配置的正常服务时间计算和服务级别</w:t>
      </w:r>
    </w:p>
    <w:p w14:paraId="363130F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中指定的配置存储区部署的总分钟数。</w:t>
      </w:r>
    </w:p>
    <w:p w14:paraId="182F58C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订阅中部署的所有配置存储区的总部署分钟数。</w:t>
      </w:r>
    </w:p>
    <w:p w14:paraId="6B6DB23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是指最大可用分钟数中配置存储区不可用的总累计分钟数。如果在某一分钟内，指定配置存储区与微软</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网关之间没有连接，则认为在这一分钟内指定的配置存储区不可用。</w:t>
      </w:r>
    </w:p>
    <w:p w14:paraId="6A5AE5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应用程序配置的</w:t>
      </w:r>
      <w:r w:rsidR="00AA531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3C2B492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3A2A620"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1CBF99B" w14:textId="77777777" w:rsidR="00AA5316" w:rsidRPr="00E06DA2" w:rsidRDefault="00AA5316" w:rsidP="00AA5316">
      <w:pPr>
        <w:tabs>
          <w:tab w:val="left" w:pos="360"/>
          <w:tab w:val="left" w:pos="720"/>
          <w:tab w:val="left" w:pos="1080"/>
        </w:tabs>
        <w:rPr>
          <w:rFonts w:asciiTheme="minorHAnsi" w:hAnsiTheme="minorHAnsi" w:cstheme="minorHAnsi"/>
          <w:b/>
          <w:bCs/>
          <w:color w:val="00188F"/>
          <w:sz w:val="18"/>
          <w:lang w:val="zh-CN" w:eastAsia="zh-CN" w:bidi="zh-CN"/>
        </w:rPr>
      </w:pPr>
    </w:p>
    <w:p w14:paraId="3933A34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以下服务级别和服务费用减免适用于客户对应用程序配置的使用。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AFF01D" w14:textId="77777777" w:rsidTr="00C65A58">
        <w:trPr>
          <w:tblHeader/>
        </w:trPr>
        <w:tc>
          <w:tcPr>
            <w:tcW w:w="5400" w:type="dxa"/>
            <w:tcBorders>
              <w:bottom w:val="single" w:sz="4" w:space="0" w:color="auto"/>
            </w:tcBorders>
            <w:shd w:val="clear" w:color="auto" w:fill="0072C6"/>
          </w:tcPr>
          <w:p w14:paraId="0D0C7B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32E4A58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5242DC" w14:textId="77777777" w:rsidTr="00C65A58">
        <w:tc>
          <w:tcPr>
            <w:tcW w:w="5400" w:type="dxa"/>
            <w:tcBorders>
              <w:top w:val="single" w:sz="4" w:space="0" w:color="auto"/>
              <w:left w:val="single" w:sz="4" w:space="0" w:color="auto"/>
              <w:bottom w:val="single" w:sz="4" w:space="0" w:color="auto"/>
              <w:right w:val="single" w:sz="4" w:space="0" w:color="auto"/>
            </w:tcBorders>
          </w:tcPr>
          <w:p w14:paraId="609B2C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C070B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F817E18" w14:textId="77777777" w:rsidTr="00C65A58">
        <w:tc>
          <w:tcPr>
            <w:tcW w:w="5400" w:type="dxa"/>
            <w:tcBorders>
              <w:top w:val="single" w:sz="4" w:space="0" w:color="auto"/>
              <w:left w:val="single" w:sz="4" w:space="0" w:color="auto"/>
              <w:bottom w:val="single" w:sz="4" w:space="0" w:color="auto"/>
              <w:right w:val="single" w:sz="4" w:space="0" w:color="auto"/>
            </w:tcBorders>
          </w:tcPr>
          <w:p w14:paraId="6FDBE5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62075C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5CF3E5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A96EDA9" w14:textId="77777777" w:rsidR="00610507" w:rsidRPr="00E06DA2" w:rsidRDefault="00610507" w:rsidP="00B12AEB">
      <w:pPr>
        <w:pStyle w:val="ProductList-Offering2Heading"/>
        <w:rPr>
          <w:rFonts w:asciiTheme="minorHAnsi" w:hAnsiTheme="minorHAnsi" w:cstheme="minorHAnsi"/>
        </w:rPr>
      </w:pPr>
      <w:bookmarkStart w:id="129" w:name="_Toc176879323"/>
      <w:r w:rsidRPr="00E06DA2">
        <w:rPr>
          <w:rFonts w:asciiTheme="minorHAnsi" w:hAnsiTheme="minorHAnsi" w:cstheme="minorHAnsi"/>
        </w:rPr>
        <w:t>应用服务</w:t>
      </w:r>
      <w:bookmarkEnd w:id="125"/>
      <w:bookmarkEnd w:id="126"/>
      <w:bookmarkEnd w:id="129"/>
    </w:p>
    <w:p w14:paraId="3B2861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A046D">
        <w:rPr>
          <w:rFonts w:asciiTheme="minorHAnsi" w:hAnsiTheme="minorHAnsi" w:cstheme="minorHAnsi"/>
          <w:b/>
          <w:color w:val="00188F"/>
          <w:sz w:val="18"/>
          <w:lang w:val="zh-CN" w:eastAsia="zh-CN" w:bidi="zh-CN"/>
        </w:rPr>
        <w:t>：</w:t>
      </w:r>
    </w:p>
    <w:p w14:paraId="069F9E7B" w14:textId="77777777" w:rsidR="007A752E" w:rsidRPr="00942684" w:rsidRDefault="007A752E" w:rsidP="007A752E">
      <w:pPr>
        <w:pStyle w:val="ProductList-Body"/>
        <w:keepNext/>
        <w:rPr>
          <w:rFonts w:cstheme="minorHAnsi"/>
        </w:rPr>
      </w:pPr>
      <w:r w:rsidRPr="00942684">
        <w:rPr>
          <w:rFonts w:cstheme="minorHAnsi"/>
        </w:rPr>
        <w:t>“</w:t>
      </w:r>
      <w:r w:rsidRPr="00942684">
        <w:rPr>
          <w:rFonts w:cstheme="minorHAnsi"/>
          <w:b/>
          <w:bCs/>
          <w:color w:val="00188F"/>
        </w:rPr>
        <w:t>可用性区域</w:t>
      </w:r>
      <w:r w:rsidRPr="00942684">
        <w:rPr>
          <w:rFonts w:cstheme="minorHAnsi"/>
        </w:rPr>
        <w:t>”</w:t>
      </w:r>
      <w:r w:rsidRPr="00942684">
        <w:rPr>
          <w:rFonts w:cstheme="minorHAnsi"/>
        </w:rPr>
        <w:t>是指</w:t>
      </w:r>
      <w:r w:rsidRPr="00942684">
        <w:rPr>
          <w:rFonts w:cstheme="minorHAnsi"/>
        </w:rPr>
        <w:t xml:space="preserve"> Azure </w:t>
      </w:r>
      <w:r w:rsidRPr="00942684">
        <w:rPr>
          <w:rFonts w:cstheme="minorHAnsi"/>
        </w:rPr>
        <w:t>区域内的故障隔离区，用于提供冗余电力、冷却和联网。</w:t>
      </w:r>
    </w:p>
    <w:p w14:paraId="348F75BB"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部署分钟数</w:t>
      </w:r>
      <w:r w:rsidRPr="00942684">
        <w:rPr>
          <w:rFonts w:cstheme="minorHAnsi"/>
        </w:rPr>
        <w:t>”</w:t>
      </w:r>
      <w:r w:rsidRPr="00942684">
        <w:rPr>
          <w:rFonts w:cstheme="minorHAnsi"/>
        </w:rPr>
        <w:t>是指在一个适用期间内，指定的应用已设置为在</w:t>
      </w:r>
      <w:r w:rsidRPr="00942684">
        <w:rPr>
          <w:rFonts w:cstheme="minorHAnsi"/>
        </w:rPr>
        <w:t xml:space="preserve"> Microsoft Azure </w:t>
      </w:r>
      <w:r w:rsidRPr="00942684">
        <w:rPr>
          <w:rFonts w:cstheme="minorHAnsi"/>
        </w:rPr>
        <w:t>中运行的总分钟数。从创建应用之时或者客户发起导致应用运行的操作时开始，直到客户发起可能导致停止或删除该应用的操作时截止，部署分钟数是以这一段时间范围来计量的。</w:t>
      </w:r>
    </w:p>
    <w:p w14:paraId="7EA4555F"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最大可用分钟数</w:t>
      </w:r>
      <w:r w:rsidRPr="00942684">
        <w:rPr>
          <w:rFonts w:cstheme="minorHAnsi"/>
        </w:rPr>
        <w:t>”</w:t>
      </w:r>
      <w:r w:rsidRPr="00942684">
        <w:rPr>
          <w:rFonts w:cstheme="minorHAnsi"/>
        </w:rPr>
        <w:t>是指在一个适用期间内，客户在指定的</w:t>
      </w:r>
      <w:r w:rsidRPr="00942684">
        <w:rPr>
          <w:rFonts w:cstheme="minorHAnsi"/>
        </w:rPr>
        <w:t xml:space="preserve"> Microsoft Azure </w:t>
      </w:r>
      <w:r w:rsidRPr="00942684">
        <w:rPr>
          <w:rFonts w:cstheme="minorHAnsi"/>
        </w:rPr>
        <w:t>订阅中部署的所有应用的总部署分钟数</w:t>
      </w:r>
    </w:p>
    <w:p w14:paraId="016C154A"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应用</w:t>
      </w:r>
      <w:r w:rsidRPr="00942684">
        <w:rPr>
          <w:rFonts w:cstheme="minorHAnsi"/>
        </w:rPr>
        <w:t>”</w:t>
      </w:r>
      <w:r w:rsidRPr="00942684">
        <w:rPr>
          <w:rFonts w:cstheme="minorHAnsi"/>
        </w:rPr>
        <w:t>是指客户在应用服务内部署的</w:t>
      </w:r>
      <w:r w:rsidRPr="00942684">
        <w:rPr>
          <w:rFonts w:cstheme="minorHAnsi"/>
        </w:rPr>
        <w:t xml:space="preserve"> Web </w:t>
      </w:r>
      <w:r w:rsidRPr="00942684">
        <w:rPr>
          <w:rFonts w:cstheme="minorHAnsi"/>
        </w:rPr>
        <w:t>应用、移动应用、</w:t>
      </w:r>
      <w:r w:rsidRPr="00942684">
        <w:rPr>
          <w:rFonts w:cstheme="minorHAnsi"/>
        </w:rPr>
        <w:t xml:space="preserve">API </w:t>
      </w:r>
      <w:r w:rsidRPr="00942684">
        <w:rPr>
          <w:rFonts w:cstheme="minorHAnsi"/>
        </w:rPr>
        <w:t>应用或逻辑应用。在单个实例和多个实例上运行时支持</w:t>
      </w:r>
      <w:r w:rsidRPr="00942684">
        <w:rPr>
          <w:rFonts w:cstheme="minorHAnsi"/>
        </w:rPr>
        <w:t xml:space="preserve"> SLA</w:t>
      </w:r>
      <w:r w:rsidRPr="00942684">
        <w:rPr>
          <w:rFonts w:cstheme="minorHAnsi"/>
        </w:rPr>
        <w:t>。</w:t>
      </w:r>
    </w:p>
    <w:p w14:paraId="2A7965D1" w14:textId="77777777" w:rsidR="007A752E" w:rsidRPr="00942684" w:rsidRDefault="007A752E" w:rsidP="007A752E">
      <w:pPr>
        <w:pStyle w:val="ProductList-Body"/>
        <w:rPr>
          <w:rFonts w:cstheme="minorHAnsi"/>
          <w:b/>
          <w:color w:val="00188F"/>
        </w:rPr>
      </w:pPr>
      <w:r w:rsidRPr="00942684">
        <w:rPr>
          <w:rFonts w:cstheme="minorHAnsi"/>
          <w:b/>
          <w:color w:val="00188F"/>
        </w:rPr>
        <w:t>可用性区域中应用服务应用的正常服务时间计算和服务级别</w:t>
      </w:r>
    </w:p>
    <w:p w14:paraId="0E43C3AB" w14:textId="77777777" w:rsidR="007A752E" w:rsidRPr="00273B9B" w:rsidRDefault="007A752E" w:rsidP="007A752E">
      <w:pPr>
        <w:pStyle w:val="ProductList-Body"/>
        <w:rPr>
          <w:rFonts w:cstheme="minorHAnsi"/>
          <w:spacing w:val="-4"/>
        </w:rPr>
      </w:pPr>
      <w:r w:rsidRPr="00273B9B">
        <w:rPr>
          <w:rFonts w:cstheme="minorHAnsi"/>
          <w:spacing w:val="-4"/>
        </w:rPr>
        <w:t>“</w:t>
      </w:r>
      <w:r w:rsidRPr="00273B9B">
        <w:rPr>
          <w:rFonts w:cstheme="minorHAnsi"/>
          <w:b/>
          <w:color w:val="0072C6"/>
          <w:spacing w:val="-4"/>
        </w:rPr>
        <w:t>最大可用分钟数</w:t>
      </w:r>
      <w:r w:rsidRPr="00273B9B">
        <w:rPr>
          <w:rFonts w:cstheme="minorHAnsi"/>
          <w:spacing w:val="-4"/>
        </w:rPr>
        <w:t>”</w:t>
      </w:r>
      <w:r w:rsidRPr="00273B9B">
        <w:rPr>
          <w:rFonts w:cstheme="minorHAnsi"/>
          <w:spacing w:val="-4"/>
        </w:rPr>
        <w:t>是指在一个适用期间内，客户在指定的</w:t>
      </w:r>
      <w:r w:rsidRPr="00273B9B">
        <w:rPr>
          <w:rFonts w:cstheme="minorHAnsi"/>
          <w:spacing w:val="-4"/>
        </w:rPr>
        <w:t xml:space="preserve"> Microsoft Azure </w:t>
      </w:r>
      <w:r w:rsidRPr="00273B9B">
        <w:rPr>
          <w:rFonts w:cstheme="minorHAnsi"/>
          <w:spacing w:val="-4"/>
        </w:rPr>
        <w:t>订阅中部署的所有已启用可用性区域的应用的总累计部署分钟数。</w:t>
      </w:r>
    </w:p>
    <w:p w14:paraId="58B633B3" w14:textId="77777777" w:rsidR="007A752E" w:rsidRPr="00942684" w:rsidRDefault="007A752E" w:rsidP="007A752E">
      <w:pPr>
        <w:pStyle w:val="ProductList-Body"/>
        <w:rPr>
          <w:rFonts w:cstheme="minorHAnsi"/>
        </w:rPr>
      </w:pPr>
      <w:r w:rsidRPr="000D3DAD">
        <w:rPr>
          <w:rFonts w:cstheme="minorHAnsi"/>
          <w:bCs/>
          <w:color w:val="00188F"/>
        </w:rPr>
        <w:t>“</w:t>
      </w:r>
      <w:r w:rsidRPr="00942684">
        <w:rPr>
          <w:rFonts w:cstheme="minorHAnsi"/>
          <w:b/>
          <w:color w:val="0072C6"/>
        </w:rPr>
        <w:t>停机时间</w:t>
      </w:r>
      <w:r w:rsidRPr="00942684">
        <w:rPr>
          <w:rFonts w:cstheme="minorHAnsi"/>
        </w:rPr>
        <w:t>”</w:t>
      </w:r>
      <w:r w:rsidRPr="00942684">
        <w:rPr>
          <w:rFonts w:cstheme="minorHAnsi"/>
        </w:rPr>
        <w:t>是指客户在指定的</w:t>
      </w:r>
      <w:r w:rsidRPr="00942684">
        <w:rPr>
          <w:rFonts w:cstheme="minorHAnsi"/>
        </w:rPr>
        <w:t xml:space="preserve"> Microsoft Azure </w:t>
      </w:r>
      <w:r w:rsidRPr="00942684">
        <w:rPr>
          <w:rFonts w:cstheme="minorHAnsi"/>
        </w:rPr>
        <w:t>订阅中部署所有已启用可用性区域的应用的总累计部署分钟数内，应用不可用的分钟数。当某一分钟内已启用可用性区域的应用与微软的</w:t>
      </w:r>
      <w:r w:rsidRPr="00942684">
        <w:rPr>
          <w:rFonts w:cstheme="minorHAnsi"/>
        </w:rPr>
        <w:t xml:space="preserve"> Internet </w:t>
      </w:r>
      <w:r w:rsidRPr="00942684">
        <w:rPr>
          <w:rFonts w:cstheme="minorHAnsi"/>
        </w:rPr>
        <w:t>网关之间没有连接时，则可以视为这一分钟内此指定应用不可用。</w:t>
      </w:r>
    </w:p>
    <w:p w14:paraId="60EA418A"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应使用以下公式计算：</w:t>
      </w:r>
    </w:p>
    <w:p w14:paraId="15E135AF" w14:textId="77777777" w:rsidR="007A752E" w:rsidRPr="00942684" w:rsidRDefault="007A752E" w:rsidP="007A752E">
      <w:pPr>
        <w:pStyle w:val="ProductList-Body"/>
        <w:ind w:left="360"/>
        <w:rPr>
          <w:rFonts w:cstheme="minorHAnsi"/>
        </w:rPr>
      </w:pPr>
    </w:p>
    <w:p w14:paraId="7BD53949" w14:textId="77777777" w:rsidR="007A752E" w:rsidRPr="00942684" w:rsidRDefault="00000000" w:rsidP="007A752E">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E03A6FF" w14:textId="77777777" w:rsidR="007A752E" w:rsidRPr="00942684" w:rsidRDefault="007A752E" w:rsidP="007A752E">
      <w:pPr>
        <w:pStyle w:val="ProductList-Body"/>
        <w:rPr>
          <w:rFonts w:cstheme="minorHAnsi"/>
        </w:rPr>
      </w:pPr>
      <w:r w:rsidRPr="00942684">
        <w:rPr>
          <w:rFonts w:cstheme="minorHAnsi"/>
          <w:b/>
          <w:color w:val="0072C6"/>
        </w:rPr>
        <w:t>服务额度</w:t>
      </w:r>
      <w:r w:rsidRPr="000D3DAD">
        <w:rPr>
          <w:rFonts w:cstheme="minorHAnsi"/>
          <w:b/>
          <w:color w:val="0072C6"/>
        </w:rPr>
        <w:t>：</w:t>
      </w:r>
    </w:p>
    <w:p w14:paraId="2D2A59AF" w14:textId="77777777" w:rsidR="007A752E" w:rsidRPr="00942684" w:rsidRDefault="007A752E" w:rsidP="007A752E">
      <w:pPr>
        <w:pStyle w:val="ProductList-Body"/>
        <w:rPr>
          <w:rFonts w:cstheme="minorHAnsi"/>
        </w:rPr>
      </w:pPr>
      <w:r w:rsidRPr="00942684">
        <w:rPr>
          <w:rFonts w:cstheme="minorHAnsi"/>
        </w:rPr>
        <w:t>以下服务级别和服务额度适用于客户对同一区域中跨两个或更多可用性区域部署的应用的使用：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752E" w:rsidRPr="00942684" w14:paraId="154A5702" w14:textId="77777777" w:rsidTr="009B255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F4845"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4453A9"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7A752E" w:rsidRPr="00942684" w14:paraId="09EB5847"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8AEAF"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249F0"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10%</w:t>
            </w:r>
          </w:p>
        </w:tc>
      </w:tr>
      <w:tr w:rsidR="007A752E" w:rsidRPr="00942684" w14:paraId="01B1C7D3"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65856"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7AC18"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25%</w:t>
            </w:r>
          </w:p>
        </w:tc>
      </w:tr>
      <w:tr w:rsidR="007A752E" w:rsidRPr="00942684" w14:paraId="0BC5BA92"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B987C"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594AF"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100%</w:t>
            </w:r>
          </w:p>
        </w:tc>
      </w:tr>
    </w:tbl>
    <w:p w14:paraId="3B9320F9" w14:textId="77777777" w:rsidR="007A752E" w:rsidRPr="00942684" w:rsidRDefault="007A752E" w:rsidP="007A752E">
      <w:pPr>
        <w:pStyle w:val="ProductList-Body"/>
        <w:ind w:left="360"/>
        <w:rPr>
          <w:rFonts w:cstheme="minorHAnsi"/>
        </w:rPr>
      </w:pPr>
    </w:p>
    <w:p w14:paraId="1664B133" w14:textId="77777777" w:rsidR="007A752E" w:rsidRPr="00942684" w:rsidRDefault="007A752E" w:rsidP="007A752E">
      <w:pPr>
        <w:pStyle w:val="ProductList-Body"/>
        <w:rPr>
          <w:rFonts w:cstheme="minorHAnsi"/>
          <w:b/>
          <w:color w:val="00188F"/>
        </w:rPr>
      </w:pPr>
      <w:r w:rsidRPr="00942684">
        <w:rPr>
          <w:rFonts w:cstheme="minorHAnsi"/>
          <w:b/>
          <w:color w:val="00188F"/>
        </w:rPr>
        <w:t>未使用可用性区域的应用服务应用的正常服务时间计算和服务级别</w:t>
      </w:r>
    </w:p>
    <w:p w14:paraId="2FEEA29B"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最大可用分钟数</w:t>
      </w:r>
      <w:r w:rsidRPr="00942684">
        <w:rPr>
          <w:rFonts w:cstheme="minorHAnsi"/>
        </w:rPr>
        <w:t>”</w:t>
      </w:r>
      <w:r w:rsidRPr="00942684">
        <w:rPr>
          <w:rFonts w:cstheme="minorHAnsi"/>
        </w:rPr>
        <w:t>是指在一个适用期间内，客户在指定的</w:t>
      </w:r>
      <w:r w:rsidRPr="00942684">
        <w:rPr>
          <w:rFonts w:cstheme="minorHAnsi"/>
        </w:rPr>
        <w:t xml:space="preserve"> Microsoft Azure </w:t>
      </w:r>
      <w:r w:rsidRPr="00942684">
        <w:rPr>
          <w:rFonts w:cstheme="minorHAnsi"/>
        </w:rPr>
        <w:t>订阅中部署的所有应用的总累计部署分钟数。</w:t>
      </w:r>
    </w:p>
    <w:p w14:paraId="70E0ED2C"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停机时间</w:t>
      </w:r>
      <w:r w:rsidRPr="00942684">
        <w:rPr>
          <w:rFonts w:cstheme="minorHAnsi"/>
        </w:rPr>
        <w:t>”</w:t>
      </w:r>
      <w:r w:rsidRPr="00942684">
        <w:rPr>
          <w:rFonts w:cstheme="minorHAnsi"/>
        </w:rPr>
        <w:t>是指客户在指定的</w:t>
      </w:r>
      <w:r w:rsidRPr="00942684">
        <w:rPr>
          <w:rFonts w:cstheme="minorHAnsi"/>
        </w:rPr>
        <w:t xml:space="preserve"> Microsoft Azure </w:t>
      </w:r>
      <w:r w:rsidRPr="00942684">
        <w:rPr>
          <w:rFonts w:cstheme="minorHAnsi"/>
        </w:rPr>
        <w:t>订阅中部署的所有应用的总累计不可用部署分钟数。如果在某一分钟内，某个应用和微软</w:t>
      </w:r>
      <w:r w:rsidRPr="00942684">
        <w:rPr>
          <w:rFonts w:cstheme="minorHAnsi"/>
        </w:rPr>
        <w:t xml:space="preserve"> Internet </w:t>
      </w:r>
      <w:r w:rsidRPr="00942684">
        <w:rPr>
          <w:rFonts w:cstheme="minorHAnsi"/>
        </w:rPr>
        <w:t>网关之间没有连接，则认为在这一分钟内此指定应用不可用。</w:t>
      </w:r>
    </w:p>
    <w:p w14:paraId="7FF79B27"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应使用以下公式计算：</w:t>
      </w:r>
    </w:p>
    <w:p w14:paraId="59083634" w14:textId="77777777" w:rsidR="007A752E" w:rsidRPr="00942684" w:rsidRDefault="007A752E" w:rsidP="007A752E">
      <w:pPr>
        <w:pStyle w:val="ProductList-Body"/>
        <w:rPr>
          <w:rFonts w:cstheme="minorHAnsi"/>
          <w:sz w:val="12"/>
          <w:szCs w:val="12"/>
        </w:rPr>
      </w:pPr>
    </w:p>
    <w:p w14:paraId="2B145FA7" w14:textId="77777777" w:rsidR="007A752E" w:rsidRPr="00942684" w:rsidRDefault="00000000" w:rsidP="007A752E">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7A65FAF" w14:textId="77777777" w:rsidR="007A752E" w:rsidRPr="00942684" w:rsidRDefault="007A752E" w:rsidP="007A752E">
      <w:pPr>
        <w:pStyle w:val="ProductList-Body"/>
        <w:keepNext/>
        <w:rPr>
          <w:rFonts w:cstheme="minorHAnsi"/>
        </w:rPr>
      </w:pPr>
      <w:r w:rsidRPr="00942684">
        <w:rPr>
          <w:rFonts w:cstheme="minorHAnsi"/>
          <w:b/>
          <w:color w:val="00188F"/>
        </w:rPr>
        <w:t>服务额度</w:t>
      </w:r>
      <w:r w:rsidRPr="000D3DAD">
        <w:rPr>
          <w:rFonts w:cstheme="minorHAnsi"/>
          <w:b/>
          <w:color w:val="00188F"/>
        </w:rPr>
        <w:t>：</w:t>
      </w:r>
    </w:p>
    <w:p w14:paraId="54B1AA7E" w14:textId="77777777" w:rsidR="007A752E" w:rsidRPr="00942684" w:rsidRDefault="007A752E" w:rsidP="007A752E">
      <w:pPr>
        <w:pStyle w:val="ProductList-Body"/>
        <w:rPr>
          <w:rFonts w:cstheme="minorHAnsi"/>
        </w:rPr>
      </w:pPr>
      <w:r w:rsidRPr="00942684">
        <w:rPr>
          <w:rFonts w:cstheme="minorHAnsi"/>
        </w:rPr>
        <w:t>以下服务级别和服务额度适用于客户对未使用可用性区域的应用的使用：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752E" w:rsidRPr="00942684" w14:paraId="2069F204" w14:textId="77777777" w:rsidTr="009B255D">
        <w:trPr>
          <w:tblHeader/>
        </w:trPr>
        <w:tc>
          <w:tcPr>
            <w:tcW w:w="5400" w:type="dxa"/>
            <w:shd w:val="clear" w:color="auto" w:fill="0072C6"/>
          </w:tcPr>
          <w:p w14:paraId="3EE68F85"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2E1CC2CD"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7A752E" w:rsidRPr="00942684" w14:paraId="322C01FE" w14:textId="77777777" w:rsidTr="009B255D">
        <w:tc>
          <w:tcPr>
            <w:tcW w:w="5400" w:type="dxa"/>
          </w:tcPr>
          <w:p w14:paraId="1B763821" w14:textId="77777777" w:rsidR="007A752E" w:rsidRPr="00942684" w:rsidRDefault="007A752E" w:rsidP="009B255D">
            <w:pPr>
              <w:pStyle w:val="ProductList-OfferingBody"/>
              <w:jc w:val="center"/>
              <w:rPr>
                <w:rFonts w:cstheme="minorHAnsi"/>
              </w:rPr>
            </w:pPr>
            <w:r w:rsidRPr="00942684">
              <w:rPr>
                <w:rFonts w:cstheme="minorHAnsi"/>
              </w:rPr>
              <w:t>&lt; 99.95%</w:t>
            </w:r>
          </w:p>
        </w:tc>
        <w:tc>
          <w:tcPr>
            <w:tcW w:w="5400" w:type="dxa"/>
          </w:tcPr>
          <w:p w14:paraId="21541811" w14:textId="77777777" w:rsidR="007A752E" w:rsidRPr="00942684" w:rsidRDefault="007A752E" w:rsidP="009B255D">
            <w:pPr>
              <w:pStyle w:val="ProductList-OfferingBody"/>
              <w:jc w:val="center"/>
              <w:rPr>
                <w:rFonts w:cstheme="minorHAnsi"/>
              </w:rPr>
            </w:pPr>
            <w:r w:rsidRPr="00942684">
              <w:rPr>
                <w:rFonts w:cstheme="minorHAnsi"/>
              </w:rPr>
              <w:t>10%</w:t>
            </w:r>
          </w:p>
        </w:tc>
      </w:tr>
      <w:tr w:rsidR="007A752E" w:rsidRPr="00942684" w14:paraId="644BC5D7" w14:textId="77777777" w:rsidTr="009B255D">
        <w:tc>
          <w:tcPr>
            <w:tcW w:w="5400" w:type="dxa"/>
          </w:tcPr>
          <w:p w14:paraId="5D55417E" w14:textId="77777777" w:rsidR="007A752E" w:rsidRPr="00942684" w:rsidRDefault="007A752E" w:rsidP="009B255D">
            <w:pPr>
              <w:pStyle w:val="ProductList-OfferingBody"/>
              <w:jc w:val="center"/>
              <w:rPr>
                <w:rFonts w:cstheme="minorHAnsi"/>
              </w:rPr>
            </w:pPr>
            <w:r w:rsidRPr="00942684">
              <w:rPr>
                <w:rFonts w:cstheme="minorHAnsi"/>
              </w:rPr>
              <w:t>&lt; 99%</w:t>
            </w:r>
          </w:p>
        </w:tc>
        <w:tc>
          <w:tcPr>
            <w:tcW w:w="5400" w:type="dxa"/>
          </w:tcPr>
          <w:p w14:paraId="2ABE5EE8" w14:textId="77777777" w:rsidR="007A752E" w:rsidRPr="00942684" w:rsidRDefault="007A752E" w:rsidP="009B255D">
            <w:pPr>
              <w:pStyle w:val="ProductList-OfferingBody"/>
              <w:jc w:val="center"/>
              <w:rPr>
                <w:rFonts w:cstheme="minorHAnsi"/>
              </w:rPr>
            </w:pPr>
            <w:r w:rsidRPr="00942684">
              <w:rPr>
                <w:rFonts w:cstheme="minorHAnsi"/>
              </w:rPr>
              <w:t>25%</w:t>
            </w:r>
          </w:p>
        </w:tc>
      </w:tr>
      <w:tr w:rsidR="007A752E" w:rsidRPr="00942684" w14:paraId="62487CDE" w14:textId="77777777" w:rsidTr="009B255D">
        <w:tc>
          <w:tcPr>
            <w:tcW w:w="5400" w:type="dxa"/>
          </w:tcPr>
          <w:p w14:paraId="49F1C7F5" w14:textId="77777777" w:rsidR="007A752E" w:rsidRPr="00942684" w:rsidRDefault="007A752E" w:rsidP="009B255D">
            <w:pPr>
              <w:pStyle w:val="ProductList-OfferingBody"/>
              <w:jc w:val="center"/>
              <w:rPr>
                <w:rFonts w:cstheme="minorHAnsi"/>
              </w:rPr>
            </w:pPr>
            <w:r w:rsidRPr="00942684">
              <w:rPr>
                <w:rFonts w:cstheme="minorHAnsi"/>
              </w:rPr>
              <w:t>&lt; 95%</w:t>
            </w:r>
          </w:p>
        </w:tc>
        <w:tc>
          <w:tcPr>
            <w:tcW w:w="5400" w:type="dxa"/>
          </w:tcPr>
          <w:p w14:paraId="5B90EFB3" w14:textId="77777777" w:rsidR="007A752E" w:rsidRPr="00942684" w:rsidRDefault="007A752E" w:rsidP="009B255D">
            <w:pPr>
              <w:pStyle w:val="ProductList-OfferingBody"/>
              <w:jc w:val="center"/>
              <w:rPr>
                <w:rFonts w:cstheme="minorHAnsi"/>
              </w:rPr>
            </w:pPr>
            <w:r w:rsidRPr="00942684">
              <w:rPr>
                <w:rFonts w:cstheme="minorHAnsi"/>
              </w:rPr>
              <w:t>100%</w:t>
            </w:r>
          </w:p>
        </w:tc>
      </w:tr>
    </w:tbl>
    <w:p w14:paraId="2F6FC818" w14:textId="77777777" w:rsidR="00610507" w:rsidRDefault="00610507" w:rsidP="00610507">
      <w:pPr>
        <w:tabs>
          <w:tab w:val="left" w:pos="360"/>
          <w:tab w:val="left" w:pos="720"/>
          <w:tab w:val="left" w:pos="1080"/>
        </w:tabs>
        <w:spacing w:before="120"/>
        <w:rPr>
          <w:rFonts w:asciiTheme="minorHAnsi" w:hAnsiTheme="minorHAnsi" w:cstheme="minorHAnsi"/>
          <w:sz w:val="18"/>
          <w:lang w:eastAsia="zh-CN" w:bidi="zh-CN"/>
        </w:rPr>
      </w:pPr>
      <w:r w:rsidRPr="00E06DA2">
        <w:rPr>
          <w:rFonts w:asciiTheme="minorHAnsi" w:hAnsiTheme="minorHAnsi" w:cstheme="minorHAnsi"/>
          <w:b/>
          <w:bCs/>
          <w:color w:val="00188F"/>
          <w:sz w:val="18"/>
          <w:lang w:val="zh-CN" w:eastAsia="zh-CN" w:bidi="zh-CN"/>
        </w:rPr>
        <w:t>附加条款</w:t>
      </w:r>
      <w:r w:rsidRPr="007B016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服务额度仅适用于因您使用</w:t>
      </w:r>
      <w:r w:rsidRPr="00E06DA2">
        <w:rPr>
          <w:rFonts w:asciiTheme="minorHAnsi" w:hAnsiTheme="minorHAnsi" w:cstheme="minorHAnsi"/>
          <w:sz w:val="18"/>
          <w:lang w:val="zh-CN" w:eastAsia="zh-CN" w:bidi="zh-CN"/>
        </w:rPr>
        <w:t xml:space="preserve"> Web </w:t>
      </w:r>
      <w:r w:rsidRPr="00E06DA2">
        <w:rPr>
          <w:rFonts w:asciiTheme="minorHAnsi" w:hAnsiTheme="minorHAnsi" w:cstheme="minorHAnsi"/>
          <w:sz w:val="18"/>
          <w:lang w:val="zh-CN" w:eastAsia="zh-CN" w:bidi="zh-CN"/>
        </w:rPr>
        <w:t>应用、移动应用、</w:t>
      </w:r>
      <w:r w:rsidRPr="00E06DA2">
        <w:rPr>
          <w:rFonts w:asciiTheme="minorHAnsi" w:hAnsiTheme="minorHAnsi" w:cstheme="minorHAnsi"/>
          <w:sz w:val="18"/>
          <w:lang w:val="zh-CN" w:eastAsia="zh-CN" w:bidi="zh-CN"/>
        </w:rPr>
        <w:t xml:space="preserve">API </w:t>
      </w:r>
      <w:r w:rsidRPr="00E06DA2">
        <w:rPr>
          <w:rFonts w:asciiTheme="minorHAnsi" w:hAnsiTheme="minorHAnsi" w:cstheme="minorHAnsi"/>
          <w:sz w:val="18"/>
          <w:lang w:val="zh-CN" w:eastAsia="zh-CN" w:bidi="zh-CN"/>
        </w:rPr>
        <w:t>应用或逻辑应用而产生的费用，不适用于因使用通过应用服务提供的其他类型的应用而产生的费用，这些应用不属于本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的范围。</w:t>
      </w:r>
    </w:p>
    <w:p w14:paraId="0436310B" w14:textId="1E55B272" w:rsidR="00D22EDB" w:rsidRPr="00D22EDB" w:rsidRDefault="00D22EDB" w:rsidP="00D22EDB">
      <w:pPr>
        <w:pStyle w:val="ProductList-Body"/>
        <w:spacing w:before="120"/>
        <w:rPr>
          <w:rFonts w:ascii="Calibri" w:hAnsi="Calibri" w:cs="Calibri"/>
          <w:szCs w:val="18"/>
          <w:lang w:val="en-US"/>
        </w:rPr>
      </w:pPr>
      <w:r w:rsidRPr="0069279F">
        <w:rPr>
          <w:rFonts w:ascii="Calibri" w:hAnsi="Calibri" w:cs="Calibri"/>
          <w:szCs w:val="18"/>
        </w:rPr>
        <w:t xml:space="preserve">2024 </w:t>
      </w:r>
      <w:r w:rsidRPr="0069279F">
        <w:rPr>
          <w:rFonts w:ascii="Calibri" w:hAnsi="Calibri" w:cs="Calibri"/>
          <w:szCs w:val="18"/>
        </w:rPr>
        <w:t>年</w:t>
      </w:r>
      <w:r w:rsidRPr="0069279F">
        <w:rPr>
          <w:rFonts w:ascii="Calibri" w:hAnsi="Calibri" w:cs="Calibri"/>
          <w:szCs w:val="18"/>
        </w:rPr>
        <w:t xml:space="preserve"> 9 </w:t>
      </w:r>
      <w:r w:rsidRPr="0069279F">
        <w:rPr>
          <w:rFonts w:ascii="Calibri" w:hAnsi="Calibri" w:cs="Calibri"/>
          <w:szCs w:val="18"/>
        </w:rPr>
        <w:t>月</w:t>
      </w:r>
      <w:r w:rsidRPr="0069279F">
        <w:rPr>
          <w:rFonts w:ascii="Calibri" w:hAnsi="Calibri" w:cs="Calibri"/>
          <w:szCs w:val="18"/>
        </w:rPr>
        <w:t xml:space="preserve"> 1 </w:t>
      </w:r>
      <w:r w:rsidRPr="0069279F">
        <w:rPr>
          <w:rFonts w:ascii="Calibri" w:hAnsi="Calibri" w:cs="Calibri"/>
          <w:szCs w:val="18"/>
        </w:rPr>
        <w:t>日起，</w:t>
      </w:r>
      <w:r w:rsidRPr="0069279F">
        <w:rPr>
          <w:rFonts w:ascii="SimSun" w:hAnsi="SimSun" w:cs="Calibri"/>
          <w:szCs w:val="18"/>
        </w:rPr>
        <w:t>“</w:t>
      </w:r>
      <w:r w:rsidRPr="0069279F">
        <w:rPr>
          <w:rFonts w:ascii="Calibri" w:hAnsi="Calibri" w:cs="Calibri"/>
          <w:szCs w:val="18"/>
        </w:rPr>
        <w:t>应用服务环境</w:t>
      </w:r>
      <w:r w:rsidRPr="0069279F">
        <w:rPr>
          <w:rFonts w:ascii="SimSun" w:hAnsi="SimSun" w:cs="Calibri"/>
          <w:szCs w:val="18"/>
        </w:rPr>
        <w:t>”</w:t>
      </w:r>
      <w:r w:rsidRPr="0069279F">
        <w:rPr>
          <w:rFonts w:ascii="Calibri" w:hAnsi="Calibri" w:cs="Calibri"/>
          <w:szCs w:val="18"/>
        </w:rPr>
        <w:t>版本</w:t>
      </w:r>
      <w:r w:rsidRPr="0069279F">
        <w:rPr>
          <w:rFonts w:ascii="Calibri" w:hAnsi="Calibri" w:cs="Calibri"/>
          <w:szCs w:val="18"/>
        </w:rPr>
        <w:t xml:space="preserve"> 1 </w:t>
      </w:r>
      <w:r w:rsidRPr="0069279F">
        <w:rPr>
          <w:rFonts w:ascii="Calibri" w:hAnsi="Calibri" w:cs="Calibri"/>
          <w:szCs w:val="18"/>
        </w:rPr>
        <w:t>和版本</w:t>
      </w:r>
      <w:r w:rsidRPr="0069279F">
        <w:rPr>
          <w:rFonts w:ascii="Calibri" w:hAnsi="Calibri" w:cs="Calibri"/>
          <w:szCs w:val="18"/>
        </w:rPr>
        <w:t xml:space="preserve"> 2 </w:t>
      </w:r>
      <w:r w:rsidRPr="0069279F">
        <w:rPr>
          <w:rFonts w:ascii="Calibri" w:hAnsi="Calibri" w:cs="Calibri"/>
          <w:szCs w:val="18"/>
        </w:rPr>
        <w:t>服务功能将停用，其支持窗口也将过期。应用服务不再提供任何服务级别保证，因此也不再提供与在应用服务环境版本</w:t>
      </w:r>
      <w:r w:rsidRPr="0069279F">
        <w:rPr>
          <w:rFonts w:ascii="Calibri" w:hAnsi="Calibri" w:cs="Calibri"/>
          <w:szCs w:val="18"/>
        </w:rPr>
        <w:t xml:space="preserve"> 1 </w:t>
      </w:r>
      <w:r w:rsidRPr="0069279F">
        <w:rPr>
          <w:rFonts w:ascii="Calibri" w:hAnsi="Calibri" w:cs="Calibri"/>
          <w:szCs w:val="18"/>
        </w:rPr>
        <w:t>和版本</w:t>
      </w:r>
      <w:r w:rsidRPr="0069279F">
        <w:rPr>
          <w:rFonts w:ascii="Calibri" w:hAnsi="Calibri" w:cs="Calibri"/>
          <w:szCs w:val="18"/>
        </w:rPr>
        <w:t xml:space="preserve"> 2 </w:t>
      </w:r>
      <w:r w:rsidRPr="0069279F">
        <w:rPr>
          <w:rFonts w:ascii="Calibri" w:hAnsi="Calibri" w:cs="Calibri"/>
          <w:szCs w:val="18"/>
        </w:rPr>
        <w:t>上运行工作负载而导致的性能或可用性问题相关的服务额度。</w:t>
      </w:r>
    </w:p>
    <w:bookmarkStart w:id="130" w:name="_Toc457821537"/>
    <w:bookmarkStart w:id="131" w:name="_Toc52348920"/>
    <w:p w14:paraId="6E5C1D2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ED84D18" w14:textId="77777777" w:rsidR="00610507" w:rsidRPr="00E06DA2" w:rsidRDefault="00610507" w:rsidP="00B12AEB">
      <w:pPr>
        <w:pStyle w:val="ProductList-Offering2Heading"/>
        <w:rPr>
          <w:rFonts w:asciiTheme="minorHAnsi" w:hAnsiTheme="minorHAnsi" w:cstheme="minorHAnsi"/>
        </w:rPr>
      </w:pPr>
      <w:bookmarkStart w:id="132" w:name="_Toc176879324"/>
      <w:r w:rsidRPr="00E06DA2">
        <w:rPr>
          <w:rFonts w:asciiTheme="minorHAnsi" w:hAnsiTheme="minorHAnsi" w:cstheme="minorHAnsi"/>
        </w:rPr>
        <w:t>应用程序网关</w:t>
      </w:r>
      <w:bookmarkEnd w:id="130"/>
      <w:bookmarkEnd w:id="131"/>
      <w:bookmarkEnd w:id="132"/>
    </w:p>
    <w:p w14:paraId="2B1274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D189B">
        <w:rPr>
          <w:rFonts w:asciiTheme="minorHAnsi" w:hAnsiTheme="minorHAnsi" w:cstheme="minorHAnsi"/>
          <w:b/>
          <w:color w:val="00188F"/>
          <w:sz w:val="18"/>
          <w:lang w:val="zh-CN" w:eastAsia="zh-CN" w:bidi="zh-CN"/>
        </w:rPr>
        <w:t>：</w:t>
      </w:r>
    </w:p>
    <w:p w14:paraId="7E084F5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应用程序网关云服务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指已配置的用于执行</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负载平衡服务的、由两个或多个大中型应用程序网关实例或能支持自动缩放或区域冗余的部署组成的集合。</w:t>
      </w:r>
    </w:p>
    <w:p w14:paraId="1FD96240" w14:textId="77777777" w:rsidR="00610507" w:rsidRPr="00E06DA2" w:rsidRDefault="00BF1364" w:rsidP="00B12AEB">
      <w:pPr>
        <w:keepNext/>
        <w:keepLines/>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指当</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订阅中部署了应用程序网关云服务时，一个适用期间的总累计分钟数。</w:t>
      </w:r>
    </w:p>
    <w:p w14:paraId="719B05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F7C7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在指定的应用程序网关云服务的一个适用期间，该应用程序网关云服务不可用的总累计分钟数。如果在某一分钟内，所有尝试连接至应用程序网关云服务的操作均失败，则认为在这一分钟内该服务不可用。</w:t>
      </w:r>
    </w:p>
    <w:p w14:paraId="632ACC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F7C73">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01CD6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C315B61"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EEA0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B733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10A6C82" w14:textId="77777777" w:rsidTr="00C65A58">
        <w:trPr>
          <w:tblHeader/>
        </w:trPr>
        <w:tc>
          <w:tcPr>
            <w:tcW w:w="5400" w:type="dxa"/>
            <w:shd w:val="clear" w:color="auto" w:fill="0072C6"/>
          </w:tcPr>
          <w:p w14:paraId="3395242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9869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274183" w14:textId="77777777" w:rsidTr="00C65A58">
        <w:tc>
          <w:tcPr>
            <w:tcW w:w="5400" w:type="dxa"/>
          </w:tcPr>
          <w:p w14:paraId="27F169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7374CE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60B34A8" w14:textId="77777777" w:rsidTr="00C65A58">
        <w:tc>
          <w:tcPr>
            <w:tcW w:w="5400" w:type="dxa"/>
          </w:tcPr>
          <w:p w14:paraId="74092E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F539F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33" w:name="_Toc526859647"/>
    <w:bookmarkStart w:id="134" w:name="_Toc527039296"/>
    <w:bookmarkStart w:id="135" w:name="_Toc52348921"/>
    <w:bookmarkStart w:id="136" w:name="ApplicationInsights"/>
    <w:bookmarkStart w:id="137" w:name="_Toc457821538"/>
    <w:p w14:paraId="56F0022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1C3E9EC" w14:textId="77777777" w:rsidR="006752D4" w:rsidRDefault="006752D4" w:rsidP="006752D4">
      <w:pPr>
        <w:pStyle w:val="ProductList-Offering2Heading"/>
        <w:tabs>
          <w:tab w:val="clear" w:pos="360"/>
          <w:tab w:val="clear" w:pos="720"/>
          <w:tab w:val="clear" w:pos="1080"/>
        </w:tabs>
        <w:outlineLvl w:val="2"/>
        <w:rPr>
          <w:rFonts w:ascii="Calibri" w:hAnsi="Calibri" w:cs="Calibri"/>
          <w:lang w:val="en-US"/>
        </w:rPr>
      </w:pPr>
      <w:bookmarkStart w:id="138" w:name="_Toc176879325"/>
      <w:r w:rsidRPr="00272F50">
        <w:rPr>
          <w:rFonts w:ascii="Calibri" w:hAnsi="Calibri" w:cs="Calibri"/>
        </w:rPr>
        <w:t>容器应用程序网关</w:t>
      </w:r>
      <w:bookmarkEnd w:id="138"/>
    </w:p>
    <w:p w14:paraId="1BA26FEC" w14:textId="77777777" w:rsidR="00E5437C" w:rsidRPr="00272F50" w:rsidRDefault="00E5437C" w:rsidP="00E5437C">
      <w:pPr>
        <w:pStyle w:val="ProductList-Body"/>
        <w:rPr>
          <w:rFonts w:ascii="Calibri" w:hAnsi="Calibri" w:cs="Calibri"/>
        </w:rPr>
      </w:pPr>
      <w:r w:rsidRPr="00272F50">
        <w:rPr>
          <w:rFonts w:ascii="Calibri" w:hAnsi="Calibri" w:cs="Calibri"/>
          <w:b/>
          <w:color w:val="00188F"/>
        </w:rPr>
        <w:t>附加定义</w:t>
      </w:r>
      <w:r w:rsidRPr="00D05DFB">
        <w:rPr>
          <w:rFonts w:ascii="Calibri" w:hAnsi="Calibri" w:cs="Calibri"/>
          <w:b/>
          <w:bCs/>
        </w:rPr>
        <w:t>：</w:t>
      </w:r>
    </w:p>
    <w:p w14:paraId="41AC6D0D"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容器应用程序网关</w:t>
      </w:r>
      <w:r w:rsidRPr="00272F50">
        <w:rPr>
          <w:rFonts w:ascii="Calibri" w:hAnsi="Calibri" w:cs="Calibri"/>
        </w:rPr>
        <w:t>”</w:t>
      </w:r>
      <w:r w:rsidRPr="00272F50">
        <w:rPr>
          <w:rFonts w:ascii="Calibri" w:hAnsi="Calibri" w:cs="Calibri"/>
        </w:rPr>
        <w:t>是指用于执行</w:t>
      </w:r>
      <w:r w:rsidRPr="00272F50">
        <w:rPr>
          <w:rFonts w:ascii="Calibri" w:hAnsi="Calibri" w:cs="Calibri"/>
        </w:rPr>
        <w:t xml:space="preserve"> HTTP </w:t>
      </w:r>
      <w:r w:rsidRPr="00272F50">
        <w:rPr>
          <w:rFonts w:ascii="Calibri" w:hAnsi="Calibri" w:cs="Calibri"/>
        </w:rPr>
        <w:t>负载均衡服务的控制平面和数据平面这两个概念。</w:t>
      </w:r>
    </w:p>
    <w:p w14:paraId="0EE06E08"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 xml:space="preserve">ALB </w:t>
      </w:r>
      <w:r w:rsidRPr="00272F50">
        <w:rPr>
          <w:rFonts w:ascii="Calibri" w:hAnsi="Calibri" w:cs="Calibri"/>
          <w:b/>
          <w:bCs/>
          <w:color w:val="00188F"/>
        </w:rPr>
        <w:t>控制器</w:t>
      </w:r>
      <w:r w:rsidRPr="00272F50">
        <w:rPr>
          <w:rFonts w:ascii="Calibri" w:hAnsi="Calibri" w:cs="Calibri"/>
        </w:rPr>
        <w:t>”</w:t>
      </w:r>
      <w:r w:rsidRPr="00272F50">
        <w:rPr>
          <w:rFonts w:ascii="Calibri" w:hAnsi="Calibri" w:cs="Calibri"/>
        </w:rPr>
        <w:t>是一种安装在客户</w:t>
      </w:r>
      <w:r w:rsidRPr="00272F50">
        <w:rPr>
          <w:rFonts w:ascii="Calibri" w:hAnsi="Calibri" w:cs="Calibri"/>
        </w:rPr>
        <w:t xml:space="preserve"> Kubernetes </w:t>
      </w:r>
      <w:r w:rsidRPr="00272F50">
        <w:rPr>
          <w:rFonts w:ascii="Calibri" w:hAnsi="Calibri" w:cs="Calibri"/>
        </w:rPr>
        <w:t>群集中的组件，它的职责是将用户在</w:t>
      </w:r>
      <w:r w:rsidRPr="00272F50">
        <w:rPr>
          <w:rFonts w:ascii="Calibri" w:hAnsi="Calibri" w:cs="Calibri"/>
        </w:rPr>
        <w:t xml:space="preserve"> Kubernetes </w:t>
      </w:r>
      <w:r w:rsidRPr="00272F50">
        <w:rPr>
          <w:rFonts w:ascii="Calibri" w:hAnsi="Calibri" w:cs="Calibri"/>
        </w:rPr>
        <w:t>群集中定义的配置转换并传输给容器应用程序网关。</w:t>
      </w:r>
    </w:p>
    <w:p w14:paraId="52E9E85F"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最大可用分钟数</w:t>
      </w:r>
      <w:r w:rsidRPr="00272F50">
        <w:rPr>
          <w:rFonts w:ascii="Calibri" w:hAnsi="Calibri" w:cs="Calibri"/>
        </w:rPr>
        <w:t>”</w:t>
      </w:r>
      <w:r w:rsidRPr="00272F50">
        <w:rPr>
          <w:rFonts w:ascii="Calibri" w:hAnsi="Calibri" w:cs="Calibri"/>
        </w:rPr>
        <w:t>是指在一个帐单月份期间，</w:t>
      </w:r>
      <w:r w:rsidRPr="00272F50">
        <w:rPr>
          <w:rFonts w:ascii="Calibri" w:hAnsi="Calibri" w:cs="Calibri"/>
        </w:rPr>
        <w:t xml:space="preserve">Azure </w:t>
      </w:r>
      <w:r w:rsidRPr="00272F50">
        <w:rPr>
          <w:rFonts w:ascii="Calibri" w:hAnsi="Calibri" w:cs="Calibri"/>
        </w:rPr>
        <w:t>订阅中部署了容器应用程序网关服务的总累计分钟数。</w:t>
      </w:r>
    </w:p>
    <w:p w14:paraId="72845894"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控制平面停机时间</w:t>
      </w:r>
      <w:r w:rsidRPr="00272F50">
        <w:rPr>
          <w:rFonts w:ascii="Calibri" w:hAnsi="Calibri" w:cs="Calibri"/>
        </w:rPr>
        <w:t>”</w:t>
      </w:r>
      <w:r w:rsidRPr="00272F50">
        <w:rPr>
          <w:rFonts w:ascii="Calibri" w:hAnsi="Calibri" w:cs="Calibri"/>
        </w:rPr>
        <w:t>是指在一个给定容器应用程序网关的帐单月份期间，不可对该容器应用程序网关控制平面进行更改的总累计分钟数。如果在某一分钟内，该容器应用程序网关的</w:t>
      </w:r>
      <w:r w:rsidRPr="00272F50">
        <w:rPr>
          <w:rFonts w:ascii="Calibri" w:hAnsi="Calibri" w:cs="Calibri"/>
        </w:rPr>
        <w:t xml:space="preserve"> ALB </w:t>
      </w:r>
      <w:r w:rsidRPr="00272F50">
        <w:rPr>
          <w:rFonts w:ascii="Calibri" w:hAnsi="Calibri" w:cs="Calibri"/>
        </w:rPr>
        <w:t>控制器启动的所有连接均失败，则认为在这一分钟内服务不可用。</w:t>
      </w:r>
    </w:p>
    <w:p w14:paraId="5A471E53"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数据平面停机时间</w:t>
      </w:r>
      <w:r w:rsidRPr="00272F50">
        <w:rPr>
          <w:rFonts w:ascii="Calibri" w:hAnsi="Calibri" w:cs="Calibri"/>
        </w:rPr>
        <w:t>”</w:t>
      </w:r>
      <w:r w:rsidRPr="00272F50">
        <w:rPr>
          <w:rFonts w:ascii="Calibri" w:hAnsi="Calibri" w:cs="Calibri"/>
        </w:rPr>
        <w:t>是指在一个给定容器应用程序网关部署的帐单月份期间，不可对该容器应用程序网关数据平面进行更改的总累计分钟数。如果在某一分钟内，所有尝试连接至该容器应用程序网关前端的操作均失败，则认为在这一分钟内服务不可用。</w:t>
      </w:r>
    </w:p>
    <w:p w14:paraId="75633A07" w14:textId="77777777" w:rsidR="00E5437C" w:rsidRPr="00272F50" w:rsidRDefault="00E5437C" w:rsidP="00E5437C">
      <w:pPr>
        <w:pStyle w:val="ProductList-Body"/>
        <w:spacing w:after="40"/>
        <w:rPr>
          <w:rFonts w:ascii="Calibri" w:hAnsi="Calibri" w:cs="Calibri"/>
        </w:rPr>
      </w:pPr>
      <w:r w:rsidRPr="00272F50">
        <w:rPr>
          <w:rFonts w:ascii="Calibri" w:hAnsi="Calibri" w:cs="Calibri"/>
          <w:b/>
          <w:color w:val="00188F"/>
        </w:rPr>
        <w:t>每月正常服务时间百分比</w:t>
      </w:r>
      <w:r w:rsidRPr="00D05DFB">
        <w:rPr>
          <w:rFonts w:ascii="Calibri" w:hAnsi="Calibri" w:cs="Calibri"/>
          <w:b/>
          <w:bCs/>
        </w:rPr>
        <w:t>：</w:t>
      </w:r>
      <w:r w:rsidRPr="00272F50">
        <w:rPr>
          <w:rFonts w:ascii="Calibri" w:hAnsi="Calibri" w:cs="Calibri"/>
        </w:rPr>
        <w:t>每月正常服务时间百分比应使用以下公式计算：</w:t>
      </w:r>
    </w:p>
    <w:p w14:paraId="7AB6239D" w14:textId="77777777" w:rsidR="00E5437C" w:rsidRPr="00272F50" w:rsidRDefault="00E5437C" w:rsidP="00E5437C">
      <w:pPr>
        <w:pStyle w:val="ProductList-Body"/>
        <w:rPr>
          <w:rFonts w:ascii="Calibri" w:hAnsi="Calibri" w:cs="Calibri"/>
        </w:rPr>
      </w:pPr>
    </w:p>
    <w:p w14:paraId="38812EA7" w14:textId="77777777" w:rsidR="00E5437C" w:rsidRPr="002E7BB9" w:rsidRDefault="00000000" w:rsidP="00E5437C">
      <w:pPr>
        <w:pStyle w:val="ProductList-Body"/>
        <w:rPr>
          <w:rFonts w:ascii="Cambria Math" w:hAnsi="Cambria Math" w:cs="Calibri"/>
          <w:szCs w:val="18"/>
        </w:rPr>
      </w:pPr>
      <m:oMathPara>
        <m:oMath>
          <m:f>
            <m:fPr>
              <m:ctrlPr>
                <w:rPr>
                  <w:rFonts w:ascii="Cambria Math" w:hAnsi="Cambria Math" w:cs="Calibri"/>
                  <w:i/>
                  <w:szCs w:val="18"/>
                </w:rPr>
              </m:ctrlPr>
            </m:fPr>
            <m:num>
              <m:r>
                <m:rPr>
                  <m:nor/>
                </m:rPr>
                <w:rPr>
                  <w:rFonts w:ascii="Cambria Math" w:hAnsi="Cambria Math" w:cs="Calibri" w:hint="eastAsia"/>
                  <w:i/>
                  <w:szCs w:val="18"/>
                </w:rPr>
                <m:t>最大可用分钟数</m:t>
              </m:r>
              <m:r>
                <m:rPr>
                  <m:nor/>
                </m:rPr>
                <w:rPr>
                  <w:rFonts w:ascii="Cambria Math" w:hAnsi="Cambria Math" w:cs="Calibri"/>
                  <w:i/>
                  <w:szCs w:val="18"/>
                </w:rPr>
                <m:t xml:space="preserve"> - </m:t>
              </m:r>
              <m:r>
                <m:rPr>
                  <m:nor/>
                </m:rPr>
                <w:rPr>
                  <w:rFonts w:ascii="Cambria Math" w:hAnsi="Cambria Math" w:cs="Calibri" w:hint="eastAsia"/>
                  <w:i/>
                  <w:szCs w:val="18"/>
                </w:rPr>
                <m:t>控制平面停机时间</m:t>
              </m:r>
              <m:r>
                <m:rPr>
                  <m:nor/>
                </m:rPr>
                <w:rPr>
                  <w:rFonts w:ascii="Cambria Math" w:hAnsi="Cambria Math" w:cs="Calibri"/>
                  <w:i/>
                  <w:szCs w:val="18"/>
                </w:rPr>
                <m:t xml:space="preserve"> - </m:t>
              </m:r>
              <m:r>
                <m:rPr>
                  <m:nor/>
                </m:rPr>
                <w:rPr>
                  <w:rFonts w:ascii="Cambria Math" w:hAnsi="Cambria Math" w:cs="Calibri" w:hint="eastAsia"/>
                  <w:i/>
                  <w:szCs w:val="18"/>
                </w:rPr>
                <m:t>数据平面停机时间</m:t>
              </m:r>
            </m:num>
            <m:den>
              <m:r>
                <m:rPr>
                  <m:nor/>
                </m:rPr>
                <w:rPr>
                  <w:rFonts w:ascii="Cambria Math" w:hAnsi="Cambria Math" w:cs="Calibri" w:hint="eastAsia"/>
                  <w:i/>
                  <w:szCs w:val="18"/>
                </w:rPr>
                <m:t>最大可用分钟数</m:t>
              </m:r>
            </m:den>
          </m:f>
        </m:oMath>
      </m:oMathPara>
    </w:p>
    <w:p w14:paraId="4EE796CE" w14:textId="77777777" w:rsidR="00E5437C" w:rsidRPr="00272F50" w:rsidRDefault="00E5437C" w:rsidP="00E5437C">
      <w:pPr>
        <w:pStyle w:val="ProductList-Body"/>
        <w:rPr>
          <w:rFonts w:ascii="Calibri" w:hAnsi="Calibri" w:cs="Calibri"/>
          <w:b/>
          <w:color w:val="00188F"/>
        </w:rPr>
      </w:pPr>
    </w:p>
    <w:p w14:paraId="25914A62" w14:textId="77777777" w:rsidR="00E5437C" w:rsidRPr="00272F50" w:rsidRDefault="00E5437C" w:rsidP="00E5437C">
      <w:pPr>
        <w:pStyle w:val="ProductList-Body"/>
        <w:rPr>
          <w:rFonts w:ascii="Calibri" w:hAnsi="Calibri" w:cs="Calibri"/>
        </w:rPr>
      </w:pPr>
      <w:r w:rsidRPr="00272F50">
        <w:rPr>
          <w:rFonts w:ascii="Calibri" w:hAnsi="Calibri" w:cs="Calibri"/>
          <w:b/>
          <w:color w:val="00188F"/>
        </w:rPr>
        <w:t>服务额度</w:t>
      </w:r>
      <w:r w:rsidRPr="00D05DF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37C" w:rsidRPr="00272F50" w14:paraId="14B7DA4F" w14:textId="77777777" w:rsidTr="004049FE">
        <w:trPr>
          <w:tblHeader/>
        </w:trPr>
        <w:tc>
          <w:tcPr>
            <w:tcW w:w="5400" w:type="dxa"/>
            <w:shd w:val="clear" w:color="auto" w:fill="0072C6"/>
          </w:tcPr>
          <w:p w14:paraId="51DF5A82" w14:textId="77777777" w:rsidR="00E5437C" w:rsidRPr="00272F50" w:rsidRDefault="00E5437C"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009FFCF4" w14:textId="77777777" w:rsidR="00E5437C" w:rsidRPr="00272F50" w:rsidRDefault="00E5437C"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E5437C" w:rsidRPr="00272F50" w14:paraId="0B599407" w14:textId="77777777" w:rsidTr="004049FE">
        <w:tc>
          <w:tcPr>
            <w:tcW w:w="5400" w:type="dxa"/>
          </w:tcPr>
          <w:p w14:paraId="6C3ECEFB"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&lt; 99.95%</w:t>
            </w:r>
          </w:p>
        </w:tc>
        <w:tc>
          <w:tcPr>
            <w:tcW w:w="5400" w:type="dxa"/>
          </w:tcPr>
          <w:p w14:paraId="4097670F"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10%</w:t>
            </w:r>
          </w:p>
        </w:tc>
      </w:tr>
      <w:tr w:rsidR="00E5437C" w:rsidRPr="00272F50" w14:paraId="33DE6BA1" w14:textId="77777777" w:rsidTr="004049FE">
        <w:tc>
          <w:tcPr>
            <w:tcW w:w="5400" w:type="dxa"/>
          </w:tcPr>
          <w:p w14:paraId="06908166"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&lt; 99%</w:t>
            </w:r>
          </w:p>
        </w:tc>
        <w:tc>
          <w:tcPr>
            <w:tcW w:w="5400" w:type="dxa"/>
          </w:tcPr>
          <w:p w14:paraId="70C0EA03"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25%</w:t>
            </w:r>
          </w:p>
        </w:tc>
      </w:tr>
    </w:tbl>
    <w:p w14:paraId="6EDA9367" w14:textId="77777777" w:rsidR="00E5437C" w:rsidRPr="00E06DA2" w:rsidRDefault="00E5437C" w:rsidP="00E5437C">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0903676" w14:textId="612260EE" w:rsidR="00610507" w:rsidRPr="00FE016A" w:rsidRDefault="00610507" w:rsidP="00B12AEB">
      <w:pPr>
        <w:pStyle w:val="ProductList-Offering2Heading"/>
        <w:rPr>
          <w:rFonts w:cstheme="majorHAnsi"/>
        </w:rPr>
      </w:pPr>
      <w:bookmarkStart w:id="139" w:name="_Toc176879326"/>
      <w:r w:rsidRPr="00FE016A">
        <w:rPr>
          <w:rFonts w:cstheme="majorHAnsi"/>
        </w:rPr>
        <w:t>Application Insights</w:t>
      </w:r>
      <w:bookmarkEnd w:id="133"/>
      <w:bookmarkEnd w:id="134"/>
      <w:bookmarkEnd w:id="135"/>
      <w:bookmarkEnd w:id="139"/>
    </w:p>
    <w:bookmarkEnd w:id="136"/>
    <w:p w14:paraId="47863C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03BDD">
        <w:rPr>
          <w:rFonts w:asciiTheme="minorHAnsi" w:hAnsiTheme="minorHAnsi" w:cstheme="minorHAnsi"/>
          <w:b/>
          <w:color w:val="00188F"/>
          <w:sz w:val="18"/>
          <w:lang w:val="zh-CN" w:eastAsia="zh-CN" w:bidi="zh-CN"/>
        </w:rPr>
        <w:t>：</w:t>
      </w:r>
    </w:p>
    <w:p w14:paraId="03DD7905"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Application Insights </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中用于收集、处理和存储单一检测密钥数据的容器。</w:t>
      </w:r>
    </w:p>
    <w:p w14:paraId="62786B83"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订阅中部署了特定</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资源的总分钟数。</w:t>
      </w:r>
    </w:p>
    <w:p w14:paraId="40C1715B"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是指最大可用分钟数中</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资源中的数据不可用的总分钟数。如果在某一分钟内，没有</w:t>
      </w:r>
      <w:r w:rsidR="00610507" w:rsidRPr="00E06DA2">
        <w:rPr>
          <w:rFonts w:asciiTheme="minorHAnsi" w:hAnsiTheme="minorHAnsi" w:cstheme="minorHAnsi"/>
          <w:sz w:val="18"/>
          <w:szCs w:val="18"/>
          <w:lang w:val="zh-CN" w:eastAsia="zh-CN" w:bidi="zh-CN"/>
        </w:rPr>
        <w:t xml:space="preserve"> HTTP </w:t>
      </w:r>
      <w:r w:rsidR="00610507" w:rsidRPr="00E06DA2">
        <w:rPr>
          <w:rFonts w:asciiTheme="minorHAnsi" w:hAnsiTheme="minorHAnsi" w:cstheme="minorHAnsi"/>
          <w:sz w:val="18"/>
          <w:szCs w:val="18"/>
          <w:lang w:val="zh-CN" w:eastAsia="zh-CN" w:bidi="zh-CN"/>
        </w:rPr>
        <w:t>操作产生成</w:t>
      </w:r>
      <w:r w:rsidR="00AA5316"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功代码，则认为指定的</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资源在这一分钟内不可用。</w:t>
      </w:r>
    </w:p>
    <w:p w14:paraId="582698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查询可用性百分比</w:t>
      </w:r>
      <w:r w:rsidRPr="00AA7B2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对于适用期间内的指定</w:t>
      </w:r>
      <w:r w:rsidRPr="00E06DA2">
        <w:rPr>
          <w:rFonts w:asciiTheme="minorHAnsi" w:hAnsiTheme="minorHAnsi" w:cstheme="minorHAnsi"/>
          <w:sz w:val="18"/>
          <w:lang w:val="zh-CN" w:eastAsia="zh-CN" w:bidi="zh-CN"/>
        </w:rPr>
        <w:t xml:space="preserve"> Application Insights </w:t>
      </w:r>
      <w:r w:rsidRPr="00E06DA2">
        <w:rPr>
          <w:rFonts w:asciiTheme="minorHAnsi" w:hAnsiTheme="minorHAnsi" w:cstheme="minorHAnsi"/>
          <w:sz w:val="18"/>
          <w:lang w:val="zh-CN" w:eastAsia="zh-CN" w:bidi="zh-CN"/>
        </w:rPr>
        <w:t>资源，其按照以下方式计算：最大可用分钟数减去停机时间，除以最大可用分钟数后再乘以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5BA455C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查询可用性百分比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A7BCDC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A92D36B"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DC56E36" w14:textId="77777777" w:rsidR="00AA5316" w:rsidRPr="00E06DA2" w:rsidRDefault="00AA5316" w:rsidP="00AA5316">
      <w:pPr>
        <w:spacing w:after="160" w:line="259" w:lineRule="auto"/>
        <w:contextualSpacing/>
        <w:rPr>
          <w:rFonts w:asciiTheme="minorHAnsi" w:hAnsiTheme="minorHAnsi" w:cstheme="minorHAnsi"/>
          <w:i/>
          <w:sz w:val="12"/>
          <w:szCs w:val="12"/>
          <w:lang w:val="zh-CN" w:eastAsia="zh-CN" w:bidi="zh-CN"/>
        </w:rPr>
      </w:pPr>
    </w:p>
    <w:p w14:paraId="5A21EC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Application Insights </w:t>
      </w:r>
      <w:r w:rsidRPr="00E06DA2">
        <w:rPr>
          <w:rFonts w:asciiTheme="minorHAnsi" w:hAnsiTheme="minorHAnsi" w:cstheme="minorHAnsi"/>
          <w:b/>
          <w:color w:val="00188F"/>
          <w:sz w:val="18"/>
          <w:lang w:val="zh-CN" w:eastAsia="zh-CN" w:bidi="zh-CN"/>
        </w:rPr>
        <w:t>服务</w:t>
      </w:r>
      <w:r w:rsidRPr="00E06DA2">
        <w:rPr>
          <w:rFonts w:asciiTheme="minorHAnsi" w:hAnsiTheme="minorHAnsi" w:cstheme="minorHAnsi"/>
          <w:b/>
          <w:color w:val="00188F"/>
          <w:sz w:val="18"/>
          <w:lang w:val="zh-CN" w:eastAsia="zh-CN" w:bidi="zh-CN"/>
        </w:rPr>
        <w:t xml:space="preserve"> - </w:t>
      </w:r>
      <w:r w:rsidRPr="00E06DA2">
        <w:rPr>
          <w:rFonts w:asciiTheme="minorHAnsi" w:hAnsiTheme="minorHAnsi" w:cstheme="minorHAnsi"/>
          <w:b/>
          <w:color w:val="00188F"/>
          <w:sz w:val="18"/>
          <w:lang w:val="zh-CN" w:eastAsia="zh-CN" w:bidi="zh-CN"/>
        </w:rPr>
        <w:t>查询可用性</w:t>
      </w:r>
      <w:r w:rsidRPr="00E06DA2">
        <w:rPr>
          <w:rFonts w:asciiTheme="minorHAnsi" w:hAnsiTheme="minorHAnsi" w:cstheme="minorHAnsi"/>
          <w:b/>
          <w:color w:val="00188F"/>
          <w:sz w:val="18"/>
          <w:lang w:val="zh-CN" w:eastAsia="zh-CN" w:bidi="zh-CN"/>
        </w:rPr>
        <w:t xml:space="preserve"> SLA </w:t>
      </w:r>
      <w:r w:rsidRPr="00E06DA2">
        <w:rPr>
          <w:rFonts w:asciiTheme="minorHAnsi" w:hAnsiTheme="minorHAnsi" w:cstheme="minorHAnsi"/>
          <w:b/>
          <w:color w:val="00188F"/>
          <w:sz w:val="18"/>
          <w:lang w:val="zh-CN" w:eastAsia="zh-CN" w:bidi="zh-CN"/>
        </w:rPr>
        <w:t>的使用</w:t>
      </w:r>
      <w:r w:rsidRPr="0071592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2D35DD" w14:textId="77777777" w:rsidTr="00C65A58">
        <w:trPr>
          <w:trHeight w:val="249"/>
          <w:tblHeader/>
        </w:trPr>
        <w:tc>
          <w:tcPr>
            <w:tcW w:w="5400" w:type="dxa"/>
            <w:shd w:val="clear" w:color="auto" w:fill="0072C6"/>
          </w:tcPr>
          <w:p w14:paraId="62713C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shd w:val="clear" w:color="auto" w:fill="0072C6"/>
          </w:tcPr>
          <w:p w14:paraId="2D3A21B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2ABC8E" w14:textId="77777777" w:rsidTr="00C65A58">
        <w:trPr>
          <w:trHeight w:val="242"/>
        </w:trPr>
        <w:tc>
          <w:tcPr>
            <w:tcW w:w="5400" w:type="dxa"/>
          </w:tcPr>
          <w:p w14:paraId="23782F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4CFE2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FD3EF4E" w14:textId="77777777" w:rsidTr="00C65A58">
        <w:trPr>
          <w:trHeight w:val="249"/>
        </w:trPr>
        <w:tc>
          <w:tcPr>
            <w:tcW w:w="5400" w:type="dxa"/>
          </w:tcPr>
          <w:p w14:paraId="7090801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8E80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40" w:name="_Toc52348922"/>
    <w:p w14:paraId="6090692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1F4454" w14:textId="77777777" w:rsidR="00610507" w:rsidRPr="00CB21CD" w:rsidRDefault="00610507" w:rsidP="00B12AEB">
      <w:pPr>
        <w:pStyle w:val="ProductList-Offering2Heading"/>
        <w:rPr>
          <w:rFonts w:cstheme="majorHAnsi"/>
        </w:rPr>
      </w:pPr>
      <w:bookmarkStart w:id="141" w:name="_Toc176879327"/>
      <w:r w:rsidRPr="00CB21CD">
        <w:rPr>
          <w:rFonts w:cstheme="majorHAnsi"/>
        </w:rPr>
        <w:t xml:space="preserve">Azure </w:t>
      </w:r>
      <w:r w:rsidRPr="00CB21CD">
        <w:rPr>
          <w:rFonts w:cstheme="majorHAnsi"/>
        </w:rPr>
        <w:t>应用</w:t>
      </w:r>
      <w:r w:rsidRPr="00CB21CD">
        <w:rPr>
          <w:rFonts w:cstheme="majorHAnsi"/>
        </w:rPr>
        <w:t xml:space="preserve"> AI </w:t>
      </w:r>
      <w:r w:rsidRPr="00CB21CD">
        <w:rPr>
          <w:rFonts w:cstheme="majorHAnsi"/>
        </w:rPr>
        <w:t>服务</w:t>
      </w:r>
      <w:bookmarkEnd w:id="141"/>
    </w:p>
    <w:p w14:paraId="0D8D1CB7"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99355E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是指在指定的应用</w:t>
      </w:r>
      <w:r w:rsidR="00610507" w:rsidRPr="00E06DA2">
        <w:rPr>
          <w:rFonts w:asciiTheme="minorHAnsi" w:hAnsiTheme="minorHAnsi" w:cstheme="minorHAnsi"/>
          <w:sz w:val="18"/>
          <w:lang w:val="zh-CN" w:eastAsia="zh-CN" w:bidi="zh-CN"/>
        </w:rPr>
        <w:t xml:space="preserve"> AI </w:t>
      </w:r>
      <w:r w:rsidR="00610507" w:rsidRPr="00E06DA2">
        <w:rPr>
          <w:rFonts w:asciiTheme="minorHAnsi" w:hAnsiTheme="minorHAnsi" w:cstheme="minorHAnsi"/>
          <w:sz w:val="18"/>
          <w:lang w:val="zh-CN" w:eastAsia="zh-CN" w:bidi="zh-CN"/>
        </w:rPr>
        <w:t>服务</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的一个适用期间内，客户发出的经身份验证的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2454167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是指事务尝试总数中所有返回错误代码的应用</w:t>
      </w:r>
      <w:r w:rsidR="00610507" w:rsidRPr="00E06DA2">
        <w:rPr>
          <w:rFonts w:asciiTheme="minorHAnsi" w:hAnsiTheme="minorHAnsi" w:cstheme="minorHAnsi"/>
          <w:sz w:val="18"/>
          <w:lang w:val="zh-CN" w:eastAsia="zh-CN" w:bidi="zh-CN"/>
        </w:rPr>
        <w:t xml:space="preserve"> AI </w:t>
      </w:r>
      <w:r w:rsidR="00610507" w:rsidRPr="00E06DA2">
        <w:rPr>
          <w:rFonts w:asciiTheme="minorHAnsi" w:hAnsiTheme="minorHAnsi" w:cstheme="minorHAnsi"/>
          <w:sz w:val="18"/>
          <w:lang w:val="zh-CN" w:eastAsia="zh-CN" w:bidi="zh-CN"/>
        </w:rPr>
        <w:t>服务</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请求数。失败的事务数不包括在收到第一个错误代码后的五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48EF14C5"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16FCAA3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每项</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服务的</w:t>
      </w:r>
      <w:r w:rsidR="00AA5316" w:rsidRPr="00E06DA2">
        <w:rPr>
          <w:rFonts w:asciiTheme="minorHAnsi" w:hAnsiTheme="minorHAnsi" w:cstheme="minorHAnsi"/>
          <w:sz w:val="18"/>
          <w:lang w:eastAsia="zh-CN" w:bidi="zh-CN"/>
        </w:rPr>
        <w:t xml:space="preserve"> </w:t>
      </w:r>
      <w:r w:rsidR="00AA531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订阅在一个适用期间的事务尝试总数减去失败的事务数，再除以事务尝试总数。正常服务时间百分比计算公式如下所示：</w:t>
      </w:r>
    </w:p>
    <w:p w14:paraId="0C744595" w14:textId="77777777" w:rsidR="00610507" w:rsidRPr="00E06DA2" w:rsidRDefault="00000000" w:rsidP="00E5437C">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39E2F15" w14:textId="77777777" w:rsidR="00AA5316" w:rsidRPr="00E06DA2" w:rsidRDefault="00AA5316" w:rsidP="00610507">
      <w:pPr>
        <w:keepNext/>
        <w:tabs>
          <w:tab w:val="left" w:pos="360"/>
          <w:tab w:val="left" w:pos="720"/>
          <w:tab w:val="left" w:pos="1080"/>
        </w:tabs>
        <w:rPr>
          <w:rFonts w:asciiTheme="minorHAnsi" w:hAnsiTheme="minorHAnsi" w:cstheme="minorHAnsi"/>
          <w:b/>
          <w:bCs/>
          <w:color w:val="00188F"/>
          <w:sz w:val="18"/>
          <w:lang w:val="zh-CN" w:eastAsia="zh-CN" w:bidi="zh-CN"/>
        </w:rPr>
      </w:pPr>
    </w:p>
    <w:p w14:paraId="46811D2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以下服务级别和服务额度适用于应用</w:t>
      </w:r>
      <w:r w:rsidRPr="00E06DA2">
        <w:rPr>
          <w:rFonts w:asciiTheme="minorHAnsi" w:hAnsiTheme="minorHAnsi" w:cstheme="minorHAnsi"/>
          <w:b/>
          <w:bCs/>
          <w:color w:val="00188F"/>
          <w:sz w:val="18"/>
          <w:lang w:val="zh-CN" w:eastAsia="zh-CN" w:bidi="zh-CN"/>
        </w:rPr>
        <w:t xml:space="preserve"> AI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API</w:t>
      </w:r>
      <w:r w:rsidRPr="00A258B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DA924F1" w14:textId="77777777" w:rsidTr="00C65A58">
        <w:trPr>
          <w:trHeight w:val="249"/>
          <w:tblHeader/>
        </w:trPr>
        <w:tc>
          <w:tcPr>
            <w:tcW w:w="5400" w:type="dxa"/>
            <w:shd w:val="clear" w:color="auto" w:fill="0072C6"/>
          </w:tcPr>
          <w:p w14:paraId="624964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4ABCB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65EAC0D" w14:textId="77777777" w:rsidTr="00C65A58">
        <w:trPr>
          <w:trHeight w:val="242"/>
        </w:trPr>
        <w:tc>
          <w:tcPr>
            <w:tcW w:w="5400" w:type="dxa"/>
          </w:tcPr>
          <w:p w14:paraId="1CFAF8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3198DB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0AD141" w14:textId="77777777" w:rsidTr="00C65A58">
        <w:trPr>
          <w:trHeight w:val="249"/>
        </w:trPr>
        <w:tc>
          <w:tcPr>
            <w:tcW w:w="5400" w:type="dxa"/>
          </w:tcPr>
          <w:p w14:paraId="58FB5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C68FEF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10A7DE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8E1311" w14:textId="77777777" w:rsidR="00610507" w:rsidRPr="00A20160" w:rsidRDefault="00610507" w:rsidP="00871B17">
      <w:pPr>
        <w:pStyle w:val="ProductList-Offering2Heading"/>
        <w:keepNext w:val="0"/>
        <w:keepLines w:val="0"/>
        <w:pageBreakBefore/>
        <w:rPr>
          <w:rFonts w:cstheme="majorHAnsi"/>
        </w:rPr>
      </w:pPr>
      <w:bookmarkStart w:id="142" w:name="_Toc176879328"/>
      <w:r w:rsidRPr="00A20160">
        <w:rPr>
          <w:rFonts w:cstheme="majorHAnsi"/>
        </w:rPr>
        <w:t>Azure Arc</w:t>
      </w:r>
      <w:bookmarkEnd w:id="142"/>
    </w:p>
    <w:p w14:paraId="777E3389"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3F8C101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w:t>
      </w:r>
      <w:r w:rsidR="00610507" w:rsidRPr="00E06DA2">
        <w:rPr>
          <w:rFonts w:asciiTheme="minorHAnsi" w:hAnsiTheme="minorHAnsi" w:cstheme="minorHAnsi"/>
          <w:sz w:val="18"/>
          <w:lang w:val="zh-CN" w:eastAsia="zh-CN" w:bidi="zh-CN"/>
        </w:rPr>
        <w:t xml:space="preserve"> Azure Arc </w:t>
      </w:r>
      <w:r w:rsidR="00610507" w:rsidRPr="00E06DA2">
        <w:rPr>
          <w:rFonts w:asciiTheme="minorHAnsi" w:hAnsiTheme="minorHAnsi" w:cstheme="minorHAnsi"/>
          <w:sz w:val="18"/>
          <w:lang w:val="zh-CN" w:eastAsia="zh-CN" w:bidi="zh-CN"/>
        </w:rPr>
        <w:t>提供支持的</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资源上部署了至少一个</w:t>
      </w:r>
      <w:r w:rsidR="00610507" w:rsidRPr="00E06DA2">
        <w:rPr>
          <w:rFonts w:asciiTheme="minorHAnsi" w:hAnsiTheme="minorHAnsi" w:cstheme="minorHAnsi"/>
          <w:sz w:val="18"/>
          <w:lang w:val="zh-CN" w:eastAsia="zh-CN" w:bidi="zh-CN"/>
        </w:rPr>
        <w:t xml:space="preserve"> Kubernetes </w:t>
      </w:r>
      <w:r w:rsidR="00AA531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资源的总累计分钟数。</w:t>
      </w:r>
    </w:p>
    <w:p w14:paraId="7B52565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指一个适用期间内，在</w:t>
      </w:r>
      <w:r w:rsidR="00610507" w:rsidRPr="00E06DA2">
        <w:rPr>
          <w:rFonts w:asciiTheme="minorHAnsi" w:hAnsiTheme="minorHAnsi" w:cstheme="minorHAnsi"/>
          <w:sz w:val="18"/>
          <w:lang w:val="zh-CN" w:eastAsia="zh-CN" w:bidi="zh-CN"/>
        </w:rPr>
        <w:t xml:space="preserve"> Azure Arc </w:t>
      </w:r>
      <w:r w:rsidR="00610507" w:rsidRPr="00E06DA2">
        <w:rPr>
          <w:rFonts w:asciiTheme="minorHAnsi" w:hAnsiTheme="minorHAnsi" w:cstheme="minorHAnsi"/>
          <w:sz w:val="18"/>
          <w:lang w:val="zh-CN" w:eastAsia="zh-CN" w:bidi="zh-CN"/>
        </w:rPr>
        <w:t>提供支持的</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资源上部署了至少一个</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资源，但</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操作不可用的总累计最大可用分钟数。</w:t>
      </w:r>
    </w:p>
    <w:p w14:paraId="20C7177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78266D">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10DC95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95DB5A9"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B0F1BA5" w14:textId="77777777" w:rsidR="00AA5316" w:rsidRPr="00E06DA2" w:rsidRDefault="00AA5316" w:rsidP="00610507">
      <w:pPr>
        <w:keepNext/>
        <w:tabs>
          <w:tab w:val="left" w:pos="360"/>
          <w:tab w:val="left" w:pos="720"/>
          <w:tab w:val="left" w:pos="1080"/>
        </w:tabs>
        <w:rPr>
          <w:rFonts w:asciiTheme="minorHAnsi" w:hAnsiTheme="minorHAnsi" w:cstheme="minorHAnsi"/>
          <w:b/>
          <w:bCs/>
          <w:color w:val="00188F"/>
          <w:sz w:val="18"/>
          <w:lang w:val="zh-CN" w:eastAsia="zh-CN" w:bidi="zh-CN"/>
        </w:rPr>
      </w:pPr>
    </w:p>
    <w:p w14:paraId="2DA4372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以下服务级别和服务额度适用于客户在</w:t>
      </w:r>
      <w:r w:rsidRPr="00E06DA2">
        <w:rPr>
          <w:rFonts w:asciiTheme="minorHAnsi" w:hAnsiTheme="minorHAnsi" w:cstheme="minorHAnsi"/>
          <w:b/>
          <w:bCs/>
          <w:color w:val="00188F"/>
          <w:sz w:val="18"/>
          <w:lang w:val="zh-CN" w:eastAsia="zh-CN" w:bidi="zh-CN"/>
        </w:rPr>
        <w:t xml:space="preserve"> Azure Arc </w:t>
      </w:r>
      <w:r w:rsidRPr="00E06DA2">
        <w:rPr>
          <w:rFonts w:asciiTheme="minorHAnsi" w:hAnsiTheme="minorHAnsi" w:cstheme="minorHAnsi"/>
          <w:b/>
          <w:bCs/>
          <w:color w:val="00188F"/>
          <w:sz w:val="18"/>
          <w:lang w:val="zh-CN" w:eastAsia="zh-CN" w:bidi="zh-CN"/>
        </w:rPr>
        <w:t>提供支持的</w:t>
      </w:r>
      <w:r w:rsidRPr="00E06DA2">
        <w:rPr>
          <w:rFonts w:asciiTheme="minorHAnsi" w:hAnsiTheme="minorHAnsi" w:cstheme="minorHAnsi"/>
          <w:b/>
          <w:bCs/>
          <w:color w:val="00188F"/>
          <w:sz w:val="18"/>
          <w:lang w:val="zh-CN" w:eastAsia="zh-CN" w:bidi="zh-CN"/>
        </w:rPr>
        <w:t xml:space="preserve"> Kubernetes </w:t>
      </w:r>
      <w:r w:rsidRPr="00E06DA2">
        <w:rPr>
          <w:rFonts w:asciiTheme="minorHAnsi" w:hAnsiTheme="minorHAnsi" w:cstheme="minorHAnsi"/>
          <w:b/>
          <w:bCs/>
          <w:color w:val="00188F"/>
          <w:sz w:val="18"/>
          <w:lang w:val="zh-CN" w:eastAsia="zh-CN" w:bidi="zh-CN"/>
        </w:rPr>
        <w:t>上对</w:t>
      </w:r>
      <w:r w:rsidRPr="00E06DA2">
        <w:rPr>
          <w:rFonts w:asciiTheme="minorHAnsi" w:hAnsiTheme="minorHAnsi" w:cstheme="minorHAnsi"/>
          <w:b/>
          <w:bCs/>
          <w:color w:val="00188F"/>
          <w:sz w:val="18"/>
          <w:lang w:val="zh-CN" w:eastAsia="zh-CN" w:bidi="zh-CN"/>
        </w:rPr>
        <w:t xml:space="preserve"> Kubernetes </w:t>
      </w:r>
      <w:r w:rsidRPr="00E06DA2">
        <w:rPr>
          <w:rFonts w:asciiTheme="minorHAnsi" w:hAnsiTheme="minorHAnsi" w:cstheme="minorHAnsi"/>
          <w:b/>
          <w:bCs/>
          <w:color w:val="00188F"/>
          <w:sz w:val="18"/>
          <w:lang w:val="zh-CN" w:eastAsia="zh-CN" w:bidi="zh-CN"/>
        </w:rPr>
        <w:t>配置</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资源的使用</w:t>
      </w:r>
      <w:r w:rsidRPr="00D401C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E9137E" w14:textId="77777777" w:rsidTr="00C65A58">
        <w:trPr>
          <w:trHeight w:val="249"/>
          <w:tblHeader/>
        </w:trPr>
        <w:tc>
          <w:tcPr>
            <w:tcW w:w="5400" w:type="dxa"/>
            <w:shd w:val="clear" w:color="auto" w:fill="0072C6"/>
          </w:tcPr>
          <w:p w14:paraId="0FE56F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FF707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E6E079B" w14:textId="77777777" w:rsidTr="00C65A58">
        <w:trPr>
          <w:trHeight w:val="242"/>
        </w:trPr>
        <w:tc>
          <w:tcPr>
            <w:tcW w:w="5400" w:type="dxa"/>
          </w:tcPr>
          <w:p w14:paraId="729DCB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A8FEC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ADE0C6" w14:textId="77777777" w:rsidTr="00C65A58">
        <w:trPr>
          <w:trHeight w:val="249"/>
        </w:trPr>
        <w:tc>
          <w:tcPr>
            <w:tcW w:w="5400" w:type="dxa"/>
          </w:tcPr>
          <w:p w14:paraId="0E26C8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0EF9E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94BBA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4F01C6B" w14:textId="77777777" w:rsidR="00610507" w:rsidRPr="00E06DA2" w:rsidRDefault="00610507" w:rsidP="00B12AEB">
      <w:pPr>
        <w:pStyle w:val="ProductList-Offering2Heading"/>
        <w:rPr>
          <w:rFonts w:asciiTheme="minorHAnsi" w:hAnsiTheme="minorHAnsi" w:cstheme="minorHAnsi"/>
        </w:rPr>
      </w:pPr>
      <w:bookmarkStart w:id="143" w:name="_Toc176879329"/>
      <w:r w:rsidRPr="00E06DA2">
        <w:rPr>
          <w:rFonts w:asciiTheme="minorHAnsi" w:hAnsiTheme="minorHAnsi" w:cstheme="minorHAnsi"/>
        </w:rPr>
        <w:t>自动化</w:t>
      </w:r>
      <w:bookmarkEnd w:id="137"/>
      <w:bookmarkEnd w:id="140"/>
      <w:bookmarkEnd w:id="143"/>
    </w:p>
    <w:p w14:paraId="2A7EFD2E"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自动化服务</w:t>
      </w:r>
      <w:r w:rsidRPr="00E06DA2">
        <w:rPr>
          <w:rFonts w:asciiTheme="minorHAnsi" w:hAnsiTheme="minorHAnsi" w:cstheme="minorHAnsi"/>
          <w:b/>
          <w:color w:val="00188F"/>
          <w:sz w:val="18"/>
          <w:lang w:val="zh-CN" w:eastAsia="zh-CN" w:bidi="zh-CN"/>
        </w:rPr>
        <w:t xml:space="preserve"> - Desired State Configuration (DSC)</w:t>
      </w:r>
    </w:p>
    <w:p w14:paraId="64C38C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2144E">
        <w:rPr>
          <w:rFonts w:asciiTheme="minorHAnsi" w:hAnsiTheme="minorHAnsi" w:cstheme="minorHAnsi"/>
          <w:b/>
          <w:color w:val="00188F"/>
          <w:sz w:val="18"/>
          <w:lang w:val="zh-CN" w:eastAsia="zh-CN" w:bidi="zh-CN"/>
        </w:rPr>
        <w:t>：</w:t>
      </w:r>
    </w:p>
    <w:p w14:paraId="3CE0AD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是指在一个适用期间内，指定的自动化帐户已部署在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中的总分钟数。</w:t>
      </w:r>
    </w:p>
    <w:p w14:paraId="126765B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DSC </w:t>
      </w:r>
      <w:r w:rsidR="00610507" w:rsidRPr="00E06DA2">
        <w:rPr>
          <w:rFonts w:asciiTheme="minorHAnsi" w:hAnsiTheme="minorHAnsi" w:cstheme="minorHAnsi"/>
          <w:b/>
          <w:color w:val="00188F"/>
          <w:sz w:val="18"/>
          <w:lang w:val="zh-CN" w:eastAsia="zh-CN" w:bidi="zh-CN"/>
        </w:rPr>
        <w:t>代理服务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shd w:val="clear" w:color="auto" w:fill="FFFFFF"/>
          <w:lang w:val="zh-CN" w:eastAsia="zh-CN" w:bidi="zh-CN"/>
        </w:rPr>
        <w:t>负责从</w:t>
      </w:r>
      <w:r w:rsidR="00610507" w:rsidRPr="00E06DA2">
        <w:rPr>
          <w:rFonts w:asciiTheme="minorHAnsi" w:hAnsiTheme="minorHAnsi" w:cstheme="minorHAnsi"/>
          <w:sz w:val="18"/>
          <w:shd w:val="clear" w:color="auto" w:fill="FFFFFF"/>
          <w:lang w:val="zh-CN" w:eastAsia="zh-CN" w:bidi="zh-CN"/>
        </w:rPr>
        <w:t xml:space="preserve"> DSC </w:t>
      </w:r>
      <w:r w:rsidR="00610507" w:rsidRPr="00E06DA2">
        <w:rPr>
          <w:rFonts w:asciiTheme="minorHAnsi" w:hAnsiTheme="minorHAnsi" w:cstheme="minorHAnsi"/>
          <w:sz w:val="18"/>
          <w:shd w:val="clear" w:color="auto" w:fill="FFFFFF"/>
          <w:lang w:val="zh-CN" w:eastAsia="zh-CN" w:bidi="zh-CN"/>
        </w:rPr>
        <w:t>节点接收并响应提取、注册以及报告请求的自动化服务组件</w:t>
      </w:r>
      <w:r w:rsidR="00610507" w:rsidRPr="00E06DA2">
        <w:rPr>
          <w:rFonts w:asciiTheme="minorHAnsi" w:hAnsiTheme="minorHAnsi" w:cstheme="minorHAnsi"/>
          <w:sz w:val="18"/>
          <w:lang w:val="zh-CN" w:eastAsia="zh-CN" w:bidi="zh-CN"/>
        </w:rPr>
        <w:t>。</w:t>
      </w:r>
    </w:p>
    <w:p w14:paraId="23B5AEF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订阅中部署的所有自动化帐户的总部署分钟数</w:t>
      </w:r>
      <w:r w:rsidR="00AA5316" w:rsidRPr="00E06DA2">
        <w:rPr>
          <w:rFonts w:asciiTheme="minorHAnsi" w:hAnsiTheme="minorHAnsi" w:cstheme="minorHAnsi"/>
          <w:sz w:val="18"/>
          <w:lang w:val="zh-CN" w:eastAsia="zh-CN" w:bidi="zh-CN"/>
        </w:rPr>
        <w:t>。</w:t>
      </w:r>
    </w:p>
    <w:p w14:paraId="0C05136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03CC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代理服务不可用期间，在指定的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订阅中部署的所有自动化帐户的累计总部署分钟数。在某一分钟内，如果从与自动化帐户相关的</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节点发送到</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代理服务的所有连续提取、注册以及报告请求均返回错误代码，或者在五分钟内没有返回成功代码，则认为指定的自动化帐户在这一分钟内不可用。</w:t>
      </w:r>
    </w:p>
    <w:p w14:paraId="39C5B3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03CC6">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0927C5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EB88832"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84DAC5F" w14:textId="77777777" w:rsidR="00AA5316" w:rsidRPr="00E06DA2" w:rsidRDefault="00AA5316" w:rsidP="00610507">
      <w:pPr>
        <w:tabs>
          <w:tab w:val="left" w:pos="360"/>
          <w:tab w:val="left" w:pos="720"/>
          <w:tab w:val="left" w:pos="1080"/>
        </w:tabs>
        <w:rPr>
          <w:rFonts w:asciiTheme="minorHAnsi" w:hAnsiTheme="minorHAnsi" w:cstheme="minorHAnsi"/>
          <w:b/>
          <w:color w:val="00188F"/>
          <w:sz w:val="18"/>
          <w:lang w:val="zh-CN" w:eastAsia="zh-CN" w:bidi="zh-CN"/>
        </w:rPr>
      </w:pPr>
    </w:p>
    <w:p w14:paraId="66DA99E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C50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120BFD" w14:textId="77777777" w:rsidTr="00C65A58">
        <w:trPr>
          <w:tblHeader/>
        </w:trPr>
        <w:tc>
          <w:tcPr>
            <w:tcW w:w="5400" w:type="dxa"/>
            <w:shd w:val="clear" w:color="auto" w:fill="0072C6"/>
          </w:tcPr>
          <w:p w14:paraId="6B4FAB4E" w14:textId="77777777" w:rsidR="00610507" w:rsidRPr="00E06DA2" w:rsidRDefault="00610507" w:rsidP="00AA5316">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A6BAE7E" w14:textId="77777777" w:rsidR="00610507" w:rsidRPr="00E06DA2" w:rsidRDefault="00610507" w:rsidP="00AA5316">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9EE30B" w14:textId="77777777" w:rsidTr="00C65A58">
        <w:tc>
          <w:tcPr>
            <w:tcW w:w="5400" w:type="dxa"/>
          </w:tcPr>
          <w:p w14:paraId="0F62B8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940C3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0FC6718" w14:textId="77777777" w:rsidTr="00C65A58">
        <w:tc>
          <w:tcPr>
            <w:tcW w:w="5400" w:type="dxa"/>
          </w:tcPr>
          <w:p w14:paraId="7E78DC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B9EE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0BF708" w14:textId="77777777" w:rsidR="00610507" w:rsidRPr="00E06DA2" w:rsidRDefault="00610507" w:rsidP="00610507">
      <w:pPr>
        <w:spacing w:before="120" w:after="240"/>
        <w:rPr>
          <w:rFonts w:asciiTheme="minorHAnsi" w:hAnsiTheme="minorHAnsi" w:cstheme="minorHAnsi"/>
          <w:color w:val="000000" w:themeColor="text1"/>
          <w:sz w:val="18"/>
          <w:lang w:val="zh-CN" w:eastAsia="zh-CN" w:bidi="zh-CN"/>
        </w:rPr>
      </w:pPr>
      <w:bookmarkStart w:id="144" w:name="_Toc457821539"/>
      <w:r w:rsidRPr="00E06DA2">
        <w:rPr>
          <w:rFonts w:asciiTheme="minorHAnsi" w:hAnsiTheme="minorHAnsi" w:cstheme="minorHAnsi"/>
          <w:b/>
          <w:bCs/>
          <w:color w:val="00188F"/>
          <w:sz w:val="18"/>
          <w:lang w:val="zh-CN" w:eastAsia="zh-CN" w:bidi="zh-CN"/>
        </w:rPr>
        <w:t>附加条款</w:t>
      </w:r>
      <w:r w:rsidRPr="00C7152D">
        <w:rPr>
          <w:rFonts w:asciiTheme="minorHAnsi" w:hAnsiTheme="minorHAnsi" w:cstheme="minorHAnsi"/>
          <w:b/>
          <w:color w:val="00188F"/>
          <w:sz w:val="18"/>
          <w:lang w:val="zh-CN" w:eastAsia="zh-CN" w:bidi="zh-CN"/>
        </w:rPr>
        <w:t>：</w:t>
      </w:r>
      <w:r w:rsidRPr="00E06DA2">
        <w:rPr>
          <w:rFonts w:asciiTheme="minorHAnsi" w:hAnsiTheme="minorHAnsi" w:cstheme="minorHAnsi"/>
          <w:color w:val="000000" w:themeColor="text1"/>
          <w:sz w:val="18"/>
          <w:lang w:val="zh-CN" w:eastAsia="zh-CN" w:bidi="zh-CN"/>
        </w:rPr>
        <w:t>服务额度仅适用于因您在自动化服务中使用</w:t>
      </w:r>
      <w:r w:rsidRPr="00E06DA2">
        <w:rPr>
          <w:rFonts w:asciiTheme="minorHAnsi" w:hAnsiTheme="minorHAnsi" w:cstheme="minorHAnsi"/>
          <w:color w:val="000000" w:themeColor="text1"/>
          <w:sz w:val="18"/>
          <w:lang w:val="zh-CN" w:eastAsia="zh-CN" w:bidi="zh-CN"/>
        </w:rPr>
        <w:t xml:space="preserve"> DSC </w:t>
      </w:r>
      <w:r w:rsidRPr="00E06DA2">
        <w:rPr>
          <w:rFonts w:asciiTheme="minorHAnsi" w:hAnsiTheme="minorHAnsi" w:cstheme="minorHAnsi"/>
          <w:color w:val="000000" w:themeColor="text1"/>
          <w:sz w:val="18"/>
          <w:lang w:val="zh-CN" w:eastAsia="zh-CN" w:bidi="zh-CN"/>
        </w:rPr>
        <w:t>功能而产生的费用。</w:t>
      </w:r>
    </w:p>
    <w:p w14:paraId="3C10DCA7" w14:textId="77777777" w:rsidR="00610507" w:rsidRPr="00E06DA2" w:rsidRDefault="00610507" w:rsidP="00610507">
      <w:pPr>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自动化服务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流程自动化</w:t>
      </w:r>
    </w:p>
    <w:bookmarkEnd w:id="144"/>
    <w:p w14:paraId="6DEDB7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A317D">
        <w:rPr>
          <w:rFonts w:asciiTheme="minorHAnsi" w:hAnsiTheme="minorHAnsi" w:cstheme="minorHAnsi"/>
          <w:b/>
          <w:color w:val="00188F"/>
          <w:sz w:val="18"/>
          <w:lang w:val="zh-CN" w:eastAsia="zh-CN" w:bidi="zh-CN"/>
        </w:rPr>
        <w:t>：</w:t>
      </w:r>
    </w:p>
    <w:p w14:paraId="53B7CC5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延迟作业数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是指针对指定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订阅，在规划的开始时间的三十</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分钟内未能开始的总作业数。</w:t>
      </w:r>
    </w:p>
    <w:p w14:paraId="4D26C2E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作业</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Runbook </w:t>
      </w:r>
      <w:r w:rsidR="00610507" w:rsidRPr="00E06DA2">
        <w:rPr>
          <w:rFonts w:asciiTheme="minorHAnsi" w:hAnsiTheme="minorHAnsi" w:cstheme="minorHAnsi"/>
          <w:sz w:val="18"/>
          <w:lang w:val="zh-CN" w:eastAsia="zh-CN" w:bidi="zh-CN"/>
        </w:rPr>
        <w:t>的执行。</w:t>
      </w:r>
    </w:p>
    <w:p w14:paraId="630FF29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规划的开始时间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是指按照安排开始执行一项作业的时间。</w:t>
      </w:r>
    </w:p>
    <w:p w14:paraId="75DA0FB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Runbook</w:t>
      </w:r>
      <w:r w:rsidR="00610507" w:rsidRPr="00E06DA2">
        <w:rPr>
          <w:rFonts w:asciiTheme="minorHAnsi" w:hAnsiTheme="minorHAnsi" w:cstheme="minorHAnsi"/>
          <w:sz w:val="18"/>
          <w:szCs w:val="18"/>
          <w:lang w:eastAsia="zh-CN"/>
        </w:rPr>
        <w:t>”</w:t>
      </w:r>
      <w:r w:rsidR="00B12AEB"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是指由客户指定要在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内执行的一组操作。</w:t>
      </w:r>
    </w:p>
    <w:p w14:paraId="499A24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总作业数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是指在指定的适用期间针对指定的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订阅安排执行的总作业数。</w:t>
      </w:r>
    </w:p>
    <w:p w14:paraId="3989F69F"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B1221">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C6FD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EA1D93" w14:textId="77777777" w:rsidR="00610507" w:rsidRPr="00E06DA2" w:rsidRDefault="0000000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总作业数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延迟作业数</m:t>
              </m:r>
            </m:num>
            <m:den>
              <m:r>
                <w:rPr>
                  <w:rFonts w:ascii="Cambria Math" w:hAnsi="Cambria Math" w:cstheme="minorHAnsi"/>
                  <w:sz w:val="18"/>
                  <w:szCs w:val="18"/>
                  <w:lang w:val="zh-CN" w:eastAsia="zh-CN" w:bidi="zh-CN"/>
                </w:rPr>
                <m:t>总作业数</m:t>
              </m:r>
            </m:den>
          </m:f>
          <m:r>
            <w:rPr>
              <w:rFonts w:ascii="Cambria Math" w:hAnsi="Cambria Math" w:cstheme="minorHAnsi"/>
              <w:sz w:val="18"/>
              <w:szCs w:val="18"/>
              <w:lang w:val="zh-CN" w:eastAsia="zh-CN" w:bidi="zh-CN"/>
            </w:rPr>
            <m:t xml:space="preserve"> x 100</m:t>
          </m:r>
        </m:oMath>
      </m:oMathPara>
    </w:p>
    <w:p w14:paraId="487D85F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7562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4D13B9" w14:textId="77777777" w:rsidTr="00C65A58">
        <w:trPr>
          <w:tblHeader/>
        </w:trPr>
        <w:tc>
          <w:tcPr>
            <w:tcW w:w="5400" w:type="dxa"/>
            <w:shd w:val="clear" w:color="auto" w:fill="0072C6"/>
          </w:tcPr>
          <w:p w14:paraId="12892E6C" w14:textId="77777777" w:rsidR="00610507" w:rsidRPr="00E06DA2" w:rsidRDefault="00610507" w:rsidP="002871CB">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3C6A8F8" w14:textId="77777777" w:rsidR="00610507" w:rsidRPr="00E06DA2" w:rsidRDefault="00610507" w:rsidP="002871CB">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CFEC45A" w14:textId="77777777" w:rsidTr="00C65A58">
        <w:tc>
          <w:tcPr>
            <w:tcW w:w="5400" w:type="dxa"/>
          </w:tcPr>
          <w:p w14:paraId="12FA94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20E63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A75286" w14:textId="77777777" w:rsidTr="00C65A58">
        <w:tc>
          <w:tcPr>
            <w:tcW w:w="5400" w:type="dxa"/>
          </w:tcPr>
          <w:p w14:paraId="04BFB4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70B3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51592E8" w14:textId="77777777" w:rsidR="00610507" w:rsidRPr="00E06DA2" w:rsidRDefault="00610507" w:rsidP="00610507">
      <w:pPr>
        <w:spacing w:before="120"/>
        <w:rPr>
          <w:rFonts w:asciiTheme="minorHAnsi" w:hAnsiTheme="minorHAnsi" w:cstheme="minorHAnsi"/>
          <w:sz w:val="18"/>
          <w:lang w:val="zh-CN" w:eastAsia="zh-CN" w:bidi="zh-CN"/>
        </w:rPr>
      </w:pPr>
      <w:bookmarkStart w:id="145" w:name="_Toc510793660"/>
      <w:bookmarkStart w:id="146" w:name="AzureBotService"/>
      <w:bookmarkStart w:id="147" w:name="_Toc482880958"/>
      <w:bookmarkStart w:id="148" w:name="_Toc457806452"/>
      <w:bookmarkStart w:id="149" w:name="_Toc457821540"/>
      <w:r w:rsidRPr="00E06DA2">
        <w:rPr>
          <w:rFonts w:asciiTheme="minorHAnsi" w:hAnsiTheme="minorHAnsi" w:cstheme="minorHAnsi"/>
          <w:b/>
          <w:bCs/>
          <w:color w:val="00188F"/>
          <w:sz w:val="18"/>
          <w:lang w:val="zh-CN" w:eastAsia="zh-CN" w:bidi="zh-CN"/>
        </w:rPr>
        <w:t>附加条款</w:t>
      </w:r>
      <w:r w:rsidRPr="004A301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服务额度仅适用于因您在自动化服务中使用流程自动化功能而产生的费用。</w:t>
      </w:r>
    </w:p>
    <w:bookmarkStart w:id="150" w:name="_Toc52348942"/>
    <w:bookmarkStart w:id="151" w:name="_Toc52348924"/>
    <w:bookmarkEnd w:id="145"/>
    <w:p w14:paraId="67B198E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343F930" w14:textId="77777777" w:rsidR="00610507" w:rsidRPr="00E263AD" w:rsidRDefault="00610507" w:rsidP="00B12AEB">
      <w:pPr>
        <w:pStyle w:val="ProductList-Offering2Heading"/>
        <w:rPr>
          <w:rFonts w:cstheme="majorHAnsi"/>
        </w:rPr>
      </w:pPr>
      <w:bookmarkStart w:id="152" w:name="_Toc176879330"/>
      <w:r w:rsidRPr="00E263AD">
        <w:rPr>
          <w:rFonts w:cstheme="majorHAnsi"/>
        </w:rPr>
        <w:t xml:space="preserve">Azure </w:t>
      </w:r>
      <w:r w:rsidRPr="00E263AD">
        <w:rPr>
          <w:rFonts w:cstheme="majorHAnsi"/>
        </w:rPr>
        <w:t>备份</w:t>
      </w:r>
      <w:bookmarkEnd w:id="150"/>
      <w:bookmarkEnd w:id="152"/>
    </w:p>
    <w:p w14:paraId="01BB786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170C5">
        <w:rPr>
          <w:rFonts w:asciiTheme="minorHAnsi" w:hAnsiTheme="minorHAnsi" w:cstheme="minorHAnsi"/>
          <w:b/>
          <w:color w:val="00188F"/>
          <w:sz w:val="18"/>
          <w:lang w:val="zh-CN" w:eastAsia="zh-CN" w:bidi="zh-CN"/>
        </w:rPr>
        <w:t>：</w:t>
      </w:r>
    </w:p>
    <w:p w14:paraId="100723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是将注册服务器中的计算机数据复制到备份保管库的过程。</w:t>
      </w:r>
    </w:p>
    <w:p w14:paraId="7CD8411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备份代理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指安装到已注册服务器上的软件，可以帮助已注册的服务器备份或还原一个或多个受保护的项目。</w:t>
      </w:r>
    </w:p>
    <w:p w14:paraId="0F4666B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备份保管库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指您可以在其中注册一个或多个受保护项目以便进行备份的容器。</w:t>
      </w:r>
    </w:p>
    <w:p w14:paraId="1ADEBC5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故障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指由于备份服务不可用导致备份代理或服务未能完成恰当配置备份或恢复操作。</w:t>
      </w:r>
    </w:p>
    <w:p w14:paraId="6DED25B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受保护项目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指已计划要利用备份服务进行备份的一组数据集，例如数据卷、数据库或虚拟机，会在管理门户</w:t>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恢复服务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部分的</w:t>
      </w:r>
      <w:r w:rsidR="002871CB" w:rsidRPr="00E06DA2">
        <w:rPr>
          <w:rFonts w:asciiTheme="minorHAnsi" w:hAnsiTheme="minorHAnsi" w:cstheme="minorHAnsi"/>
          <w:sz w:val="18"/>
          <w:lang w:val="zh-CN" w:eastAsia="zh-CN" w:bidi="zh-CN"/>
        </w:rPr>
        <w:br/>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受保护项目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选项卡中列出。</w:t>
      </w:r>
    </w:p>
    <w:p w14:paraId="3DCD70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恢复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还原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指将计算机数据从备份保管库还原到已注册服务器的过程。</w:t>
      </w:r>
    </w:p>
    <w:p w14:paraId="0D749612"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备份服务的正常服务时间计算和服务级别</w:t>
      </w:r>
    </w:p>
    <w:p w14:paraId="4CADE33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5F1A08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指某个受保护项目已计划为要备份到备份保管库的总分钟数。</w:t>
      </w:r>
    </w:p>
    <w:p w14:paraId="61A8FB3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订阅中部署的所有受保护项目的总部署分钟数。</w:t>
      </w:r>
    </w:p>
    <w:p w14:paraId="2ABA5D7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E4D4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在受保护项目的备份服务不可用期间，您在指定的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计划要备份的所有受保护项目的总累计部署分钟数。对于某个指定的受保护项目，在以不低于每三十分钟一次的频率连续进行重试的前提下，从备份或还原该受保护项目第一次失败到开始成功备份或恢复该受保护项目期间，备份服务被视为不可用。</w:t>
      </w:r>
    </w:p>
    <w:p w14:paraId="4A9FD0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E4D4F">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01E1C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414AF0"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5366AE8"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1577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0CD442D" w14:textId="77777777" w:rsidTr="00C65A58">
        <w:trPr>
          <w:tblHeader/>
        </w:trPr>
        <w:tc>
          <w:tcPr>
            <w:tcW w:w="5400" w:type="dxa"/>
            <w:shd w:val="clear" w:color="auto" w:fill="0072C6"/>
          </w:tcPr>
          <w:p w14:paraId="63B015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52969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06B767" w14:textId="77777777" w:rsidTr="00C65A58">
        <w:tc>
          <w:tcPr>
            <w:tcW w:w="5400" w:type="dxa"/>
            <w:tcBorders>
              <w:bottom w:val="single" w:sz="4" w:space="0" w:color="000000" w:themeColor="text1"/>
            </w:tcBorders>
          </w:tcPr>
          <w:p w14:paraId="6DBD56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13B30D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0B3F4C1" w14:textId="77777777" w:rsidTr="00C65A58">
        <w:tc>
          <w:tcPr>
            <w:tcW w:w="5400" w:type="dxa"/>
            <w:tcBorders>
              <w:bottom w:val="single" w:sz="4" w:space="0" w:color="auto"/>
            </w:tcBorders>
          </w:tcPr>
          <w:p w14:paraId="37B6D4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C096D5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2C13D4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A595464" w14:textId="77777777" w:rsidR="00610507" w:rsidRPr="0084015C" w:rsidRDefault="00610507" w:rsidP="00B12AEB">
      <w:pPr>
        <w:pStyle w:val="ProductList-Offering2Heading"/>
        <w:rPr>
          <w:rFonts w:cstheme="majorHAnsi"/>
        </w:rPr>
      </w:pPr>
      <w:bookmarkStart w:id="153" w:name="_Toc176879331"/>
      <w:r w:rsidRPr="0084015C">
        <w:rPr>
          <w:rFonts w:cstheme="majorHAnsi"/>
        </w:rPr>
        <w:t>Azure Bastion</w:t>
      </w:r>
      <w:bookmarkEnd w:id="153"/>
    </w:p>
    <w:p w14:paraId="40075A9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附加定义</w:t>
      </w:r>
    </w:p>
    <w:p w14:paraId="752C348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正常服务时间计算</w:t>
      </w:r>
    </w:p>
    <w:p w14:paraId="3BE792FB" w14:textId="77777777" w:rsidR="00610507" w:rsidRPr="00E06DA2" w:rsidRDefault="00BF1364"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订阅中部署了指定的</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的总累计分钟数。</w:t>
      </w:r>
    </w:p>
    <w:p w14:paraId="3DFE77BB" w14:textId="77777777" w:rsidR="00610507" w:rsidRPr="00E06DA2" w:rsidRDefault="00BF1364"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不可用期间累计的最大可用分钟总数。如果在某一分钟内，所有尝试连接至</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的操作均</w:t>
      </w:r>
      <w:r w:rsidR="00B12AEB"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失败，则认为在这一分钟内</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不可用。</w:t>
      </w:r>
    </w:p>
    <w:p w14:paraId="664424E3"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指定的</w:t>
      </w:r>
      <w:r w:rsidRPr="00E06DA2">
        <w:rPr>
          <w:rFonts w:asciiTheme="minorHAnsi" w:hAnsiTheme="minorHAnsi" w:cstheme="minorHAnsi"/>
          <w:sz w:val="18"/>
          <w:lang w:val="zh-CN" w:eastAsia="zh-CN" w:bidi="zh-CN"/>
        </w:rPr>
        <w:t xml:space="preserve"> Azure Bastion </w:t>
      </w:r>
      <w:r w:rsidRPr="00E06DA2">
        <w:rPr>
          <w:rFonts w:asciiTheme="minorHAnsi" w:hAnsiTheme="minorHAnsi" w:cstheme="minorHAnsi"/>
          <w:sz w:val="18"/>
          <w:lang w:val="zh-CN" w:eastAsia="zh-CN" w:bidi="zh-CN"/>
        </w:rPr>
        <w:t>的</w:t>
      </w:r>
      <w:r w:rsidR="002871CB"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订阅在一个适用期间的最大可用分钟数减去停机时间，再除以最大可用分钟数。正常服务时间百分比计算公式如下所示：</w:t>
      </w:r>
    </w:p>
    <w:p w14:paraId="5F47FE24"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p>
    <w:p w14:paraId="67ED9792"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506C10A" w14:textId="77777777" w:rsidR="00B16D3E" w:rsidRDefault="00B16D3E" w:rsidP="00610507">
      <w:pPr>
        <w:keepNext/>
        <w:tabs>
          <w:tab w:val="left" w:pos="360"/>
          <w:tab w:val="left" w:pos="720"/>
          <w:tab w:val="left" w:pos="1080"/>
        </w:tabs>
        <w:rPr>
          <w:rFonts w:asciiTheme="minorHAnsi" w:hAnsiTheme="minorHAnsi" w:cstheme="minorHAnsi"/>
          <w:b/>
          <w:bCs/>
          <w:color w:val="00188F"/>
          <w:sz w:val="18"/>
          <w:szCs w:val="18"/>
          <w:lang w:val="zh-CN" w:eastAsia="zh-CN" w:bidi="zh-CN"/>
        </w:rPr>
      </w:pPr>
    </w:p>
    <w:p w14:paraId="20DCBCD8" w14:textId="203D9195" w:rsidR="00610507" w:rsidRPr="00E06DA2" w:rsidRDefault="00610507" w:rsidP="00610507">
      <w:pPr>
        <w:keepNext/>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以下服务级别和服务额度适用于客户对每个</w:t>
      </w:r>
      <w:r w:rsidRPr="00E06DA2">
        <w:rPr>
          <w:rFonts w:asciiTheme="minorHAnsi" w:hAnsiTheme="minorHAnsi" w:cstheme="minorHAnsi"/>
          <w:b/>
          <w:bCs/>
          <w:color w:val="00188F"/>
          <w:sz w:val="18"/>
          <w:szCs w:val="18"/>
          <w:lang w:val="zh-CN" w:eastAsia="zh-CN" w:bidi="zh-CN"/>
        </w:rPr>
        <w:t xml:space="preserve"> Azure Bastion </w:t>
      </w:r>
      <w:r w:rsidRPr="00E06DA2">
        <w:rPr>
          <w:rFonts w:asciiTheme="minorHAnsi" w:hAnsiTheme="minorHAnsi" w:cstheme="minorHAnsi"/>
          <w:b/>
          <w:bCs/>
          <w:color w:val="00188F"/>
          <w:sz w:val="18"/>
          <w:szCs w:val="18"/>
          <w:lang w:val="zh-CN" w:eastAsia="zh-CN" w:bidi="zh-CN"/>
        </w:rPr>
        <w:t>的使用</w:t>
      </w:r>
      <w:r w:rsidRPr="00FB3E1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709DA70" w14:textId="77777777" w:rsidTr="00C65A58">
        <w:trPr>
          <w:tblHeader/>
        </w:trPr>
        <w:tc>
          <w:tcPr>
            <w:tcW w:w="5400" w:type="dxa"/>
            <w:shd w:val="clear" w:color="auto" w:fill="0072C6"/>
          </w:tcPr>
          <w:p w14:paraId="4F4567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4936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72FCBB0" w14:textId="77777777" w:rsidTr="00C65A58">
        <w:tc>
          <w:tcPr>
            <w:tcW w:w="5400" w:type="dxa"/>
            <w:tcBorders>
              <w:bottom w:val="single" w:sz="4" w:space="0" w:color="000000" w:themeColor="text1"/>
            </w:tcBorders>
          </w:tcPr>
          <w:p w14:paraId="700DAA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Borders>
              <w:bottom w:val="single" w:sz="4" w:space="0" w:color="000000" w:themeColor="text1"/>
            </w:tcBorders>
          </w:tcPr>
          <w:p w14:paraId="5749D9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24C132A" w14:textId="77777777" w:rsidTr="00C65A58">
        <w:tc>
          <w:tcPr>
            <w:tcW w:w="5400" w:type="dxa"/>
            <w:tcBorders>
              <w:bottom w:val="single" w:sz="4" w:space="0" w:color="auto"/>
            </w:tcBorders>
          </w:tcPr>
          <w:p w14:paraId="0FA5E7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6AB3799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4" w:name="_Toc52348941"/>
    <w:p w14:paraId="3B87D10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46BD2AA" w14:textId="77777777" w:rsidR="00610507" w:rsidRPr="00E06DA2" w:rsidRDefault="00610507" w:rsidP="00B12AEB">
      <w:pPr>
        <w:pStyle w:val="ProductList-Offering2Heading"/>
        <w:rPr>
          <w:rFonts w:asciiTheme="minorHAnsi" w:hAnsiTheme="minorHAnsi" w:cstheme="minorHAnsi"/>
        </w:rPr>
      </w:pPr>
      <w:bookmarkStart w:id="155" w:name="_Toc176879332"/>
      <w:r w:rsidRPr="00E06DA2">
        <w:rPr>
          <w:rFonts w:asciiTheme="minorHAnsi" w:hAnsiTheme="minorHAnsi" w:cstheme="minorHAnsi"/>
        </w:rPr>
        <w:t>批处理</w:t>
      </w:r>
      <w:bookmarkEnd w:id="154"/>
      <w:bookmarkEnd w:id="155"/>
    </w:p>
    <w:p w14:paraId="177DA6AA"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336207">
        <w:rPr>
          <w:rFonts w:asciiTheme="minorHAnsi" w:hAnsiTheme="minorHAnsi" w:cstheme="minorHAnsi"/>
          <w:b/>
          <w:color w:val="00188F"/>
          <w:sz w:val="18"/>
          <w:lang w:val="zh-CN" w:eastAsia="zh-CN" w:bidi="zh-CN"/>
        </w:rPr>
        <w:t>：</w:t>
      </w:r>
    </w:p>
    <w:p w14:paraId="4A6F989B"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2871CB"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363E4B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等于在指定的一小时时间间隔内失败的请求总数除以总请求数。如果在指定的一小时时间间隔内的总请求数为零，则该时间间隔的错误率为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EEDC02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状态代码（而不是</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状态代码）的请求数。</w:t>
      </w:r>
    </w:p>
    <w:p w14:paraId="51F053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秒内返回成功代码的所有请求数。</w:t>
      </w:r>
    </w:p>
    <w:p w14:paraId="0BB6D75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订阅中尝试针对批处理帐户在一小时的时间间隔内发出的经身份验证的</w:t>
      </w:r>
      <w:r w:rsidR="00610507" w:rsidRPr="00E06DA2">
        <w:rPr>
          <w:rFonts w:asciiTheme="minorHAnsi" w:hAnsiTheme="minorHAnsi" w:cstheme="minorHAnsi"/>
          <w:sz w:val="18"/>
          <w:lang w:val="zh-CN" w:eastAsia="zh-CN" w:bidi="zh-CN"/>
        </w:rPr>
        <w:t xml:space="preserve"> REST API </w:t>
      </w:r>
      <w:r w:rsidR="002871CB"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请求的总数量（排除的请求数除外）。</w:t>
      </w:r>
    </w:p>
    <w:p w14:paraId="006F8EE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86C27">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对于批处理服务，其按照以下方式计算：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订阅在一个适用期间的平均错误率。</w:t>
      </w:r>
      <w:r w:rsidR="002871CB"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某个适用期间的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平均读取错误率</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52C90D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061D97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83DD15F" w14:textId="77777777" w:rsidR="00610507" w:rsidRPr="00E06DA2" w:rsidRDefault="002871CB" w:rsidP="00610507">
      <w:pPr>
        <w:spacing w:after="160" w:line="259" w:lineRule="auto"/>
        <w:ind w:left="720"/>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正常服务时间</m:t>
          </m:r>
          <m:r>
            <m:rPr>
              <m:nor/>
            </m:rPr>
            <w:rPr>
              <w:rFonts w:asciiTheme="minorHAnsi" w:hAnsiTheme="minorHAnsi" w:cstheme="minorHAnsi"/>
              <w:i/>
              <w:sz w:val="18"/>
              <w:szCs w:val="18"/>
              <w:lang w:val="zh-CN" w:eastAsia="zh-CN" w:bidi="zh-CN"/>
            </w:rPr>
            <m:t xml:space="preserve"> % = 100% - </m:t>
          </m:r>
          <m:r>
            <m:rPr>
              <m:nor/>
            </m:rPr>
            <w:rPr>
              <w:rFonts w:asciiTheme="minorHAnsi" w:hAnsiTheme="minorHAnsi" w:cstheme="minorHAnsi"/>
              <w:i/>
              <w:sz w:val="18"/>
              <w:szCs w:val="18"/>
              <w:lang w:val="zh-CN" w:eastAsia="zh-CN" w:bidi="zh-CN"/>
            </w:rPr>
            <m:t>平均错误率</m:t>
          </m:r>
        </m:oMath>
      </m:oMathPara>
    </w:p>
    <w:p w14:paraId="3696078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E79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9927B6" w14:textId="77777777" w:rsidTr="00C65A58">
        <w:trPr>
          <w:tblHeader/>
        </w:trPr>
        <w:tc>
          <w:tcPr>
            <w:tcW w:w="5400" w:type="dxa"/>
            <w:shd w:val="clear" w:color="auto" w:fill="0072C6"/>
          </w:tcPr>
          <w:p w14:paraId="34AC5E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3A3CA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57E84AF" w14:textId="77777777" w:rsidTr="00C65A58">
        <w:tc>
          <w:tcPr>
            <w:tcW w:w="5400" w:type="dxa"/>
          </w:tcPr>
          <w:p w14:paraId="07955D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83DCA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1CE223E" w14:textId="77777777" w:rsidTr="00C65A58">
        <w:tc>
          <w:tcPr>
            <w:tcW w:w="5400" w:type="dxa"/>
          </w:tcPr>
          <w:p w14:paraId="21B50D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D31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6" w:name="_Toc457821542"/>
    <w:bookmarkStart w:id="157" w:name="_Toc52348943"/>
    <w:p w14:paraId="0C04911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63F2734" w14:textId="77777777" w:rsidR="00610507" w:rsidRPr="0002397F" w:rsidRDefault="00610507" w:rsidP="00B12AEB">
      <w:pPr>
        <w:pStyle w:val="ProductList-Offering2Heading"/>
        <w:rPr>
          <w:rFonts w:cstheme="majorHAnsi"/>
        </w:rPr>
      </w:pPr>
      <w:bookmarkStart w:id="158" w:name="_Toc176879333"/>
      <w:r w:rsidRPr="0002397F">
        <w:rPr>
          <w:rFonts w:cstheme="majorHAnsi"/>
        </w:rPr>
        <w:t xml:space="preserve">BizTalk </w:t>
      </w:r>
      <w:r w:rsidRPr="0002397F">
        <w:rPr>
          <w:rFonts w:cstheme="majorHAnsi"/>
        </w:rPr>
        <w:t>服务</w:t>
      </w:r>
      <w:bookmarkEnd w:id="156"/>
      <w:bookmarkEnd w:id="157"/>
      <w:bookmarkEnd w:id="158"/>
    </w:p>
    <w:p w14:paraId="5FCFB56E"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4E68D2">
        <w:rPr>
          <w:rFonts w:asciiTheme="minorHAnsi" w:hAnsiTheme="minorHAnsi" w:cstheme="minorHAnsi"/>
          <w:b/>
          <w:color w:val="00188F"/>
          <w:sz w:val="18"/>
          <w:lang w:val="zh-CN" w:eastAsia="zh-CN" w:bidi="zh-CN"/>
        </w:rPr>
        <w:t>：</w:t>
      </w:r>
    </w:p>
    <w:p w14:paraId="3E70180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BizTalk </w:t>
      </w:r>
      <w:r w:rsidR="00610507" w:rsidRPr="00E06DA2">
        <w:rPr>
          <w:rFonts w:asciiTheme="minorHAnsi" w:hAnsiTheme="minorHAnsi" w:cstheme="minorHAnsi"/>
          <w:b/>
          <w:color w:val="00188F"/>
          <w:sz w:val="18"/>
          <w:lang w:val="zh-CN" w:eastAsia="zh-CN" w:bidi="zh-CN"/>
        </w:rPr>
        <w:t>服务环境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是指您创建的</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服务的部署（如管理门户中所示），您会向该环境发送运行时消息请求。</w:t>
      </w:r>
    </w:p>
    <w:p w14:paraId="6D55861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中部署指定的</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服务环境的总分钟数。</w:t>
      </w:r>
    </w:p>
    <w:p w14:paraId="05056B1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服务环境的总部署分钟数。</w:t>
      </w:r>
    </w:p>
    <w:p w14:paraId="3BE9D8E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监控存储帐户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服务使用的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存储帐户，用以存储与执行</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服务相关的监控信息。</w:t>
      </w:r>
    </w:p>
    <w:p w14:paraId="1533BC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311F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环境的总累计部署分钟数。如果在某一分钟内，您的</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网关之间没有连接，则认为在这一分钟内指定</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服务环境不可用。</w:t>
      </w:r>
    </w:p>
    <w:p w14:paraId="7CE0352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311F2">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6524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346F584"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44572C3" w14:textId="603F0321" w:rsidR="00610507" w:rsidRPr="00E06DA2" w:rsidRDefault="00610507" w:rsidP="002871CB">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2432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566A7E3" w14:textId="77777777" w:rsidTr="00C65A58">
        <w:trPr>
          <w:tblHeader/>
        </w:trPr>
        <w:tc>
          <w:tcPr>
            <w:tcW w:w="5400" w:type="dxa"/>
            <w:shd w:val="clear" w:color="auto" w:fill="0072C6"/>
          </w:tcPr>
          <w:p w14:paraId="07508A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D730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6490159" w14:textId="77777777" w:rsidTr="00C65A58">
        <w:tc>
          <w:tcPr>
            <w:tcW w:w="5400" w:type="dxa"/>
          </w:tcPr>
          <w:p w14:paraId="5E439C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2D166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131BC74" w14:textId="77777777" w:rsidTr="00C65A58">
        <w:tc>
          <w:tcPr>
            <w:tcW w:w="5400" w:type="dxa"/>
          </w:tcPr>
          <w:p w14:paraId="09C56D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60B79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C17781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B6715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D2470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基本服务、标准服务和高级服务层级的使用。本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Microsoft Azure BizTalk </w:t>
      </w:r>
      <w:r w:rsidRPr="00E06DA2">
        <w:rPr>
          <w:rFonts w:asciiTheme="minorHAnsi" w:hAnsiTheme="minorHAnsi" w:cstheme="minorHAnsi"/>
          <w:sz w:val="18"/>
          <w:lang w:val="zh-CN" w:eastAsia="zh-CN" w:bidi="zh-CN"/>
        </w:rPr>
        <w:t>服务的开发人员层级。</w:t>
      </w:r>
    </w:p>
    <w:p w14:paraId="0CA7EF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8D90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D2470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当提交索赔时，您必须确保监控存储帐户中留有完整的监控数据，并且可供微软使用。</w:t>
      </w:r>
    </w:p>
    <w:p w14:paraId="4EEDF56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9EBC437" w14:textId="77777777" w:rsidR="00610507" w:rsidRPr="007F7290" w:rsidRDefault="00610507" w:rsidP="00B12AEB">
      <w:pPr>
        <w:pStyle w:val="ProductList-Offering2Heading"/>
        <w:rPr>
          <w:rFonts w:cstheme="majorHAnsi"/>
        </w:rPr>
      </w:pPr>
      <w:bookmarkStart w:id="159" w:name="_Toc176879334"/>
      <w:r w:rsidRPr="007F7290">
        <w:rPr>
          <w:rFonts w:cstheme="majorHAnsi"/>
        </w:rPr>
        <w:t xml:space="preserve">Azure </w:t>
      </w:r>
      <w:r w:rsidRPr="007F7290">
        <w:rPr>
          <w:rFonts w:cstheme="majorHAnsi"/>
        </w:rPr>
        <w:t>机器人服务</w:t>
      </w:r>
      <w:bookmarkEnd w:id="151"/>
      <w:bookmarkEnd w:id="159"/>
    </w:p>
    <w:bookmarkEnd w:id="146"/>
    <w:p w14:paraId="04D31F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35A33">
        <w:rPr>
          <w:rFonts w:asciiTheme="minorHAnsi" w:hAnsiTheme="minorHAnsi" w:cstheme="minorHAnsi"/>
          <w:b/>
          <w:color w:val="00188F"/>
          <w:sz w:val="18"/>
          <w:lang w:val="zh-CN" w:eastAsia="zh-CN" w:bidi="zh-CN"/>
        </w:rPr>
        <w:t>：</w:t>
      </w:r>
    </w:p>
    <w:p w14:paraId="3259964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r w:rsidR="00610507" w:rsidRPr="00E06DA2">
        <w:rPr>
          <w:rFonts w:asciiTheme="minorHAnsi" w:hAnsiTheme="minorHAnsi" w:cstheme="minorHAnsi"/>
          <w:b/>
          <w:color w:val="00188F"/>
          <w:sz w:val="18"/>
          <w:lang w:val="zh-CN" w:eastAsia="zh-CN" w:bidi="zh-CN"/>
        </w:rPr>
        <w:t>机器人服务高级通道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是高级类别中的一个机器人框架频道。</w:t>
      </w:r>
    </w:p>
    <w:p w14:paraId="31E7C424" w14:textId="77777777" w:rsidR="00610507" w:rsidRPr="00C31ED3" w:rsidRDefault="00BF1364" w:rsidP="00610507">
      <w:pPr>
        <w:tabs>
          <w:tab w:val="left" w:pos="360"/>
          <w:tab w:val="left" w:pos="720"/>
          <w:tab w:val="left" w:pos="1080"/>
        </w:tabs>
        <w:spacing w:after="40"/>
        <w:rPr>
          <w:rFonts w:asciiTheme="minorHAnsi" w:hAnsiTheme="minorHAnsi" w:cstheme="minorHAnsi"/>
          <w:spacing w:val="-2"/>
          <w:sz w:val="18"/>
          <w:lang w:val="zh-CN" w:eastAsia="zh-CN" w:bidi="zh-CN"/>
        </w:rPr>
      </w:pPr>
      <w:r w:rsidRPr="00C31ED3">
        <w:rPr>
          <w:rFonts w:asciiTheme="minorHAnsi" w:hAnsiTheme="minorHAnsi" w:cstheme="minorHAnsi"/>
          <w:spacing w:val="-2"/>
          <w:sz w:val="18"/>
          <w:szCs w:val="18"/>
          <w:lang w:eastAsia="zh-CN"/>
        </w:rPr>
        <w:t>“</w:t>
      </w:r>
      <w:r w:rsidR="00610507" w:rsidRPr="00C31ED3">
        <w:rPr>
          <w:rFonts w:asciiTheme="minorHAnsi" w:hAnsiTheme="minorHAnsi" w:cstheme="minorHAnsi"/>
          <w:b/>
          <w:color w:val="00188F"/>
          <w:spacing w:val="-2"/>
          <w:sz w:val="18"/>
          <w:lang w:val="zh-CN" w:eastAsia="zh-CN" w:bidi="zh-CN"/>
        </w:rPr>
        <w:t>机器人</w:t>
      </w:r>
      <w:r w:rsidR="00610507" w:rsidRPr="00C31ED3">
        <w:rPr>
          <w:rFonts w:asciiTheme="minorHAnsi" w:hAnsiTheme="minorHAnsi" w:cstheme="minorHAnsi"/>
          <w:spacing w:val="-2"/>
          <w:sz w:val="18"/>
          <w:szCs w:val="18"/>
          <w:lang w:eastAsia="zh-CN"/>
        </w:rPr>
        <w:t>”</w:t>
      </w:r>
      <w:r w:rsidR="00610507" w:rsidRPr="00C31ED3">
        <w:rPr>
          <w:rFonts w:asciiTheme="minorHAnsi" w:hAnsiTheme="minorHAnsi" w:cstheme="minorHAnsi"/>
          <w:spacing w:val="-2"/>
          <w:sz w:val="18"/>
          <w:lang w:val="zh-CN" w:eastAsia="zh-CN" w:bidi="zh-CN"/>
        </w:rPr>
        <w:t>是指开发人员的已在</w:t>
      </w:r>
      <w:r w:rsidR="00610507" w:rsidRPr="00C31ED3">
        <w:rPr>
          <w:rFonts w:asciiTheme="minorHAnsi" w:hAnsiTheme="minorHAnsi" w:cstheme="minorHAnsi"/>
          <w:spacing w:val="-2"/>
          <w:sz w:val="18"/>
          <w:lang w:val="zh-CN" w:eastAsia="zh-CN" w:bidi="zh-CN"/>
        </w:rPr>
        <w:t xml:space="preserve"> Azure </w:t>
      </w:r>
      <w:r w:rsidR="00610507" w:rsidRPr="00C31ED3">
        <w:rPr>
          <w:rFonts w:asciiTheme="minorHAnsi" w:hAnsiTheme="minorHAnsi" w:cstheme="minorHAnsi"/>
          <w:spacing w:val="-2"/>
          <w:sz w:val="18"/>
          <w:lang w:val="zh-CN" w:eastAsia="zh-CN" w:bidi="zh-CN"/>
        </w:rPr>
        <w:t>机器人服务中注册且被配置为通过</w:t>
      </w:r>
      <w:r w:rsidR="00610507" w:rsidRPr="00C31ED3">
        <w:rPr>
          <w:rFonts w:asciiTheme="minorHAnsi" w:hAnsiTheme="minorHAnsi" w:cstheme="minorHAnsi"/>
          <w:spacing w:val="-2"/>
          <w:sz w:val="18"/>
          <w:lang w:val="zh-CN" w:eastAsia="zh-CN" w:bidi="zh-CN"/>
        </w:rPr>
        <w:t xml:space="preserve"> Azure </w:t>
      </w:r>
      <w:r w:rsidR="00610507" w:rsidRPr="00C31ED3">
        <w:rPr>
          <w:rFonts w:asciiTheme="minorHAnsi" w:hAnsiTheme="minorHAnsi" w:cstheme="minorHAnsi"/>
          <w:spacing w:val="-2"/>
          <w:sz w:val="18"/>
          <w:lang w:val="zh-CN" w:eastAsia="zh-CN" w:bidi="zh-CN"/>
        </w:rPr>
        <w:t>机器人服务发送和接收消息的面向</w:t>
      </w:r>
      <w:r w:rsidR="00610507" w:rsidRPr="00C31ED3">
        <w:rPr>
          <w:rFonts w:asciiTheme="minorHAnsi" w:hAnsiTheme="minorHAnsi" w:cstheme="minorHAnsi"/>
          <w:spacing w:val="-2"/>
          <w:sz w:val="18"/>
          <w:lang w:val="zh-CN" w:eastAsia="zh-CN" w:bidi="zh-CN"/>
        </w:rPr>
        <w:t xml:space="preserve"> Internet </w:t>
      </w:r>
      <w:r w:rsidR="00610507" w:rsidRPr="00C31ED3">
        <w:rPr>
          <w:rFonts w:asciiTheme="minorHAnsi" w:hAnsiTheme="minorHAnsi" w:cstheme="minorHAnsi"/>
          <w:spacing w:val="-2"/>
          <w:sz w:val="18"/>
          <w:lang w:val="zh-CN" w:eastAsia="zh-CN" w:bidi="zh-CN"/>
        </w:rPr>
        <w:t>的会话应用程序。</w:t>
      </w:r>
    </w:p>
    <w:p w14:paraId="235C6D7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机器人框架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是一款用于构建、连接、测试和部署功能强大的智能机器人的平台。</w:t>
      </w:r>
    </w:p>
    <w:p w14:paraId="2BDF9C7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是指机器人中面向最终用户的部分</w:t>
      </w:r>
      <w:r w:rsidR="00610507" w:rsidRPr="00E06DA2">
        <w:rPr>
          <w:rFonts w:asciiTheme="minorHAnsi" w:hAnsiTheme="minorHAnsi" w:cstheme="minorHAnsi"/>
          <w:sz w:val="16"/>
          <w:szCs w:val="18"/>
          <w:lang w:val="zh-CN" w:eastAsia="zh-CN" w:bidi="zh-CN"/>
        </w:rPr>
        <w:t>。</w:t>
      </w:r>
    </w:p>
    <w:p w14:paraId="3C83145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高级通道</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机器人服务高级通道的一个机器人框架</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终结点。</w:t>
      </w:r>
    </w:p>
    <w:p w14:paraId="0BB13364"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Azure </w:t>
      </w:r>
      <w:r w:rsidRPr="00E06DA2">
        <w:rPr>
          <w:rFonts w:asciiTheme="minorHAnsi" w:hAnsiTheme="minorHAnsi" w:cstheme="minorHAnsi"/>
          <w:b/>
          <w:color w:val="00188F"/>
          <w:sz w:val="18"/>
          <w:lang w:val="zh-CN" w:eastAsia="zh-CN" w:bidi="zh-CN"/>
        </w:rPr>
        <w:t>机器人服务高级通道的正常服务时间计算和服务级别</w:t>
      </w:r>
      <w:r w:rsidRPr="008A4C86">
        <w:rPr>
          <w:rFonts w:asciiTheme="minorHAnsi" w:hAnsiTheme="minorHAnsi" w:cstheme="minorHAnsi"/>
          <w:b/>
          <w:color w:val="00188F"/>
          <w:sz w:val="18"/>
          <w:lang w:val="zh-CN" w:eastAsia="zh-CN" w:bidi="zh-CN"/>
        </w:rPr>
        <w:t>：</w:t>
      </w:r>
    </w:p>
    <w:p w14:paraId="280D439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订阅中，机器人或客户端向高级通道的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终结点发出的请求总数。</w:t>
      </w:r>
    </w:p>
    <w:p w14:paraId="1FE7D865"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eastAsia="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请求数中返回错误代码或</w:t>
      </w:r>
      <w:r w:rsidR="00610507" w:rsidRPr="00E06DA2">
        <w:rPr>
          <w:rFonts w:asciiTheme="minorHAnsi" w:hAnsiTheme="minorHAnsi" w:cstheme="minorHAnsi"/>
          <w:sz w:val="18"/>
          <w:lang w:val="zh-CN" w:eastAsia="zh-CN" w:bidi="zh-CN"/>
        </w:rPr>
        <w:t xml:space="preserve"> 2 </w:t>
      </w:r>
      <w:r w:rsidR="00610507" w:rsidRPr="00E06DA2">
        <w:rPr>
          <w:rFonts w:asciiTheme="minorHAnsi" w:hAnsiTheme="minorHAnsi" w:cstheme="minorHAnsi"/>
          <w:sz w:val="18"/>
          <w:lang w:val="zh-CN" w:eastAsia="zh-CN" w:bidi="zh-CN"/>
        </w:rPr>
        <w:t>分钟内无响应的请求总数。</w:t>
      </w:r>
    </w:p>
    <w:p w14:paraId="1C6565E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请求数减去失败的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请求数，再除以总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请求数乘以</w:t>
      </w:r>
      <w:r w:rsidR="00610507" w:rsidRPr="00E06DA2">
        <w:rPr>
          <w:rFonts w:asciiTheme="minorHAnsi" w:hAnsiTheme="minorHAnsi" w:cstheme="minorHAnsi"/>
          <w:sz w:val="18"/>
          <w:lang w:val="zh-CN" w:eastAsia="zh-CN" w:bidi="zh-CN"/>
        </w:rPr>
        <w:t xml:space="preserve"> 100</w:t>
      </w:r>
      <w:r w:rsidR="00610507" w:rsidRPr="00E06DA2">
        <w:rPr>
          <w:rFonts w:asciiTheme="minorHAnsi" w:hAnsiTheme="minorHAnsi" w:cstheme="minorHAnsi"/>
          <w:sz w:val="18"/>
          <w:lang w:val="zh-CN" w:eastAsia="zh-CN" w:bidi="zh-CN"/>
        </w:rPr>
        <w:t>。</w:t>
      </w:r>
    </w:p>
    <w:p w14:paraId="7903D04B"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p>
    <w:p w14:paraId="225ACAFA"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029AADF"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p>
    <w:p w14:paraId="298CDC85" w14:textId="77777777" w:rsidR="00610507" w:rsidRPr="00E06DA2" w:rsidRDefault="00000000" w:rsidP="00610507">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总</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r>
                <m:rPr>
                  <m:nor/>
                </m:rPr>
                <w:rPr>
                  <w:rFonts w:asciiTheme="minorHAnsi" w:hAnsiTheme="minorHAnsi" w:cstheme="minorHAnsi"/>
                  <w:i/>
                  <w:sz w:val="18"/>
                  <w:szCs w:val="18"/>
                  <w:lang w:val="zh-CN" w:eastAsia="zh-CN" w:bidi="zh-CN"/>
                </w:rPr>
                <m:t xml:space="preserve"> - </m:t>
              </m:r>
              <m:r>
                <m:rPr>
                  <m:nor/>
                </m:rPr>
                <w:rPr>
                  <w:rFonts w:asciiTheme="minorHAnsi" w:hAnsiTheme="minorHAnsi" w:cstheme="minorHAnsi"/>
                  <w:i/>
                  <w:sz w:val="18"/>
                  <w:szCs w:val="18"/>
                  <w:lang w:val="zh-CN" w:eastAsia="zh-CN" w:bidi="zh-CN"/>
                </w:rPr>
                <m:t>失败的</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num>
            <m:den>
              <m:r>
                <m:rPr>
                  <m:nor/>
                </m:rPr>
                <w:rPr>
                  <w:rFonts w:asciiTheme="minorHAnsi" w:hAnsiTheme="minorHAnsi" w:cstheme="minorHAnsi"/>
                  <w:i/>
                  <w:sz w:val="18"/>
                  <w:szCs w:val="18"/>
                  <w:lang w:val="zh-CN" w:eastAsia="zh-CN" w:bidi="zh-CN"/>
                </w:rPr>
                <m:t>总</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1BF493F0" w14:textId="77777777" w:rsidR="00610507" w:rsidRPr="00E06DA2" w:rsidRDefault="00610507" w:rsidP="00610507">
      <w:pPr>
        <w:spacing w:after="160"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Azure </w:t>
      </w:r>
      <w:r w:rsidRPr="00E06DA2">
        <w:rPr>
          <w:rFonts w:asciiTheme="minorHAnsi" w:hAnsiTheme="minorHAnsi" w:cstheme="minorHAnsi"/>
          <w:sz w:val="18"/>
          <w:szCs w:val="18"/>
          <w:lang w:val="zh-CN" w:eastAsia="zh-CN" w:bidi="zh-CN"/>
        </w:rPr>
        <w:t>机器人服务高级通道的使用：</w:t>
      </w:r>
    </w:p>
    <w:p w14:paraId="10DC2B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w:t>
      </w:r>
      <w:r w:rsidRPr="008C72E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E6DBAB0" w14:textId="77777777" w:rsidTr="00C65A58">
        <w:trPr>
          <w:trHeight w:val="249"/>
          <w:tblHeader/>
        </w:trPr>
        <w:tc>
          <w:tcPr>
            <w:tcW w:w="5400" w:type="dxa"/>
            <w:shd w:val="clear" w:color="auto" w:fill="0072C6"/>
          </w:tcPr>
          <w:p w14:paraId="6989A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17D49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046D7D5" w14:textId="77777777" w:rsidTr="00C65A58">
        <w:trPr>
          <w:trHeight w:val="242"/>
        </w:trPr>
        <w:tc>
          <w:tcPr>
            <w:tcW w:w="5400" w:type="dxa"/>
          </w:tcPr>
          <w:p w14:paraId="729FBC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5065D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41660B2" w14:textId="77777777" w:rsidTr="00C65A58">
        <w:trPr>
          <w:trHeight w:val="249"/>
        </w:trPr>
        <w:tc>
          <w:tcPr>
            <w:tcW w:w="5400" w:type="dxa"/>
          </w:tcPr>
          <w:p w14:paraId="08D2B4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61E1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60" w:name="_Toc457821543"/>
    <w:bookmarkStart w:id="161" w:name="_Toc52348944"/>
    <w:bookmarkStart w:id="162" w:name="_Toc513395508"/>
    <w:bookmarkStart w:id="163" w:name="_Toc52348925"/>
    <w:bookmarkStart w:id="164" w:name="_Hlk513540036"/>
    <w:p w14:paraId="2988664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C894EC" w14:textId="77777777" w:rsidR="00610507" w:rsidRPr="00F61B36" w:rsidRDefault="00610507" w:rsidP="00C602E0">
      <w:pPr>
        <w:keepNext/>
        <w:pBdr>
          <w:bottom w:val="single" w:sz="4" w:space="1" w:color="595959" w:themeColor="text1" w:themeTint="A6"/>
        </w:pBdr>
        <w:spacing w:before="60" w:after="60"/>
        <w:ind w:firstLine="187"/>
        <w:outlineLvl w:val="2"/>
        <w:rPr>
          <w:rFonts w:asciiTheme="majorHAnsi" w:hAnsiTheme="majorHAnsi" w:cstheme="majorHAnsi"/>
          <w:b/>
          <w:color w:val="0072C6"/>
          <w:sz w:val="28"/>
          <w:lang w:val="zh-CN" w:eastAsia="zh-CN" w:bidi="zh-CN"/>
        </w:rPr>
      </w:pPr>
      <w:r w:rsidRPr="00F61B36">
        <w:rPr>
          <w:rFonts w:asciiTheme="majorHAnsi" w:hAnsiTheme="majorHAnsi" w:cstheme="majorHAnsi"/>
          <w:b/>
          <w:color w:val="0072C6"/>
          <w:sz w:val="28"/>
          <w:lang w:val="zh-CN" w:eastAsia="zh-CN" w:bidi="zh-CN"/>
        </w:rPr>
        <w:t xml:space="preserve">Azure Cache </w:t>
      </w:r>
      <w:bookmarkEnd w:id="160"/>
      <w:bookmarkEnd w:id="161"/>
      <w:r w:rsidRPr="00F61B36">
        <w:rPr>
          <w:rFonts w:asciiTheme="majorHAnsi" w:hAnsiTheme="majorHAnsi" w:cstheme="majorHAnsi"/>
          <w:b/>
          <w:color w:val="0072C6"/>
          <w:sz w:val="28"/>
          <w:lang w:val="zh-CN" w:eastAsia="zh-CN" w:bidi="zh-CN"/>
        </w:rPr>
        <w:t>for Redis</w:t>
      </w:r>
    </w:p>
    <w:p w14:paraId="5A06077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79300C">
        <w:rPr>
          <w:rFonts w:asciiTheme="minorHAnsi" w:hAnsiTheme="minorHAnsi" w:cstheme="minorHAnsi"/>
          <w:b/>
          <w:color w:val="00188F"/>
          <w:sz w:val="18"/>
          <w:lang w:val="zh-CN" w:eastAsia="zh-CN" w:bidi="zh-CN"/>
        </w:rPr>
        <w:t>：</w:t>
      </w:r>
    </w:p>
    <w:p w14:paraId="345A13AA"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缓存</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是指客户创建的缓存服务的部署，管理门户的</w:t>
      </w: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缓存</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选项卡中列出了此类缓存终结点。</w:t>
      </w:r>
    </w:p>
    <w:p w14:paraId="7EB11EA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缓存终结点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是指可以用来访问缓存的终结点。</w:t>
      </w:r>
    </w:p>
    <w:p w14:paraId="6BF1A17D"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区域内的故障隔离区，用于提供冗余电力、冷却和联网。</w:t>
      </w:r>
    </w:p>
    <w:p w14:paraId="2FCD3ADD" w14:textId="77777777" w:rsidR="00610507" w:rsidRPr="00E06DA2" w:rsidRDefault="00610507" w:rsidP="00610507">
      <w:pPr>
        <w:tabs>
          <w:tab w:val="left" w:pos="360"/>
          <w:tab w:val="left" w:pos="720"/>
          <w:tab w:val="left" w:pos="1080"/>
        </w:tabs>
        <w:spacing w:before="240" w:after="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缓存服务的正常服务时间计算和服务级别</w:t>
      </w:r>
    </w:p>
    <w:p w14:paraId="6F57ECE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中部署指定缓存的总分钟数。</w:t>
      </w:r>
    </w:p>
    <w:p w14:paraId="1B2831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订阅中客户部署的所有缓存的总部署分钟数。</w:t>
      </w:r>
    </w:p>
    <w:p w14:paraId="7008CEA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3302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缓存不可用期间，客户在某个指定的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订阅中部署的所有缓存的总累计部署分钟数。如果在某一分钟内，与缓存和微软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网关相关的一个或多个缓存端点之间没有连接，则认为在这一分钟内指定的缓存不可用。</w:t>
      </w:r>
    </w:p>
    <w:p w14:paraId="1CEC3F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33020">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3F591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48A6DC"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1361CEA" w14:textId="77777777" w:rsidR="00610507" w:rsidRPr="00E06DA2" w:rsidRDefault="00610507" w:rsidP="002871CB">
      <w:pPr>
        <w:tabs>
          <w:tab w:val="left" w:pos="360"/>
          <w:tab w:val="left" w:pos="720"/>
          <w:tab w:val="left" w:pos="1080"/>
        </w:tabs>
        <w:spacing w:before="240"/>
        <w:ind w:right="180"/>
        <w:rPr>
          <w:rFonts w:asciiTheme="minorHAnsi" w:hAnsiTheme="minorHAnsi" w:cstheme="minorHAnsi"/>
          <w:sz w:val="18"/>
          <w:lang w:val="zh-CN" w:eastAsia="zh-CN" w:bidi="zh-CN"/>
        </w:rPr>
      </w:pPr>
      <w:r w:rsidRPr="00E06DA2">
        <w:rPr>
          <w:rFonts w:asciiTheme="minorHAnsi" w:hAnsiTheme="minorHAnsi" w:cstheme="minorHAnsi"/>
          <w:bCs/>
          <w:color w:val="00188F"/>
          <w:sz w:val="18"/>
          <w:lang w:val="zh-CN" w:eastAsia="zh-CN" w:bidi="zh-CN"/>
        </w:rPr>
        <w:t>根据缓存服务的部署条件和层级的不同，适用于客户对缓存服务的使用的服务级别和服务额度也有所差异。</w:t>
      </w:r>
      <w:r w:rsidRPr="00E06DA2">
        <w:rPr>
          <w:rFonts w:asciiTheme="minorHAnsi" w:hAnsiTheme="minorHAnsi" w:cstheme="minorHAnsi"/>
          <w:sz w:val="18"/>
          <w:lang w:val="zh-CN" w:eastAsia="zh-CN" w:bidi="zh-CN"/>
        </w:rPr>
        <w:t>除非另有规定，否则服务级别和服务额度适用于客户对缓存服务的使用，包括</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托管缓存服务或</w:t>
      </w:r>
      <w:r w:rsidRPr="00E06DA2">
        <w:rPr>
          <w:rFonts w:asciiTheme="minorHAnsi" w:hAnsiTheme="minorHAnsi" w:cstheme="minorHAnsi"/>
          <w:sz w:val="18"/>
          <w:lang w:val="zh-CN" w:eastAsia="zh-CN" w:bidi="zh-CN"/>
        </w:rPr>
        <w:t xml:space="preserve"> Azure Cache for Redis </w:t>
      </w:r>
      <w:r w:rsidRPr="00E06DA2">
        <w:rPr>
          <w:rFonts w:asciiTheme="minorHAnsi" w:hAnsiTheme="minorHAnsi" w:cstheme="minorHAnsi"/>
          <w:sz w:val="18"/>
          <w:lang w:val="zh-CN" w:eastAsia="zh-CN" w:bidi="zh-CN"/>
        </w:rPr>
        <w:t>服务的</w:t>
      </w:r>
      <w:r w:rsidRPr="00E06DA2">
        <w:rPr>
          <w:rFonts w:asciiTheme="minorHAnsi" w:hAnsiTheme="minorHAnsi" w:cstheme="minorHAnsi"/>
          <w:sz w:val="18"/>
          <w:lang w:val="zh-CN" w:eastAsia="zh-CN" w:bidi="zh-CN"/>
        </w:rPr>
        <w:t xml:space="preserve"> Standard</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Premium</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Enterprise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Enterprise Flash </w:t>
      </w:r>
      <w:r w:rsidRPr="00E06DA2">
        <w:rPr>
          <w:rFonts w:asciiTheme="minorHAnsi" w:hAnsiTheme="minorHAnsi" w:cstheme="minorHAnsi"/>
          <w:sz w:val="18"/>
          <w:lang w:val="zh-CN" w:eastAsia="zh-CN" w:bidi="zh-CN"/>
        </w:rPr>
        <w:t>层级。本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Azure Cache for Redis </w:t>
      </w:r>
      <w:r w:rsidRPr="00E06DA2">
        <w:rPr>
          <w:rFonts w:asciiTheme="minorHAnsi" w:hAnsiTheme="minorHAnsi" w:cstheme="minorHAnsi"/>
          <w:sz w:val="18"/>
          <w:lang w:val="zh-CN" w:eastAsia="zh-CN" w:bidi="zh-CN"/>
        </w:rPr>
        <w:t>服务的基本层级。</w:t>
      </w:r>
    </w:p>
    <w:p w14:paraId="0400126E" w14:textId="77777777" w:rsidR="00610507" w:rsidRPr="00E06DA2" w:rsidRDefault="00610507" w:rsidP="002871CB">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D065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A4BB9E0" w14:textId="77777777" w:rsidTr="00C65A58">
        <w:trPr>
          <w:tblHeader/>
        </w:trPr>
        <w:tc>
          <w:tcPr>
            <w:tcW w:w="5400" w:type="dxa"/>
            <w:shd w:val="clear" w:color="auto" w:fill="0072C6"/>
          </w:tcPr>
          <w:p w14:paraId="11CFBC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714A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5A4A54" w14:textId="77777777" w:rsidTr="00C65A58">
        <w:trPr>
          <w:tblHeader/>
        </w:trPr>
        <w:tc>
          <w:tcPr>
            <w:tcW w:w="5400" w:type="dxa"/>
          </w:tcPr>
          <w:p w14:paraId="0626A2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250C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B253495" w14:textId="77777777" w:rsidTr="00C65A58">
        <w:trPr>
          <w:tblHeader/>
        </w:trPr>
        <w:tc>
          <w:tcPr>
            <w:tcW w:w="5400" w:type="dxa"/>
          </w:tcPr>
          <w:p w14:paraId="15E229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06844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C86CDD8" w14:textId="77777777" w:rsidR="00AA36C6" w:rsidRDefault="00AA36C6" w:rsidP="00610507">
      <w:pPr>
        <w:tabs>
          <w:tab w:val="left" w:pos="360"/>
          <w:tab w:val="left" w:pos="720"/>
          <w:tab w:val="left" w:pos="1080"/>
        </w:tabs>
        <w:rPr>
          <w:rFonts w:asciiTheme="minorHAnsi" w:hAnsiTheme="minorHAnsi" w:cstheme="minorHAnsi"/>
          <w:b/>
          <w:color w:val="00188F"/>
          <w:sz w:val="18"/>
          <w:lang w:val="zh-CN" w:eastAsia="zh-CN" w:bidi="zh-CN"/>
        </w:rPr>
      </w:pPr>
    </w:p>
    <w:p w14:paraId="3D5F217B" w14:textId="1218627B"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如果存在部署到同一</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区域中三个或更多可用性区域的</w:t>
      </w:r>
      <w:r w:rsidRPr="00E06DA2">
        <w:rPr>
          <w:rFonts w:asciiTheme="minorHAnsi" w:hAnsiTheme="minorHAnsi" w:cstheme="minorHAnsi"/>
          <w:b/>
          <w:color w:val="00188F"/>
          <w:sz w:val="18"/>
          <w:lang w:val="zh-CN" w:eastAsia="zh-CN" w:bidi="zh-CN"/>
        </w:rPr>
        <w:t xml:space="preserve"> Enterprise </w:t>
      </w:r>
      <w:r w:rsidRPr="00E06DA2">
        <w:rPr>
          <w:rFonts w:asciiTheme="minorHAnsi" w:hAnsiTheme="minorHAnsi" w:cstheme="minorHAnsi"/>
          <w:b/>
          <w:color w:val="00188F"/>
          <w:sz w:val="18"/>
          <w:lang w:val="zh-CN" w:eastAsia="zh-CN" w:bidi="zh-CN"/>
        </w:rPr>
        <w:t>或</w:t>
      </w:r>
      <w:r w:rsidRPr="00E06DA2">
        <w:rPr>
          <w:rFonts w:asciiTheme="minorHAnsi" w:hAnsiTheme="minorHAnsi" w:cstheme="minorHAnsi"/>
          <w:b/>
          <w:color w:val="00188F"/>
          <w:sz w:val="18"/>
          <w:lang w:val="zh-CN" w:eastAsia="zh-CN" w:bidi="zh-CN"/>
        </w:rPr>
        <w:t xml:space="preserve"> Enterprise Flash </w:t>
      </w:r>
      <w:r w:rsidRPr="00E06DA2">
        <w:rPr>
          <w:rFonts w:asciiTheme="minorHAnsi" w:hAnsiTheme="minorHAnsi" w:cstheme="minorHAnsi"/>
          <w:b/>
          <w:color w:val="00188F"/>
          <w:sz w:val="18"/>
          <w:lang w:val="zh-CN" w:eastAsia="zh-CN" w:bidi="zh-CN"/>
        </w:rPr>
        <w:t>层级缓存，则以下服务级别和服务额度适用于客户对缓存服务的使用</w:t>
      </w:r>
      <w:r w:rsidRPr="009C4D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2F2F6A" w14:textId="77777777" w:rsidTr="00C65A58">
        <w:trPr>
          <w:tblHeader/>
        </w:trPr>
        <w:tc>
          <w:tcPr>
            <w:tcW w:w="5400" w:type="dxa"/>
            <w:shd w:val="clear" w:color="auto" w:fill="0072C6"/>
          </w:tcPr>
          <w:p w14:paraId="05942E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0B55F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454A96F" w14:textId="77777777" w:rsidTr="00C65A58">
        <w:tc>
          <w:tcPr>
            <w:tcW w:w="5400" w:type="dxa"/>
          </w:tcPr>
          <w:p w14:paraId="523AE7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8D1D1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E97B12F" w14:textId="77777777" w:rsidTr="00C65A58">
        <w:tc>
          <w:tcPr>
            <w:tcW w:w="5400" w:type="dxa"/>
          </w:tcPr>
          <w:p w14:paraId="1EF501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85421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C7509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106D4D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如果存在符合以下条件的</w:t>
      </w:r>
      <w:r w:rsidRPr="00E06DA2">
        <w:rPr>
          <w:rFonts w:asciiTheme="minorHAnsi" w:hAnsiTheme="minorHAnsi" w:cstheme="minorHAnsi"/>
          <w:b/>
          <w:color w:val="00188F"/>
          <w:sz w:val="18"/>
          <w:lang w:val="zh-CN" w:eastAsia="zh-CN" w:bidi="zh-CN"/>
        </w:rPr>
        <w:t xml:space="preserve"> Enterprise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Enterprise Flash </w:t>
      </w:r>
      <w:r w:rsidRPr="00E06DA2">
        <w:rPr>
          <w:rFonts w:asciiTheme="minorHAnsi" w:hAnsiTheme="minorHAnsi" w:cstheme="minorHAnsi"/>
          <w:b/>
          <w:color w:val="00188F"/>
          <w:sz w:val="18"/>
          <w:lang w:val="zh-CN" w:eastAsia="zh-CN" w:bidi="zh-CN"/>
        </w:rPr>
        <w:t>层级缓存：</w:t>
      </w:r>
      <w:r w:rsidRPr="00E06DA2">
        <w:rPr>
          <w:rFonts w:asciiTheme="minorHAnsi" w:hAnsiTheme="minorHAnsi" w:cstheme="minorHAnsi"/>
          <w:b/>
          <w:color w:val="00188F"/>
          <w:sz w:val="18"/>
          <w:lang w:val="zh-CN" w:eastAsia="zh-CN" w:bidi="zh-CN"/>
        </w:rPr>
        <w:t xml:space="preserve">(1) </w:t>
      </w:r>
      <w:r w:rsidRPr="00E06DA2">
        <w:rPr>
          <w:rFonts w:asciiTheme="minorHAnsi" w:hAnsiTheme="minorHAnsi" w:cstheme="minorHAnsi"/>
          <w:b/>
          <w:color w:val="00188F"/>
          <w:sz w:val="18"/>
          <w:lang w:val="zh-CN" w:eastAsia="zh-CN" w:bidi="zh-CN"/>
        </w:rPr>
        <w:t>部署到至少三个</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区域，且每个区域中有三个或更多可用性区域，以及</w:t>
      </w:r>
      <w:r w:rsidRPr="00E06DA2">
        <w:rPr>
          <w:rFonts w:asciiTheme="minorHAnsi" w:hAnsiTheme="minorHAnsi" w:cstheme="minorHAnsi"/>
          <w:b/>
          <w:color w:val="00188F"/>
          <w:sz w:val="18"/>
          <w:lang w:val="zh-CN" w:eastAsia="zh-CN" w:bidi="zh-CN"/>
        </w:rPr>
        <w:t xml:space="preserve"> (2) </w:t>
      </w:r>
      <w:r w:rsidRPr="00E06DA2">
        <w:rPr>
          <w:rFonts w:asciiTheme="minorHAnsi" w:hAnsiTheme="minorHAnsi" w:cstheme="minorHAnsi"/>
          <w:b/>
          <w:color w:val="00188F"/>
          <w:sz w:val="18"/>
          <w:lang w:val="zh-CN" w:eastAsia="zh-CN" w:bidi="zh-CN"/>
        </w:rPr>
        <w:t>在启用并公开发布活动异地复制功能（即非预览版）的情况下，在部署时为所有缓存实例启用活动异地复制，则以下服务级别和服务额度适用于客户对缓存服务的使用：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7B8838" w14:textId="77777777" w:rsidTr="00C65A58">
        <w:trPr>
          <w:tblHeader/>
        </w:trPr>
        <w:tc>
          <w:tcPr>
            <w:tcW w:w="5400" w:type="dxa"/>
            <w:shd w:val="clear" w:color="auto" w:fill="0072C6"/>
          </w:tcPr>
          <w:p w14:paraId="5E2134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ADB48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985CA6" w14:textId="77777777" w:rsidTr="00C65A58">
        <w:tc>
          <w:tcPr>
            <w:tcW w:w="5400" w:type="dxa"/>
          </w:tcPr>
          <w:p w14:paraId="63257F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400" w:type="dxa"/>
          </w:tcPr>
          <w:p w14:paraId="30A84C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C13C554" w14:textId="77777777" w:rsidTr="00C65A58">
        <w:tc>
          <w:tcPr>
            <w:tcW w:w="5400" w:type="dxa"/>
          </w:tcPr>
          <w:p w14:paraId="47271AE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3FFE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65" w:name="_Toc52348946"/>
    <w:p w14:paraId="0D85E3E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D1564D" w14:textId="675FF4E0" w:rsidR="00003A28" w:rsidRDefault="00387111" w:rsidP="00B12AEB">
      <w:pPr>
        <w:pStyle w:val="ProductList-Offering2Heading"/>
        <w:rPr>
          <w:rFonts w:ascii="Calibri Light" w:hAnsi="Calibri Light" w:cs="Calibri Light"/>
          <w:lang w:val="en-US"/>
        </w:rPr>
      </w:pPr>
      <w:bookmarkStart w:id="166" w:name="_Toc176879335"/>
      <w:r w:rsidRPr="00387111">
        <w:rPr>
          <w:rFonts w:ascii="Calibri Light" w:hAnsi="Calibri Light" w:cs="Calibri Light"/>
          <w:lang w:val="en-US"/>
        </w:rPr>
        <w:t>Azure</w:t>
      </w:r>
      <w:r>
        <w:rPr>
          <w:rFonts w:ascii="Calibri Light" w:hAnsi="Calibri Light" w:cs="Calibri Light"/>
          <w:lang w:val="en-US"/>
        </w:rPr>
        <w:t xml:space="preserve"> Chaos Studio</w:t>
      </w:r>
      <w:bookmarkEnd w:id="166"/>
    </w:p>
    <w:p w14:paraId="213C99DC"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proofErr w:type="spellStart"/>
      <w:r w:rsidRPr="002F6841">
        <w:rPr>
          <w:rFonts w:cstheme="minorHAnsi"/>
          <w:b/>
          <w:bCs/>
          <w:color w:val="00188F"/>
          <w:sz w:val="18"/>
          <w:bdr w:val="none" w:sz="0" w:space="0" w:color="auto" w:frame="1"/>
        </w:rPr>
        <w:t>动作分钟数</w:t>
      </w:r>
      <w:r w:rsidRPr="002F6841">
        <w:rPr>
          <w:rFonts w:cstheme="minorHAnsi"/>
          <w:b/>
          <w:bCs/>
          <w:color w:val="00188F"/>
          <w:sz w:val="18"/>
          <w:bdr w:val="none" w:sz="0" w:space="0" w:color="auto" w:frame="1"/>
        </w:rPr>
        <w:t>”</w:t>
      </w:r>
      <w:r w:rsidRPr="002F6841">
        <w:rPr>
          <w:rFonts w:cstheme="minorHAnsi"/>
          <w:sz w:val="18"/>
          <w:bdr w:val="none" w:sz="0" w:space="0" w:color="auto" w:frame="1"/>
        </w:rPr>
        <w:t>是指特定</w:t>
      </w:r>
      <w:proofErr w:type="spellEnd"/>
      <w:r w:rsidRPr="002F6841">
        <w:rPr>
          <w:rFonts w:cstheme="minorHAnsi"/>
          <w:sz w:val="18"/>
          <w:bdr w:val="none" w:sz="0" w:space="0" w:color="auto" w:frame="1"/>
        </w:rPr>
        <w:t xml:space="preserve"> Azure Chaos Studio </w:t>
      </w:r>
      <w:proofErr w:type="spellStart"/>
      <w:r w:rsidRPr="002F6841">
        <w:rPr>
          <w:rFonts w:cstheme="minorHAnsi"/>
          <w:sz w:val="18"/>
          <w:bdr w:val="none" w:sz="0" w:space="0" w:color="auto" w:frame="1"/>
        </w:rPr>
        <w:t>实验在适用期内针对</w:t>
      </w:r>
      <w:proofErr w:type="spellEnd"/>
      <w:r w:rsidRPr="002F6841">
        <w:rPr>
          <w:rFonts w:cstheme="minorHAnsi"/>
          <w:sz w:val="18"/>
          <w:bdr w:val="none" w:sz="0" w:space="0" w:color="auto" w:frame="1"/>
        </w:rPr>
        <w:t xml:space="preserve"> Microsoft Azure </w:t>
      </w:r>
      <w:r w:rsidRPr="002F6841">
        <w:rPr>
          <w:rFonts w:cstheme="minorHAnsi"/>
          <w:sz w:val="18"/>
          <w:bdr w:val="none" w:sz="0" w:space="0" w:color="auto" w:frame="1"/>
        </w:rPr>
        <w:t>目标资源应用动作的总分钟数。动作分钟数是指从实验启动一项行动到该行动执行到预先设定的持续时间或终止的时间。一个实验可以由一个或多个连续或并发执行的操作组成。</w:t>
      </w:r>
    </w:p>
    <w:p w14:paraId="2CE74CFD"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proofErr w:type="spellStart"/>
      <w:r w:rsidRPr="002F6841">
        <w:rPr>
          <w:rFonts w:cstheme="minorHAnsi"/>
          <w:b/>
          <w:bCs/>
          <w:color w:val="00188F"/>
          <w:sz w:val="18"/>
          <w:bdr w:val="none" w:sz="0" w:space="0" w:color="auto" w:frame="1"/>
        </w:rPr>
        <w:t>总操作分钟数</w:t>
      </w:r>
      <w:r w:rsidRPr="002F6841">
        <w:rPr>
          <w:rFonts w:cstheme="minorHAnsi"/>
          <w:b/>
          <w:bCs/>
          <w:color w:val="00188F"/>
          <w:sz w:val="18"/>
          <w:bdr w:val="none" w:sz="0" w:space="0" w:color="auto" w:frame="1"/>
        </w:rPr>
        <w:t>”</w:t>
      </w:r>
      <w:r w:rsidRPr="002F6841">
        <w:rPr>
          <w:rFonts w:cstheme="minorHAnsi"/>
          <w:sz w:val="18"/>
          <w:bdr w:val="none" w:sz="0" w:space="0" w:color="auto" w:frame="1"/>
        </w:rPr>
        <w:t>是指特定</w:t>
      </w:r>
      <w:proofErr w:type="spellEnd"/>
      <w:r w:rsidRPr="002F6841">
        <w:rPr>
          <w:rFonts w:cstheme="minorHAnsi"/>
          <w:sz w:val="18"/>
          <w:bdr w:val="none" w:sz="0" w:space="0" w:color="auto" w:frame="1"/>
        </w:rPr>
        <w:t xml:space="preserve"> Microsoft Azure </w:t>
      </w:r>
      <w:proofErr w:type="spellStart"/>
      <w:r w:rsidRPr="002F6841">
        <w:rPr>
          <w:rFonts w:cstheme="minorHAnsi"/>
          <w:sz w:val="18"/>
          <w:bdr w:val="none" w:sz="0" w:space="0" w:color="auto" w:frame="1"/>
        </w:rPr>
        <w:t>订阅在适用期内所有操作分钟数的总和</w:t>
      </w:r>
      <w:proofErr w:type="spellEnd"/>
      <w:r w:rsidRPr="002F6841">
        <w:rPr>
          <w:rFonts w:cstheme="minorHAnsi"/>
          <w:sz w:val="18"/>
          <w:bdr w:val="none" w:sz="0" w:space="0" w:color="auto" w:frame="1"/>
        </w:rPr>
        <w:t>。</w:t>
      </w:r>
    </w:p>
    <w:p w14:paraId="40814500"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proofErr w:type="spellStart"/>
      <w:r w:rsidRPr="002F6841">
        <w:rPr>
          <w:rFonts w:cstheme="minorHAnsi"/>
          <w:b/>
          <w:bCs/>
          <w:color w:val="00188F"/>
          <w:sz w:val="18"/>
          <w:bdr w:val="none" w:sz="0" w:space="0" w:color="auto" w:frame="1"/>
        </w:rPr>
        <w:t>停机时间</w:t>
      </w:r>
      <w:r w:rsidRPr="002F6841">
        <w:rPr>
          <w:rFonts w:cstheme="minorHAnsi"/>
          <w:b/>
          <w:bCs/>
          <w:color w:val="00188F"/>
          <w:sz w:val="18"/>
          <w:bdr w:val="none" w:sz="0" w:space="0" w:color="auto" w:frame="1"/>
        </w:rPr>
        <w:t>”</w:t>
      </w:r>
      <w:r w:rsidRPr="002F6841">
        <w:rPr>
          <w:rFonts w:cstheme="minorHAnsi"/>
          <w:sz w:val="18"/>
          <w:bdr w:val="none" w:sz="0" w:space="0" w:color="auto" w:frame="1"/>
        </w:rPr>
        <w:t>以</w:t>
      </w:r>
      <w:proofErr w:type="spellEnd"/>
      <w:r w:rsidRPr="002F6841">
        <w:rPr>
          <w:rFonts w:cstheme="minorHAnsi"/>
          <w:sz w:val="18"/>
          <w:bdr w:val="none" w:sz="0" w:space="0" w:color="auto" w:frame="1"/>
        </w:rPr>
        <w:t xml:space="preserve"> 1 </w:t>
      </w:r>
      <w:proofErr w:type="spellStart"/>
      <w:r w:rsidRPr="002F6841">
        <w:rPr>
          <w:rFonts w:cstheme="minorHAnsi"/>
          <w:sz w:val="18"/>
          <w:bdr w:val="none" w:sz="0" w:space="0" w:color="auto" w:frame="1"/>
        </w:rPr>
        <w:t>分钟为间隔对每个启动的操作进行评估，是指特定</w:t>
      </w:r>
      <w:proofErr w:type="spellEnd"/>
      <w:r w:rsidRPr="002F6841">
        <w:rPr>
          <w:rFonts w:cstheme="minorHAnsi"/>
          <w:sz w:val="18"/>
          <w:bdr w:val="none" w:sz="0" w:space="0" w:color="auto" w:frame="1"/>
        </w:rPr>
        <w:t xml:space="preserve"> Microsoft Azure </w:t>
      </w:r>
      <w:proofErr w:type="spellStart"/>
      <w:r w:rsidRPr="002F6841">
        <w:rPr>
          <w:rFonts w:cstheme="minorHAnsi"/>
          <w:sz w:val="18"/>
          <w:bdr w:val="none" w:sz="0" w:space="0" w:color="auto" w:frame="1"/>
        </w:rPr>
        <w:t>订阅在适用期间当中无法取得应用程式</w:t>
      </w:r>
      <w:proofErr w:type="spellEnd"/>
      <w:r w:rsidRPr="002F6841">
        <w:rPr>
          <w:rFonts w:cstheme="minorHAnsi"/>
          <w:sz w:val="18"/>
          <w:bdr w:val="none" w:sz="0" w:space="0" w:color="auto" w:frame="1"/>
        </w:rPr>
        <w:t xml:space="preserve"> Chaos Studio </w:t>
      </w:r>
      <w:proofErr w:type="spellStart"/>
      <w:r w:rsidRPr="002F6841">
        <w:rPr>
          <w:rFonts w:cstheme="minorHAnsi"/>
          <w:sz w:val="18"/>
          <w:bdr w:val="none" w:sz="0" w:space="0" w:color="auto" w:frame="1"/>
        </w:rPr>
        <w:t>的期间。如果在</w:t>
      </w:r>
      <w:proofErr w:type="spellEnd"/>
      <w:r w:rsidRPr="002F6841">
        <w:rPr>
          <w:rFonts w:cstheme="minorHAnsi"/>
          <w:sz w:val="18"/>
          <w:bdr w:val="none" w:sz="0" w:space="0" w:color="auto" w:frame="1"/>
        </w:rPr>
        <w:t xml:space="preserve"> 1 </w:t>
      </w:r>
      <w:proofErr w:type="spellStart"/>
      <w:r w:rsidRPr="002F6841">
        <w:rPr>
          <w:rFonts w:cstheme="minorHAnsi"/>
          <w:sz w:val="18"/>
          <w:bdr w:val="none" w:sz="0" w:space="0" w:color="auto" w:frame="1"/>
        </w:rPr>
        <w:t>分钟的时间间隔内，</w:t>
      </w:r>
      <w:r w:rsidRPr="002F6841">
        <w:rPr>
          <w:rFonts w:cstheme="minorHAnsi"/>
          <w:sz w:val="18"/>
          <w:bdr w:val="none" w:sz="0" w:space="0" w:color="auto" w:frame="1"/>
        </w:rPr>
        <w:t>Chaos</w:t>
      </w:r>
      <w:proofErr w:type="spellEnd"/>
      <w:r w:rsidRPr="002F6841">
        <w:rPr>
          <w:rFonts w:cstheme="minorHAnsi"/>
          <w:sz w:val="18"/>
          <w:bdr w:val="none" w:sz="0" w:space="0" w:color="auto" w:frame="1"/>
        </w:rPr>
        <w:t xml:space="preserve"> Studio </w:t>
      </w:r>
      <w:proofErr w:type="spellStart"/>
      <w:r w:rsidRPr="002F6841">
        <w:rPr>
          <w:rFonts w:cstheme="minorHAnsi"/>
          <w:sz w:val="18"/>
          <w:bdr w:val="none" w:sz="0" w:space="0" w:color="auto" w:frame="1"/>
        </w:rPr>
        <w:t>处理的实验停止请求中至少有一个返回</w:t>
      </w:r>
      <w:proofErr w:type="spellEnd"/>
      <w:r w:rsidRPr="002F6841">
        <w:rPr>
          <w:rFonts w:cstheme="minorHAnsi"/>
          <w:sz w:val="18"/>
          <w:bdr w:val="none" w:sz="0" w:space="0" w:color="auto" w:frame="1"/>
        </w:rPr>
        <w:t xml:space="preserve"> 500 </w:t>
      </w:r>
      <w:proofErr w:type="spellStart"/>
      <w:r w:rsidRPr="002F6841">
        <w:rPr>
          <w:rFonts w:cstheme="minorHAnsi"/>
          <w:sz w:val="18"/>
          <w:bdr w:val="none" w:sz="0" w:space="0" w:color="auto" w:frame="1"/>
        </w:rPr>
        <w:t>错误</w:t>
      </w:r>
      <w:r w:rsidRPr="002F6841">
        <w:rPr>
          <w:rFonts w:cstheme="minorHAnsi"/>
          <w:i/>
          <w:iCs/>
          <w:sz w:val="18"/>
          <w:bdr w:val="none" w:sz="0" w:space="0" w:color="auto" w:frame="1"/>
        </w:rPr>
        <w:t>，则认为该实验不可用。</w:t>
      </w:r>
      <w:r w:rsidRPr="002F6841">
        <w:rPr>
          <w:rFonts w:cstheme="minorHAnsi"/>
          <w:sz w:val="18"/>
          <w:bdr w:val="none" w:sz="0" w:space="0" w:color="auto" w:frame="1"/>
        </w:rPr>
        <w:t>如果在特定的</w:t>
      </w:r>
      <w:proofErr w:type="spellEnd"/>
      <w:r w:rsidRPr="002F6841">
        <w:rPr>
          <w:rFonts w:cstheme="minorHAnsi"/>
          <w:sz w:val="18"/>
          <w:bdr w:val="none" w:sz="0" w:space="0" w:color="auto" w:frame="1"/>
        </w:rPr>
        <w:t xml:space="preserve"> 1 </w:t>
      </w:r>
      <w:proofErr w:type="spellStart"/>
      <w:r w:rsidRPr="002F6841">
        <w:rPr>
          <w:rFonts w:cstheme="minorHAnsi"/>
          <w:sz w:val="18"/>
          <w:bdr w:val="none" w:sz="0" w:space="0" w:color="auto" w:frame="1"/>
        </w:rPr>
        <w:t>分钟间隔内，</w:t>
      </w:r>
      <w:r w:rsidRPr="002F6841">
        <w:rPr>
          <w:rFonts w:cstheme="minorHAnsi"/>
          <w:sz w:val="18"/>
          <w:bdr w:val="none" w:sz="0" w:space="0" w:color="auto" w:frame="1"/>
        </w:rPr>
        <w:t>Chaos</w:t>
      </w:r>
      <w:proofErr w:type="spellEnd"/>
      <w:r w:rsidRPr="002F6841">
        <w:rPr>
          <w:rFonts w:cstheme="minorHAnsi"/>
          <w:sz w:val="18"/>
          <w:bdr w:val="none" w:sz="0" w:space="0" w:color="auto" w:frame="1"/>
        </w:rPr>
        <w:t xml:space="preserve"> Studio </w:t>
      </w:r>
      <w:proofErr w:type="spellStart"/>
      <w:r w:rsidRPr="002F6841">
        <w:rPr>
          <w:rFonts w:cstheme="minorHAnsi"/>
          <w:sz w:val="18"/>
          <w:bdr w:val="none" w:sz="0" w:space="0" w:color="auto" w:frame="1"/>
        </w:rPr>
        <w:t>没有处理任何实验停止请求，则假定该间隔的停机时间为</w:t>
      </w:r>
      <w:proofErr w:type="spellEnd"/>
      <w:r w:rsidRPr="002F6841">
        <w:rPr>
          <w:rFonts w:cstheme="minorHAnsi"/>
          <w:sz w:val="18"/>
          <w:bdr w:val="none" w:sz="0" w:space="0" w:color="auto" w:frame="1"/>
        </w:rPr>
        <w:t xml:space="preserve"> 0 </w:t>
      </w:r>
      <w:proofErr w:type="spellStart"/>
      <w:r w:rsidRPr="002F6841">
        <w:rPr>
          <w:rFonts w:cstheme="minorHAnsi"/>
          <w:sz w:val="18"/>
          <w:bdr w:val="none" w:sz="0" w:space="0" w:color="auto" w:frame="1"/>
        </w:rPr>
        <w:t>分钟</w:t>
      </w:r>
      <w:proofErr w:type="spellEnd"/>
      <w:r w:rsidRPr="002F6841">
        <w:rPr>
          <w:rFonts w:cstheme="minorHAnsi"/>
          <w:sz w:val="18"/>
          <w:bdr w:val="none" w:sz="0" w:space="0" w:color="auto" w:frame="1"/>
        </w:rPr>
        <w:t>。</w:t>
      </w:r>
    </w:p>
    <w:p w14:paraId="3A40E898" w14:textId="77777777" w:rsidR="003E405B" w:rsidRPr="002F6841" w:rsidRDefault="003E405B" w:rsidP="003E405B">
      <w:pPr>
        <w:tabs>
          <w:tab w:val="left" w:pos="360"/>
          <w:tab w:val="left" w:pos="720"/>
          <w:tab w:val="left" w:pos="1080"/>
        </w:tabs>
        <w:rPr>
          <w:rFonts w:cstheme="minorHAnsi"/>
          <w:sz w:val="18"/>
          <w:bdr w:val="none" w:sz="0" w:space="0" w:color="auto" w:frame="1"/>
        </w:rPr>
      </w:pPr>
      <w:r w:rsidRPr="002F6841">
        <w:rPr>
          <w:rFonts w:cstheme="minorHAnsi"/>
          <w:b/>
          <w:bCs/>
          <w:color w:val="00188F"/>
          <w:sz w:val="18"/>
          <w:bdr w:val="none" w:sz="0" w:space="0" w:color="auto" w:frame="1"/>
        </w:rPr>
        <w:t>“</w:t>
      </w:r>
      <w:proofErr w:type="spellStart"/>
      <w:r w:rsidRPr="002F6841">
        <w:rPr>
          <w:rFonts w:cstheme="minorHAnsi"/>
          <w:b/>
          <w:bCs/>
          <w:color w:val="00188F"/>
          <w:sz w:val="18"/>
          <w:bdr w:val="none" w:sz="0" w:space="0" w:color="auto" w:frame="1"/>
        </w:rPr>
        <w:t>正常服务时间百分比</w:t>
      </w:r>
      <w:r w:rsidRPr="002F6841">
        <w:rPr>
          <w:rFonts w:cstheme="minorHAnsi"/>
          <w:b/>
          <w:bCs/>
          <w:color w:val="00188F"/>
          <w:sz w:val="18"/>
          <w:bdr w:val="none" w:sz="0" w:space="0" w:color="auto" w:frame="1"/>
        </w:rPr>
        <w:t>”</w:t>
      </w:r>
      <w:r w:rsidRPr="002F6841">
        <w:rPr>
          <w:rFonts w:cstheme="minorHAnsi"/>
          <w:sz w:val="18"/>
          <w:bdr w:val="none" w:sz="0" w:space="0" w:color="auto" w:frame="1"/>
        </w:rPr>
        <w:t>正常服务时间百分比是利用下列公式计算</w:t>
      </w:r>
      <w:proofErr w:type="spellEnd"/>
      <w:r w:rsidRPr="002F6841">
        <w:rPr>
          <w:rFonts w:cstheme="minorHAnsi"/>
          <w:sz w:val="18"/>
          <w:bdr w:val="none" w:sz="0" w:space="0" w:color="auto" w:frame="1"/>
        </w:rPr>
        <w:t>：</w:t>
      </w:r>
    </w:p>
    <w:p w14:paraId="6727CFA8" w14:textId="77777777" w:rsidR="003E405B" w:rsidRPr="002F6841" w:rsidRDefault="003E405B" w:rsidP="003E405B">
      <w:pPr>
        <w:shd w:val="clear" w:color="auto" w:fill="FFFFFF"/>
        <w:rPr>
          <w:rFonts w:cstheme="minorHAnsi"/>
          <w:color w:val="242424"/>
          <w:sz w:val="18"/>
          <w:szCs w:val="18"/>
        </w:rPr>
      </w:pPr>
    </w:p>
    <w:p w14:paraId="7D5641F6" w14:textId="77777777" w:rsidR="003E405B" w:rsidRPr="002F6841" w:rsidRDefault="00000000" w:rsidP="003E405B">
      <w:pPr>
        <w:ind w:left="720"/>
        <w:contextualSpacing/>
        <w:rPr>
          <w:rFonts w:cstheme="minorHAnsi"/>
          <w:i/>
          <w:sz w:val="18"/>
          <w:szCs w:val="18"/>
        </w:rPr>
      </w:pPr>
      <m:oMathPara>
        <m:oMath>
          <m:f>
            <m:fPr>
              <m:ctrlPr>
                <w:rPr>
                  <w:rFonts w:ascii="Cambria Math" w:hAnsi="Cambria Math" w:cstheme="minorHAnsi"/>
                  <w:i/>
                  <w:sz w:val="18"/>
                  <w:szCs w:val="18"/>
                </w:rPr>
              </m:ctrlPr>
            </m:fPr>
            <m:num>
              <w:proofErr w:type="spellStart"/>
              <m:r>
                <m:rPr>
                  <m:nor/>
                </m:rPr>
                <w:rPr>
                  <w:rFonts w:ascii="Cambria Math" w:cstheme="minorHAnsi" w:hint="eastAsia"/>
                  <w:i/>
                  <w:sz w:val="18"/>
                  <w:szCs w:val="18"/>
                </w:rPr>
                <m:t>总动作分钟数</m:t>
              </m:r>
              <w:proofErr w:type="spellEnd"/>
              <m:r>
                <m:rPr>
                  <m:nor/>
                </m:rPr>
                <w:rPr>
                  <w:rFonts w:ascii="Cambria Math" w:cstheme="minorHAnsi" w:hint="eastAsia"/>
                  <w:i/>
                  <w:sz w:val="18"/>
                  <w:szCs w:val="18"/>
                </w:rPr>
                <m:t>–</m:t>
              </m:r>
              <w:proofErr w:type="spellStart"/>
              <m:r>
                <m:rPr>
                  <m:nor/>
                </m:rPr>
                <w:rPr>
                  <w:rFonts w:ascii="Cambria Math" w:cstheme="minorHAnsi" w:hint="eastAsia"/>
                  <w:i/>
                  <w:sz w:val="18"/>
                  <w:szCs w:val="18"/>
                </w:rPr>
                <m:t>停机时间</m:t>
              </m:r>
              <w:proofErr w:type="spellEnd"/>
            </m:num>
            <m:den>
              <w:proofErr w:type="spellStart"/>
              <m:r>
                <m:rPr>
                  <m:nor/>
                </m:rPr>
                <w:rPr>
                  <w:rFonts w:ascii="Cambria Math" w:cstheme="minorHAnsi" w:hint="eastAsia"/>
                  <w:i/>
                  <w:sz w:val="18"/>
                  <w:szCs w:val="18"/>
                </w:rPr>
                <m:t>总动作分钟数</m:t>
              </m:r>
              <w:proofErr w:type="spellEnd"/>
            </m:den>
          </m:f>
          <m:r>
            <w:rPr>
              <w:rFonts w:ascii="Cambria Math" w:hAnsi="Cambria Math" w:cstheme="minorHAnsi"/>
              <w:sz w:val="18"/>
              <w:szCs w:val="18"/>
            </w:rPr>
            <m:t xml:space="preserve"> x 100</m:t>
          </m:r>
        </m:oMath>
      </m:oMathPara>
    </w:p>
    <w:p w14:paraId="712D63B7" w14:textId="77777777" w:rsidR="003E405B" w:rsidRPr="003E405B" w:rsidRDefault="003E405B" w:rsidP="003E405B">
      <w:pPr>
        <w:tabs>
          <w:tab w:val="left" w:pos="360"/>
          <w:tab w:val="left" w:pos="720"/>
          <w:tab w:val="left" w:pos="1080"/>
        </w:tabs>
        <w:rPr>
          <w:rFonts w:asciiTheme="minorHAnsi" w:hAnsiTheme="minorHAnsi" w:cstheme="minorHAnsi"/>
          <w:b/>
          <w:color w:val="00188F"/>
          <w:sz w:val="18"/>
          <w:lang w:val="zh-CN" w:eastAsia="zh-CN" w:bidi="zh-CN"/>
        </w:rPr>
      </w:pPr>
      <w:r w:rsidRPr="003E405B">
        <w:rPr>
          <w:rFonts w:asciiTheme="minorHAnsi" w:hAnsiTheme="minorHAnsi" w:cstheme="minorHAnsi"/>
          <w:b/>
          <w:color w:val="00188F"/>
          <w:sz w:val="18"/>
          <w:lang w:val="zh-CN" w:eastAsia="zh-CN" w:bidi="zh-CN"/>
        </w:rPr>
        <w:t>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405B" w:rsidRPr="002F6841" w14:paraId="60CCD655" w14:textId="77777777" w:rsidTr="002D7B66">
        <w:trPr>
          <w:tblHeader/>
        </w:trPr>
        <w:tc>
          <w:tcPr>
            <w:tcW w:w="5400" w:type="dxa"/>
            <w:shd w:val="clear" w:color="auto" w:fill="0072C6"/>
          </w:tcPr>
          <w:p w14:paraId="75574C4D"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C90C0C">
              <w:rPr>
                <w:rFonts w:asciiTheme="minorHAnsi" w:hAnsiTheme="minorHAnsi" w:cstheme="minorHAnsi"/>
                <w:color w:val="FFFFFF"/>
                <w:sz w:val="16"/>
              </w:rPr>
              <w:t>正常服务时间百分比</w:t>
            </w:r>
            <w:proofErr w:type="spellEnd"/>
          </w:p>
        </w:tc>
        <w:tc>
          <w:tcPr>
            <w:tcW w:w="5400" w:type="dxa"/>
            <w:shd w:val="clear" w:color="auto" w:fill="0072C6"/>
          </w:tcPr>
          <w:p w14:paraId="31172AAC"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C90C0C">
              <w:rPr>
                <w:rFonts w:asciiTheme="minorHAnsi" w:hAnsiTheme="minorHAnsi" w:cstheme="minorHAnsi"/>
                <w:color w:val="FFFFFF"/>
                <w:sz w:val="16"/>
              </w:rPr>
              <w:t>服务额度</w:t>
            </w:r>
            <w:proofErr w:type="spellEnd"/>
          </w:p>
        </w:tc>
      </w:tr>
      <w:tr w:rsidR="003E405B" w:rsidRPr="002F6841" w14:paraId="29B55EC8" w14:textId="77777777" w:rsidTr="002D7B66">
        <w:tc>
          <w:tcPr>
            <w:tcW w:w="5400" w:type="dxa"/>
          </w:tcPr>
          <w:p w14:paraId="2D477085"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&lt; 99.9%</w:t>
            </w:r>
          </w:p>
        </w:tc>
        <w:tc>
          <w:tcPr>
            <w:tcW w:w="5400" w:type="dxa"/>
          </w:tcPr>
          <w:p w14:paraId="28B4588A"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10%</w:t>
            </w:r>
          </w:p>
        </w:tc>
      </w:tr>
      <w:tr w:rsidR="003E405B" w:rsidRPr="002F6841" w14:paraId="63DF79A3" w14:textId="77777777" w:rsidTr="002D7B66">
        <w:tc>
          <w:tcPr>
            <w:tcW w:w="5400" w:type="dxa"/>
          </w:tcPr>
          <w:p w14:paraId="2E01DE6C"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&lt; 99%</w:t>
            </w:r>
          </w:p>
        </w:tc>
        <w:tc>
          <w:tcPr>
            <w:tcW w:w="5400" w:type="dxa"/>
          </w:tcPr>
          <w:p w14:paraId="18BE9ED1"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25%</w:t>
            </w:r>
          </w:p>
        </w:tc>
      </w:tr>
    </w:tbl>
    <w:p w14:paraId="0F4A4785" w14:textId="77777777" w:rsidR="003E405B" w:rsidRPr="002F6841" w:rsidRDefault="003E405B" w:rsidP="003E405B">
      <w:pPr>
        <w:shd w:val="clear" w:color="auto" w:fill="808080"/>
        <w:spacing w:before="120" w:after="240"/>
        <w:jc w:val="right"/>
        <w:rPr>
          <w:rFonts w:cstheme="minorHAnsi"/>
          <w:sz w:val="16"/>
          <w:szCs w:val="16"/>
        </w:rPr>
      </w:pPr>
      <w:hyperlink w:anchor="TOC" w:tooltip="目录" w:history="1">
        <w:proofErr w:type="spellStart"/>
        <w:r w:rsidRPr="002F6841">
          <w:rPr>
            <w:rFonts w:cstheme="minorHAnsi"/>
            <w:color w:val="0563C1"/>
            <w:sz w:val="16"/>
            <w:szCs w:val="16"/>
            <w:u w:val="single"/>
          </w:rPr>
          <w:t>目录</w:t>
        </w:r>
        <w:proofErr w:type="spellEnd"/>
      </w:hyperlink>
      <w:r w:rsidRPr="002F6841">
        <w:rPr>
          <w:rFonts w:cstheme="minorHAnsi"/>
          <w:sz w:val="16"/>
          <w:szCs w:val="16"/>
        </w:rPr>
        <w:t>/</w:t>
      </w:r>
      <w:proofErr w:type="spellStart"/>
      <w:r>
        <w:fldChar w:fldCharType="begin"/>
      </w:r>
      <w:r>
        <w:instrText>HYPERLINK \l "</w:instrText>
      </w:r>
      <w:r>
        <w:instrText>定义</w:instrText>
      </w:r>
      <w:r>
        <w:instrText>" \o "</w:instrText>
      </w:r>
      <w:r>
        <w:instrText>定义</w:instrText>
      </w:r>
      <w:r>
        <w:instrText>"</w:instrText>
      </w:r>
      <w:r>
        <w:fldChar w:fldCharType="separate"/>
      </w:r>
      <w:r w:rsidRPr="002F6841">
        <w:rPr>
          <w:rFonts w:cstheme="minorHAnsi"/>
          <w:color w:val="0563C1"/>
          <w:sz w:val="16"/>
          <w:szCs w:val="16"/>
          <w:u w:val="single"/>
        </w:rPr>
        <w:t>定义</w:t>
      </w:r>
      <w:proofErr w:type="spellEnd"/>
      <w:r>
        <w:rPr>
          <w:rFonts w:cstheme="minorHAnsi"/>
          <w:color w:val="0563C1"/>
          <w:sz w:val="16"/>
          <w:szCs w:val="16"/>
          <w:u w:val="single"/>
        </w:rPr>
        <w:fldChar w:fldCharType="end"/>
      </w:r>
    </w:p>
    <w:p w14:paraId="6485248E" w14:textId="3DD0080B" w:rsidR="00610507" w:rsidRPr="00E06DA2" w:rsidRDefault="00610507" w:rsidP="00B12AEB">
      <w:pPr>
        <w:pStyle w:val="ProductList-Offering2Heading"/>
        <w:rPr>
          <w:rFonts w:asciiTheme="minorHAnsi" w:hAnsiTheme="minorHAnsi" w:cstheme="minorHAnsi"/>
        </w:rPr>
      </w:pPr>
      <w:bookmarkStart w:id="167" w:name="_Toc176879336"/>
      <w:r w:rsidRPr="00E06DA2">
        <w:rPr>
          <w:rFonts w:asciiTheme="minorHAnsi" w:hAnsiTheme="minorHAnsi" w:cstheme="minorHAnsi"/>
        </w:rPr>
        <w:t>云服务</w:t>
      </w:r>
      <w:bookmarkEnd w:id="165"/>
      <w:bookmarkEnd w:id="167"/>
    </w:p>
    <w:p w14:paraId="62D83D4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F00079">
        <w:rPr>
          <w:rFonts w:asciiTheme="minorHAnsi" w:hAnsiTheme="minorHAnsi" w:cstheme="minorHAnsi"/>
          <w:b/>
          <w:color w:val="00188F"/>
          <w:sz w:val="18"/>
          <w:lang w:val="zh-CN" w:eastAsia="zh-CN" w:bidi="zh-CN"/>
        </w:rPr>
        <w:t>：</w:t>
      </w:r>
    </w:p>
    <w:p w14:paraId="1CB43AB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云服务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是指可为</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角色和辅助角色所利用的一组计算资源。</w:t>
      </w:r>
    </w:p>
    <w:p w14:paraId="493C66F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角色实例连接性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网络协议下，角色实例与其他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地址之间的双向网络流量。根据协议，角色实例是针对允许的流量进行配置的。</w:t>
      </w:r>
      <w:r w:rsidR="00610507" w:rsidRPr="00E06DA2">
        <w:rPr>
          <w:rFonts w:asciiTheme="minorHAnsi" w:hAnsiTheme="minorHAnsi" w:cstheme="minorHAnsi"/>
          <w:sz w:val="18"/>
          <w:lang w:val="zh-CN" w:eastAsia="zh-CN" w:bidi="zh-CN"/>
        </w:rPr>
        <w:t xml:space="preserve">IP </w:t>
      </w:r>
      <w:r w:rsidR="00610507" w:rsidRPr="00E06DA2">
        <w:rPr>
          <w:rFonts w:asciiTheme="minorHAnsi" w:hAnsiTheme="minorHAnsi" w:cstheme="minorHAnsi"/>
          <w:sz w:val="18"/>
          <w:lang w:val="zh-CN" w:eastAsia="zh-CN" w:bidi="zh-CN"/>
        </w:rPr>
        <w:t>地址可以是与虚拟机相同的云服务中的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地址、与虚拟机相同的虚拟网络中的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地址或公共可路由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w:t>
      </w:r>
    </w:p>
    <w:p w14:paraId="2D47540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是指部署在单一包中的一个或多个角色实例组成的一个或多个角色。</w:t>
      </w:r>
    </w:p>
    <w:p w14:paraId="246F1D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更新域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是指同时应用平台更新的一组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实例。</w:t>
      </w:r>
    </w:p>
    <w:p w14:paraId="55C8E81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Web </w:t>
      </w:r>
      <w:r w:rsidR="00610507" w:rsidRPr="00E06DA2">
        <w:rPr>
          <w:rFonts w:asciiTheme="minorHAnsi" w:hAnsiTheme="minorHAnsi" w:cstheme="minorHAnsi"/>
          <w:b/>
          <w:color w:val="00188F"/>
          <w:sz w:val="18"/>
          <w:lang w:val="zh-CN" w:eastAsia="zh-CN" w:bidi="zh-CN"/>
        </w:rPr>
        <w:t>角色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执行环境中运行的、可针对</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应用程序编程（受</w:t>
      </w:r>
      <w:r w:rsidR="00610507" w:rsidRPr="00E06DA2">
        <w:rPr>
          <w:rFonts w:asciiTheme="minorHAnsi" w:hAnsiTheme="minorHAnsi" w:cstheme="minorHAnsi"/>
          <w:sz w:val="18"/>
          <w:lang w:val="zh-CN" w:eastAsia="zh-CN" w:bidi="zh-CN"/>
        </w:rPr>
        <w:t xml:space="preserve"> IIS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ASP.NET </w:t>
      </w:r>
      <w:r w:rsidR="00610507" w:rsidRPr="00E06DA2">
        <w:rPr>
          <w:rFonts w:asciiTheme="minorHAnsi" w:hAnsiTheme="minorHAnsi" w:cstheme="minorHAnsi"/>
          <w:sz w:val="18"/>
          <w:lang w:val="zh-CN" w:eastAsia="zh-CN" w:bidi="zh-CN"/>
        </w:rPr>
        <w:t>支持）进行自定义的云服务组件。</w:t>
      </w:r>
    </w:p>
    <w:p w14:paraId="177CA01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辅助角色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执行环境中运行的、对于通用开发非常有用并且可以为</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角色执行后台处理的云服务组件。</w:t>
      </w:r>
    </w:p>
    <w:p w14:paraId="23171F46" w14:textId="77777777" w:rsidR="00610507" w:rsidRPr="00E06DA2" w:rsidRDefault="00610507" w:rsidP="002871CB">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云服务的正常服务时间计算和服务级别</w:t>
      </w:r>
    </w:p>
    <w:p w14:paraId="491796B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是指在一个适用期间在不同更新域中部署了两个或多个实例的所有面向</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28FF00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C5C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最大可用分钟数中不具备角色实例连接性的总累计分钟数。</w:t>
      </w:r>
    </w:p>
    <w:p w14:paraId="59CF2D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C5C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正常服务时间百分比计算公式如下所示：</w:t>
      </w:r>
    </w:p>
    <w:p w14:paraId="7C056D6A"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74379AF" w14:textId="77777777" w:rsidR="00610507" w:rsidRPr="00E06DA2" w:rsidRDefault="002871CB" w:rsidP="00610507">
      <w:pPr>
        <w:spacing w:after="160" w:line="259" w:lineRule="auto"/>
        <w:ind w:left="720"/>
        <w:contextualSpacing/>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2A02A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27A1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2451B15" w14:textId="77777777" w:rsidTr="00C65A58">
        <w:trPr>
          <w:tblHeader/>
        </w:trPr>
        <w:tc>
          <w:tcPr>
            <w:tcW w:w="5400" w:type="dxa"/>
            <w:shd w:val="clear" w:color="auto" w:fill="0072C6"/>
          </w:tcPr>
          <w:p w14:paraId="0582E1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1D40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B065AB0" w14:textId="77777777" w:rsidTr="00C65A58">
        <w:tc>
          <w:tcPr>
            <w:tcW w:w="5400" w:type="dxa"/>
          </w:tcPr>
          <w:p w14:paraId="702CD0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0238E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437257" w14:textId="77777777" w:rsidTr="00C65A58">
        <w:tc>
          <w:tcPr>
            <w:tcW w:w="5400" w:type="dxa"/>
          </w:tcPr>
          <w:p w14:paraId="1DD1E86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8CDBF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68" w:name="_Toc52348980"/>
    <w:p w14:paraId="3E8631C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D312FCF" w14:textId="3EC4087F" w:rsidR="00610507" w:rsidRPr="00B478B7" w:rsidRDefault="00610507" w:rsidP="00B12AEB">
      <w:pPr>
        <w:pStyle w:val="ProductList-Offering2Heading"/>
        <w:rPr>
          <w:rFonts w:cstheme="majorHAnsi"/>
        </w:rPr>
      </w:pPr>
      <w:bookmarkStart w:id="169" w:name="_Toc176879337"/>
      <w:r w:rsidRPr="00B478B7">
        <w:rPr>
          <w:rFonts w:cstheme="majorHAnsi"/>
        </w:rPr>
        <w:t xml:space="preserve">Azure </w:t>
      </w:r>
      <w:bookmarkEnd w:id="168"/>
      <w:r w:rsidR="003B6EFA" w:rsidRPr="00C84DB1">
        <w:rPr>
          <w:rFonts w:cstheme="majorHAnsi"/>
        </w:rPr>
        <w:t xml:space="preserve">AI </w:t>
      </w:r>
      <w:r w:rsidR="003B6EFA" w:rsidRPr="00C84DB1">
        <w:rPr>
          <w:rFonts w:cstheme="majorHAnsi"/>
        </w:rPr>
        <w:t>搜索</w:t>
      </w:r>
      <w:bookmarkEnd w:id="169"/>
    </w:p>
    <w:p w14:paraId="2303E3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B19D9">
        <w:rPr>
          <w:rFonts w:asciiTheme="minorHAnsi" w:hAnsiTheme="minorHAnsi" w:cstheme="minorHAnsi"/>
          <w:b/>
          <w:color w:val="00188F"/>
          <w:sz w:val="18"/>
          <w:lang w:val="zh-CN" w:eastAsia="zh-CN" w:bidi="zh-CN"/>
        </w:rPr>
        <w:t>：</w:t>
      </w:r>
    </w:p>
    <w:p w14:paraId="67443401" w14:textId="77777777" w:rsidR="00610507" w:rsidRPr="00E06DA2" w:rsidRDefault="00610507" w:rsidP="007B1FB0">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7B1FB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007B1FB0"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3E8BF79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订阅中的所有搜索服务实例在指定的一小时时间间隔内产生的失败请求总数除以总请求数。</w:t>
      </w:r>
      <w:r w:rsidR="00724C10"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如果在一小时时间间隔内的总请求数为零，则该时间间隔的错误率为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AA6EF1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是指由于为搜索服务实例分配的资源耗尽而受到限制的所有请求数，这些请求由</w:t>
      </w:r>
      <w:r w:rsidR="00610507" w:rsidRPr="00E06DA2">
        <w:rPr>
          <w:rFonts w:asciiTheme="minorHAnsi" w:hAnsiTheme="minorHAnsi" w:cstheme="minorHAnsi"/>
          <w:sz w:val="18"/>
          <w:lang w:val="zh-CN" w:eastAsia="zh-CN" w:bidi="zh-CN"/>
        </w:rPr>
        <w:t xml:space="preserve"> HTTP 503 </w:t>
      </w:r>
      <w:r w:rsidR="00610507" w:rsidRPr="00E06DA2">
        <w:rPr>
          <w:rFonts w:asciiTheme="minorHAnsi" w:hAnsiTheme="minorHAnsi" w:cstheme="minorHAnsi"/>
          <w:sz w:val="18"/>
          <w:lang w:val="zh-CN" w:eastAsia="zh-CN" w:bidi="zh-CN"/>
        </w:rPr>
        <w:t>状态代码以及一个指示请求被限制的响应标题指示。</w:t>
      </w:r>
    </w:p>
    <w:p w14:paraId="112E3F6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是指总请求中未能返回成功代码或</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响应的所有请求数。</w:t>
      </w:r>
    </w:p>
    <w:p w14:paraId="3642752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副本</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是指搜索服务实例中搜索索引的副本。</w:t>
      </w:r>
    </w:p>
    <w:p w14:paraId="2E946DB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搜索服务实例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指包含一个或多个搜索索引的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搜索服务实例。</w:t>
      </w:r>
    </w:p>
    <w:p w14:paraId="0F4219EB" w14:textId="77777777" w:rsidR="00610507" w:rsidRPr="00E06DA2" w:rsidRDefault="00BF1364" w:rsidP="00724C10">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指一个适用期间内，在给定的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订阅中，每小时产生的</w:t>
      </w:r>
      <w:r w:rsidR="00610507" w:rsidRPr="00E06DA2">
        <w:rPr>
          <w:rFonts w:asciiTheme="minorHAnsi" w:hAnsiTheme="minorHAnsi" w:cstheme="minorHAnsi"/>
          <w:sz w:val="18"/>
          <w:lang w:val="zh-CN" w:eastAsia="zh-CN" w:bidi="zh-CN"/>
        </w:rPr>
        <w:t xml:space="preserve"> (i) </w:t>
      </w:r>
      <w:r w:rsidR="00610507" w:rsidRPr="00E06DA2">
        <w:rPr>
          <w:rFonts w:asciiTheme="minorHAnsi" w:hAnsiTheme="minorHAnsi" w:cstheme="minorHAnsi"/>
          <w:sz w:val="18"/>
          <w:lang w:val="zh-CN" w:eastAsia="zh-CN" w:bidi="zh-CN"/>
        </w:rPr>
        <w:t>用于更新具有三个或更多个副本的搜索服务实例的所有请求与</w:t>
      </w:r>
      <w:r w:rsidR="00610507" w:rsidRPr="00E06DA2">
        <w:rPr>
          <w:rFonts w:asciiTheme="minorHAnsi" w:hAnsiTheme="minorHAnsi" w:cstheme="minorHAnsi"/>
          <w:sz w:val="18"/>
          <w:lang w:val="zh-CN" w:eastAsia="zh-CN" w:bidi="zh-CN"/>
        </w:rPr>
        <w:t xml:space="preserve"> (ii) </w:t>
      </w:r>
      <w:r w:rsidR="00610507" w:rsidRPr="00E06DA2">
        <w:rPr>
          <w:rFonts w:asciiTheme="minorHAnsi" w:hAnsiTheme="minorHAnsi" w:cstheme="minorHAnsi"/>
          <w:sz w:val="18"/>
          <w:lang w:val="zh-CN" w:eastAsia="zh-CN" w:bidi="zh-CN"/>
        </w:rPr>
        <w:t>用于查询具有两个或更多个副本的搜索服务实例的所有请求的总和，其中不含排除的请求数。</w:t>
      </w:r>
    </w:p>
    <w:p w14:paraId="75E8F9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D3296">
        <w:rPr>
          <w:rFonts w:asciiTheme="minorHAnsi" w:hAnsiTheme="minorHAnsi" w:cstheme="minorHAnsi"/>
          <w:b/>
          <w:color w:val="00188F"/>
          <w:sz w:val="18"/>
          <w:lang w:val="zh-CN" w:eastAsia="zh-CN" w:bidi="zh-CN"/>
        </w:rPr>
        <w:t>：</w:t>
      </w:r>
      <w:r w:rsidR="00724C10"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B1E4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A1A6D8" w14:textId="77777777" w:rsidR="00610507" w:rsidRPr="00E06DA2" w:rsidRDefault="00724C10"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color w:val="000000" w:themeColor="text1"/>
              <w:sz w:val="18"/>
              <w:szCs w:val="18"/>
              <w:lang w:val="zh-CN" w:eastAsia="zh-CN" w:bidi="zh-CN"/>
            </w:rPr>
            <m:t>100% –</m:t>
          </m:r>
          <m:r>
            <w:rPr>
              <w:rFonts w:ascii="Cambria Math" w:hAnsi="Cambria Math" w:cstheme="minorHAnsi"/>
              <w:color w:val="000000" w:themeColor="text1"/>
              <w:sz w:val="18"/>
              <w:szCs w:val="18"/>
              <w:lang w:val="zh-CN" w:eastAsia="zh-CN" w:bidi="zh-CN"/>
            </w:rPr>
            <m:t>平均错误率</m:t>
          </m:r>
        </m:oMath>
      </m:oMathPara>
    </w:p>
    <w:p w14:paraId="188A61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009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C4DE5F" w14:textId="77777777" w:rsidTr="00C65A58">
        <w:trPr>
          <w:tblHeader/>
        </w:trPr>
        <w:tc>
          <w:tcPr>
            <w:tcW w:w="5400" w:type="dxa"/>
            <w:shd w:val="clear" w:color="auto" w:fill="0072C6"/>
          </w:tcPr>
          <w:p w14:paraId="0FBAB6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8FDC0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63C4931" w14:textId="77777777" w:rsidTr="00C65A58">
        <w:tc>
          <w:tcPr>
            <w:tcW w:w="5400" w:type="dxa"/>
          </w:tcPr>
          <w:p w14:paraId="60939F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A666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36DD8F8" w14:textId="77777777" w:rsidTr="00C65A58">
        <w:tc>
          <w:tcPr>
            <w:tcW w:w="5400" w:type="dxa"/>
          </w:tcPr>
          <w:p w14:paraId="31D0DC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98C2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70" w:name="_Toc468346589"/>
    <w:bookmarkStart w:id="171" w:name="MicrosoftCognitiveServices"/>
    <w:bookmarkStart w:id="172" w:name="_Toc52348972"/>
    <w:p w14:paraId="3DDA0B16"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E8280D" w14:textId="77777777" w:rsidR="00610507" w:rsidRPr="007608E2" w:rsidRDefault="00610507" w:rsidP="00B12AEB">
      <w:pPr>
        <w:pStyle w:val="ProductList-Offering2Heading"/>
        <w:rPr>
          <w:rFonts w:cstheme="majorHAnsi"/>
        </w:rPr>
      </w:pPr>
      <w:bookmarkStart w:id="173" w:name="_Toc176879338"/>
      <w:r w:rsidRPr="007608E2">
        <w:rPr>
          <w:rFonts w:cstheme="majorHAnsi"/>
        </w:rPr>
        <w:t xml:space="preserve">Azure </w:t>
      </w:r>
      <w:r w:rsidRPr="007608E2">
        <w:rPr>
          <w:rFonts w:cstheme="majorHAnsi"/>
        </w:rPr>
        <w:t>认知服务</w:t>
      </w:r>
      <w:bookmarkEnd w:id="170"/>
      <w:bookmarkEnd w:id="171"/>
      <w:bookmarkEnd w:id="172"/>
      <w:bookmarkEnd w:id="173"/>
    </w:p>
    <w:p w14:paraId="15556B7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F1A7D">
        <w:rPr>
          <w:rFonts w:asciiTheme="minorHAnsi" w:hAnsiTheme="minorHAnsi" w:cstheme="minorHAnsi"/>
          <w:b/>
          <w:color w:val="00188F"/>
          <w:sz w:val="18"/>
          <w:lang w:val="zh-CN" w:eastAsia="zh-CN" w:bidi="zh-CN"/>
        </w:rPr>
        <w:t>：</w:t>
      </w:r>
    </w:p>
    <w:p w14:paraId="0909827D"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是指在指定的认知服务</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的一个适用期间内，客户发出的经身份验证的</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请求的总数量。事务尝试总数不包括在收到第一个错误代码后为时五</w:t>
      </w:r>
      <w:r w:rsidR="00610507" w:rsidRPr="00E06DA2">
        <w:rPr>
          <w:rFonts w:asciiTheme="minorHAnsi" w:hAnsiTheme="minorHAnsi" w:cstheme="minorHAnsi"/>
          <w:sz w:val="18"/>
          <w:szCs w:val="18"/>
          <w:lang w:val="zh-CN" w:eastAsia="zh-CN" w:bidi="zh-CN"/>
        </w:rPr>
        <w:t xml:space="preserve"> (5) </w:t>
      </w:r>
      <w:r w:rsidR="00610507" w:rsidRPr="00E06DA2">
        <w:rPr>
          <w:rFonts w:asciiTheme="minorHAnsi" w:hAnsiTheme="minorHAnsi" w:cstheme="minorHAnsi"/>
          <w:sz w:val="18"/>
          <w:szCs w:val="18"/>
          <w:lang w:val="zh-CN" w:eastAsia="zh-CN" w:bidi="zh-CN"/>
        </w:rPr>
        <w:t>分钟的时段内不断重复返回该错误代码的</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请求。</w:t>
      </w:r>
    </w:p>
    <w:p w14:paraId="4CDFB4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是指事务尝试总数中所有返回错误代码的认知服务</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请求数。失败的事务数不包括在收到第一个错误代码后的五</w:t>
      </w:r>
      <w:r w:rsidR="00610507" w:rsidRPr="00E06DA2">
        <w:rPr>
          <w:rFonts w:asciiTheme="minorHAnsi" w:hAnsiTheme="minorHAnsi" w:cstheme="minorHAnsi"/>
          <w:sz w:val="18"/>
          <w:szCs w:val="18"/>
          <w:lang w:val="zh-CN" w:eastAsia="zh-CN" w:bidi="zh-CN"/>
        </w:rPr>
        <w:t xml:space="preserve"> (5) </w:t>
      </w:r>
      <w:r w:rsidR="00610507" w:rsidRPr="00E06DA2">
        <w:rPr>
          <w:rFonts w:asciiTheme="minorHAnsi" w:hAnsiTheme="minorHAnsi" w:cstheme="minorHAnsi"/>
          <w:sz w:val="18"/>
          <w:szCs w:val="18"/>
          <w:lang w:val="zh-CN" w:eastAsia="zh-CN" w:bidi="zh-CN"/>
        </w:rPr>
        <w:t>分钟时段内不断重复返回该错误代码的</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请求。</w:t>
      </w:r>
    </w:p>
    <w:p w14:paraId="3D16AA5A"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每项</w:t>
      </w:r>
      <w:r w:rsidRPr="00E06DA2">
        <w:rPr>
          <w:rFonts w:asciiTheme="minorHAnsi" w:hAnsiTheme="minorHAnsi" w:cstheme="minorHAnsi"/>
          <w:sz w:val="18"/>
          <w:szCs w:val="18"/>
          <w:lang w:val="zh-CN" w:eastAsia="zh-CN" w:bidi="zh-CN"/>
        </w:rPr>
        <w:t xml:space="preserve"> API </w:t>
      </w:r>
      <w:r w:rsidRPr="00E06DA2">
        <w:rPr>
          <w:rFonts w:asciiTheme="minorHAnsi" w:hAnsiTheme="minorHAnsi" w:cstheme="minorHAnsi"/>
          <w:sz w:val="18"/>
          <w:szCs w:val="18"/>
          <w:lang w:val="zh-CN" w:eastAsia="zh-CN" w:bidi="zh-CN"/>
        </w:rPr>
        <w:t>服务的</w:t>
      </w:r>
      <w:r w:rsidR="00724C1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API </w:t>
      </w:r>
      <w:r w:rsidRPr="00E06DA2">
        <w:rPr>
          <w:rFonts w:asciiTheme="minorHAnsi" w:hAnsiTheme="minorHAnsi" w:cstheme="minorHAnsi"/>
          <w:sz w:val="18"/>
          <w:szCs w:val="18"/>
          <w:lang w:val="zh-CN" w:eastAsia="zh-CN" w:bidi="zh-CN"/>
        </w:rPr>
        <w:t>订阅在一个适用期间的事务尝试总数减去失败的事务数，再除以事务尝试总数。</w:t>
      </w:r>
    </w:p>
    <w:p w14:paraId="29920761"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正常服务时间百分比计算公式如下所示：</w:t>
      </w:r>
    </w:p>
    <w:p w14:paraId="2BE13C7B" w14:textId="77777777" w:rsidR="00610507" w:rsidRPr="00E06DA2" w:rsidRDefault="00610507" w:rsidP="00C602E0">
      <w:pPr>
        <w:spacing w:before="120"/>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事务尝试总数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失败的事务数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事务尝试总数</m:t>
              </m:r>
            </m:den>
          </m:f>
          <m:r>
            <w:rPr>
              <w:rFonts w:ascii="Cambria Math" w:hAnsi="Cambria Math" w:cstheme="minorHAnsi"/>
              <w:color w:val="000000" w:themeColor="text1"/>
              <w:sz w:val="18"/>
              <w:szCs w:val="18"/>
              <w:lang w:val="zh-CN" w:eastAsia="zh-CN" w:bidi="zh-CN"/>
            </w:rPr>
            <m:t xml:space="preserve"> x 100</m:t>
          </m:r>
        </m:oMath>
      </m:oMathPara>
    </w:p>
    <w:p w14:paraId="7AD9FFD7" w14:textId="77777777" w:rsidR="00610507" w:rsidRPr="00E06DA2" w:rsidRDefault="00610507" w:rsidP="00724C10">
      <w:pPr>
        <w:keepNext/>
        <w:keepLine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p>
    <w:p w14:paraId="1838CE0C"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以下服务级别和服务额度适用于认知服务</w:t>
      </w:r>
      <w:r w:rsidRPr="00E06DA2">
        <w:rPr>
          <w:rFonts w:asciiTheme="minorHAnsi" w:hAnsiTheme="minorHAnsi" w:cstheme="minorHAnsi"/>
          <w:sz w:val="18"/>
          <w:szCs w:val="18"/>
          <w:lang w:val="zh-CN" w:eastAsia="zh-CN" w:bidi="zh-CN"/>
        </w:rPr>
        <w:t xml:space="preserve"> API</w:t>
      </w:r>
      <w:r w:rsidRPr="00E06DA2">
        <w:rPr>
          <w:rFonts w:asciiTheme="minorHAnsi" w:hAnsiTheme="minorHAnsi" w:cstheme="minorHAnsi"/>
          <w:sz w:val="18"/>
          <w:szCs w:val="18"/>
          <w:lang w:val="zh-CN" w:eastAsia="zh-CN" w:bidi="zh-CN"/>
        </w:rPr>
        <w:t>（</w:t>
      </w:r>
      <w:r w:rsidRPr="00E06DA2">
        <w:rPr>
          <w:rFonts w:asciiTheme="minorHAnsi" w:hAnsiTheme="minorHAnsi" w:cstheme="minorHAnsi"/>
          <w:sz w:val="18"/>
          <w:szCs w:val="18"/>
          <w:lang w:val="zh-CN" w:eastAsia="zh-CN" w:bidi="zh-CN"/>
        </w:rPr>
        <w:t xml:space="preserve">Azure OpenAI </w:t>
      </w:r>
      <w:r w:rsidRPr="00E06DA2">
        <w:rPr>
          <w:rFonts w:asciiTheme="minorHAnsi" w:hAnsiTheme="minorHAnsi" w:cstheme="minorHAnsi"/>
          <w:sz w:val="18"/>
          <w:szCs w:val="18"/>
          <w:lang w:val="zh-CN" w:eastAsia="zh-CN" w:bidi="zh-CN"/>
        </w:rPr>
        <w:t>除外）：</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5859C09" w14:textId="77777777" w:rsidTr="00C65A58">
        <w:trPr>
          <w:tblHeader/>
        </w:trPr>
        <w:tc>
          <w:tcPr>
            <w:tcW w:w="5400" w:type="dxa"/>
            <w:shd w:val="clear" w:color="auto" w:fill="0072C6"/>
          </w:tcPr>
          <w:p w14:paraId="56456E69"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0A999FF"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70F4D70" w14:textId="77777777" w:rsidTr="00C65A58">
        <w:tc>
          <w:tcPr>
            <w:tcW w:w="5400" w:type="dxa"/>
          </w:tcPr>
          <w:p w14:paraId="31BFDB4A"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84C6D71"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7EBDB3" w14:textId="77777777" w:rsidTr="00C65A58">
        <w:tc>
          <w:tcPr>
            <w:tcW w:w="5400" w:type="dxa"/>
          </w:tcPr>
          <w:p w14:paraId="411A7CCE"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032D0BD"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1404A1B" w14:textId="77777777" w:rsidR="00610507" w:rsidRPr="00E06DA2" w:rsidRDefault="00610507" w:rsidP="005E7731">
      <w:pPr>
        <w:spacing w:before="120"/>
        <w:rPr>
          <w:rFonts w:asciiTheme="minorHAnsi" w:hAnsiTheme="minorHAnsi" w:cstheme="minorHAnsi"/>
          <w:sz w:val="24"/>
          <w:szCs w:val="24"/>
          <w:lang w:val="zh-CN" w:eastAsia="zh-CN" w:bidi="zh-CN"/>
        </w:rPr>
      </w:pPr>
      <w:r w:rsidRPr="00E06DA2">
        <w:rPr>
          <w:rFonts w:asciiTheme="minorHAnsi" w:hAnsiTheme="minorHAnsi" w:cstheme="minorHAnsi"/>
          <w:b/>
          <w:bCs/>
          <w:color w:val="00188F"/>
          <w:sz w:val="18"/>
          <w:szCs w:val="18"/>
          <w:lang w:val="zh-CN" w:eastAsia="zh-CN" w:bidi="zh-CN"/>
        </w:rPr>
        <w:t>服务级别例外</w:t>
      </w:r>
      <w:r w:rsidRPr="00427E38">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 xml:space="preserve">Azure OpenAI </w:t>
      </w:r>
      <w:r w:rsidRPr="00E06DA2">
        <w:rPr>
          <w:rFonts w:asciiTheme="minorHAnsi" w:hAnsiTheme="minorHAnsi" w:cstheme="minorHAnsi"/>
          <w:sz w:val="18"/>
          <w:szCs w:val="18"/>
          <w:lang w:val="zh-CN" w:eastAsia="zh-CN" w:bidi="zh-CN"/>
        </w:rPr>
        <w:t>服务适用单独的</w:t>
      </w:r>
      <w:r w:rsidRPr="00E06DA2">
        <w:rPr>
          <w:rFonts w:asciiTheme="minorHAnsi" w:hAnsiTheme="minorHAnsi" w:cstheme="minorHAnsi"/>
          <w:sz w:val="18"/>
          <w:szCs w:val="18"/>
          <w:lang w:val="zh-CN" w:eastAsia="zh-CN" w:bidi="zh-CN"/>
        </w:rPr>
        <w:t xml:space="preserve"> SLA</w:t>
      </w:r>
    </w:p>
    <w:p w14:paraId="3A67ABA0"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2FED58" w14:textId="77777777" w:rsidR="00610507" w:rsidRPr="004D20C1" w:rsidRDefault="00610507" w:rsidP="00B12AEB">
      <w:pPr>
        <w:pStyle w:val="ProductList-Offering2Heading"/>
        <w:rPr>
          <w:rFonts w:cstheme="majorHAnsi"/>
        </w:rPr>
      </w:pPr>
      <w:bookmarkStart w:id="174" w:name="_Toc176879339"/>
      <w:r w:rsidRPr="004D20C1">
        <w:rPr>
          <w:rFonts w:cstheme="majorHAnsi"/>
        </w:rPr>
        <w:t xml:space="preserve">Azure </w:t>
      </w:r>
      <w:r w:rsidRPr="004D20C1">
        <w:rPr>
          <w:rFonts w:cstheme="majorHAnsi"/>
        </w:rPr>
        <w:t>通信网关</w:t>
      </w:r>
      <w:bookmarkEnd w:id="174"/>
    </w:p>
    <w:p w14:paraId="67B1291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1282A603" w14:textId="77777777" w:rsidR="00610507" w:rsidRPr="00E06DA2" w:rsidRDefault="00BF1364" w:rsidP="00610507">
      <w:pPr>
        <w:shd w:val="clear" w:color="auto" w:fill="FFFFFF" w:themeFill="background1"/>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已分配的电话号码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是指符合下列所有条件的电话号码：</w:t>
      </w:r>
    </w:p>
    <w:p w14:paraId="39277338" w14:textId="77777777" w:rsidR="00610507" w:rsidRPr="00E06DA2" w:rsidRDefault="00610507" w:rsidP="00AB72F3">
      <w:pPr>
        <w:numPr>
          <w:ilvl w:val="0"/>
          <w:numId w:val="30"/>
        </w:numPr>
        <w:shd w:val="clear" w:color="auto" w:fill="FFFFFF"/>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电话号码已在运营商连接或</w:t>
      </w:r>
      <w:r w:rsidRPr="00E06DA2">
        <w:rPr>
          <w:rFonts w:asciiTheme="minorHAnsi" w:hAnsiTheme="minorHAnsi" w:cstheme="minorHAnsi"/>
          <w:sz w:val="18"/>
          <w:lang w:val="zh-CN" w:eastAsia="zh-CN" w:bidi="zh-CN"/>
        </w:rPr>
        <w:t xml:space="preserve"> Teams </w:t>
      </w:r>
      <w:r w:rsidRPr="00E06DA2">
        <w:rPr>
          <w:rFonts w:asciiTheme="minorHAnsi" w:hAnsiTheme="minorHAnsi" w:cstheme="minorHAnsi"/>
          <w:sz w:val="18"/>
          <w:lang w:val="zh-CN" w:eastAsia="zh-CN" w:bidi="zh-CN"/>
        </w:rPr>
        <w:t>电话移动版环境中完成预配。</w:t>
      </w:r>
    </w:p>
    <w:p w14:paraId="397BF2AD" w14:textId="77777777" w:rsidR="00610507" w:rsidRPr="00E06DA2" w:rsidRDefault="00610507" w:rsidP="00AB72F3">
      <w:pPr>
        <w:numPr>
          <w:ilvl w:val="0"/>
          <w:numId w:val="30"/>
        </w:numPr>
        <w:shd w:val="clear" w:color="auto" w:fill="FFFFFF"/>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电话号码已通过</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通信网关完成连接性配置。</w:t>
      </w:r>
    </w:p>
    <w:p w14:paraId="6319ADB0" w14:textId="77777777" w:rsidR="00610507" w:rsidRPr="00E06DA2" w:rsidRDefault="00610507" w:rsidP="00AB72F3">
      <w:pPr>
        <w:numPr>
          <w:ilvl w:val="0"/>
          <w:numId w:val="30"/>
        </w:numPr>
        <w:shd w:val="clear" w:color="auto" w:fill="FFFFFF" w:themeFill="background1"/>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在运营商连接或</w:t>
      </w:r>
      <w:r w:rsidRPr="00E06DA2">
        <w:rPr>
          <w:rFonts w:asciiTheme="minorHAnsi" w:hAnsiTheme="minorHAnsi" w:cstheme="minorHAnsi"/>
          <w:sz w:val="18"/>
          <w:lang w:val="zh-CN" w:eastAsia="zh-CN" w:bidi="zh-CN"/>
        </w:rPr>
        <w:t xml:space="preserve"> Teams </w:t>
      </w:r>
      <w:r w:rsidRPr="00E06DA2">
        <w:rPr>
          <w:rFonts w:asciiTheme="minorHAnsi" w:hAnsiTheme="minorHAnsi" w:cstheme="minorHAnsi"/>
          <w:sz w:val="18"/>
          <w:lang w:val="zh-CN" w:eastAsia="zh-CN" w:bidi="zh-CN"/>
        </w:rPr>
        <w:t>电话移动版环境中，电话号码的状态为</w:t>
      </w:r>
      <w:r w:rsidR="00F7091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已分配</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。这包括（但不限于）向用户、会议电话桥、语音应用程序和第三方应用程序的分配。</w:t>
      </w:r>
    </w:p>
    <w:p w14:paraId="6B2926C8"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订阅的适用期间，用户无法使用已分配的电话号码通过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通信网关发起或接收语音呼叫的任何时间段。</w:t>
      </w:r>
    </w:p>
    <w:p w14:paraId="24C1AB70"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电话号码停机分钟数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是指在指定停机时间内，所有停机时间的总分钟数乘以无法通过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通信网关发起或接收呼叫的已分配电话号码的数量。</w:t>
      </w:r>
    </w:p>
    <w:p w14:paraId="34DAA701"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电话号码最大可用分钟数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是指在成功部署</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通信网关（即预配状态标记为</w:t>
      </w:r>
      <w:r w:rsidR="00F7091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完成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）的适用期间，总可用分钟数乘以该帐单月份中任意时间的已分配电话号码的最大数量。</w:t>
      </w:r>
    </w:p>
    <w:p w14:paraId="4345977F" w14:textId="77777777" w:rsidR="00610507" w:rsidRPr="00E06DA2" w:rsidRDefault="00BF1364" w:rsidP="00B12AEB">
      <w:pPr>
        <w:keepNext/>
        <w:keepLines/>
        <w:shd w:val="clear" w:color="auto" w:fill="FFFFFF" w:themeFill="background1"/>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9117EB">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szCs w:val="18"/>
          <w:lang w:val="zh-CN" w:eastAsia="zh-CN" w:bidi="zh-CN"/>
        </w:rPr>
        <w:t>正常服务时间百分比使用以下公式计算：</w:t>
      </w:r>
    </w:p>
    <w:p w14:paraId="5FD1BD93"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p>
    <w:p w14:paraId="0C629376" w14:textId="77777777" w:rsidR="00610507" w:rsidRPr="00E06DA2" w:rsidRDefault="0000000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电话号码最大可用分钟数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电话号码停机分钟数</m:t>
              </m:r>
            </m:num>
            <m:den>
              <m:r>
                <m:rPr>
                  <m:nor/>
                </m:rPr>
                <w:rPr>
                  <w:rFonts w:asciiTheme="minorHAnsi" w:hAnsiTheme="minorHAnsi" w:cstheme="minorHAnsi"/>
                  <w:i/>
                  <w:sz w:val="18"/>
                  <w:szCs w:val="18"/>
                  <w:lang w:val="zh-CN" w:eastAsia="zh-CN" w:bidi="zh-CN"/>
                </w:rPr>
                <m:t>电话号码最大可用分钟数</m:t>
              </m:r>
            </m:den>
          </m:f>
          <m:r>
            <w:rPr>
              <w:rFonts w:ascii="Cambria Math" w:hAnsi="Cambria Math" w:cstheme="minorHAnsi"/>
              <w:sz w:val="18"/>
              <w:szCs w:val="18"/>
              <w:lang w:val="zh-CN" w:eastAsia="zh-CN" w:bidi="zh-CN"/>
            </w:rPr>
            <m:t xml:space="preserve"> x 100</m:t>
          </m:r>
        </m:oMath>
      </m:oMathPara>
    </w:p>
    <w:p w14:paraId="3CBFCE4A" w14:textId="77777777" w:rsidR="00610507" w:rsidRPr="00E06DA2" w:rsidRDefault="00610507" w:rsidP="00610507">
      <w:pPr>
        <w:spacing w:after="160" w:line="259" w:lineRule="auto"/>
        <w:ind w:left="720"/>
        <w:contextualSpacing/>
        <w:rPr>
          <w:rFonts w:asciiTheme="minorHAnsi" w:hAnsiTheme="minorHAnsi" w:cstheme="minorHAnsi"/>
          <w:i/>
          <w:sz w:val="18"/>
          <w:szCs w:val="18"/>
          <w:lang w:val="zh-CN" w:eastAsia="zh-CN" w:bidi="zh-CN"/>
        </w:rPr>
      </w:pPr>
    </w:p>
    <w:p w14:paraId="2559BE1B" w14:textId="77777777" w:rsidR="00610507" w:rsidRPr="00E06DA2" w:rsidRDefault="00610507" w:rsidP="00610507">
      <w:pPr>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不适用于因任何不受微软控制的第三方软件、设备或服务故障，或者并非作为此服务的一部分运行的微软软件而造成的中断。</w:t>
      </w:r>
    </w:p>
    <w:p w14:paraId="7EDEE7B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通信网关的使用</w:t>
      </w:r>
      <w:r w:rsidRPr="003051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EF8FB0A"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6D97B4"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619E0C"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1579229"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38FD1"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10EF5"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D038599"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F21D6"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1DAC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E0C5773"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90EF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08933"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A839C2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60AB261" w14:textId="77777777" w:rsidR="00610507" w:rsidRPr="00AB0AEC" w:rsidRDefault="00610507" w:rsidP="00B12AEB">
      <w:pPr>
        <w:pStyle w:val="ProductList-Offering2Heading"/>
        <w:rPr>
          <w:rFonts w:cstheme="majorHAnsi"/>
        </w:rPr>
      </w:pPr>
      <w:bookmarkStart w:id="175" w:name="_Toc176879340"/>
      <w:r w:rsidRPr="00AB0AEC">
        <w:rPr>
          <w:rFonts w:cstheme="majorHAnsi"/>
        </w:rPr>
        <w:t xml:space="preserve">Azure </w:t>
      </w:r>
      <w:r w:rsidRPr="00AB0AEC">
        <w:rPr>
          <w:rFonts w:cstheme="majorHAnsi"/>
        </w:rPr>
        <w:t>通信服务</w:t>
      </w:r>
      <w:bookmarkEnd w:id="175"/>
    </w:p>
    <w:p w14:paraId="6369F2C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293975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Azure </w:t>
      </w:r>
      <w:r w:rsidR="00610507" w:rsidRPr="00E06DA2">
        <w:rPr>
          <w:rFonts w:asciiTheme="minorHAnsi" w:hAnsiTheme="minorHAnsi" w:cstheme="minorHAnsi"/>
          <w:sz w:val="18"/>
          <w:lang w:val="zh-CN" w:eastAsia="zh-CN" w:bidi="zh-CN"/>
        </w:rPr>
        <w:t>通信服务不可用的总最大可用分钟数。如果在某一分钟内，所有请求都出现</w:t>
      </w:r>
      <w:r w:rsidR="00610507" w:rsidRPr="00E06DA2">
        <w:rPr>
          <w:rFonts w:asciiTheme="minorHAnsi" w:hAnsiTheme="minorHAnsi" w:cstheme="minorHAnsi"/>
          <w:sz w:val="18"/>
          <w:lang w:val="zh-CN" w:eastAsia="zh-CN" w:bidi="zh-CN"/>
        </w:rPr>
        <w:t xml:space="preserve"> 5xx </w:t>
      </w:r>
      <w:r w:rsidR="00610507" w:rsidRPr="00E06DA2">
        <w:rPr>
          <w:rFonts w:asciiTheme="minorHAnsi" w:hAnsiTheme="minorHAnsi" w:cstheme="minorHAnsi"/>
          <w:sz w:val="18"/>
          <w:lang w:val="zh-CN" w:eastAsia="zh-CN" w:bidi="zh-CN"/>
        </w:rPr>
        <w:t>错误，则视这一分钟为不可用。</w:t>
      </w:r>
    </w:p>
    <w:p w14:paraId="232165F5" w14:textId="77777777" w:rsidR="00610507" w:rsidRPr="00E06DA2" w:rsidRDefault="00F7091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通信服务的总分钟数。</w:t>
      </w:r>
    </w:p>
    <w:p w14:paraId="535125F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F7091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B2A7D3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813D824" w14:textId="77777777" w:rsidR="00610507" w:rsidRPr="00E06DA2" w:rsidRDefault="00000000" w:rsidP="00F7091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72E2A6" w14:textId="77777777" w:rsidR="00610507" w:rsidRPr="00E06DA2" w:rsidRDefault="00610507" w:rsidP="00B12AEB">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r w:rsidRPr="00B8002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AC5CC40" w14:textId="77777777" w:rsidTr="00C65A58">
        <w:trPr>
          <w:tblHeader/>
        </w:trPr>
        <w:tc>
          <w:tcPr>
            <w:tcW w:w="5400" w:type="dxa"/>
            <w:shd w:val="clear" w:color="auto" w:fill="0072C6"/>
          </w:tcPr>
          <w:p w14:paraId="7E6DBAAA"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29F0D15"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5C24B7A" w14:textId="77777777" w:rsidTr="00C65A58">
        <w:tc>
          <w:tcPr>
            <w:tcW w:w="5400" w:type="dxa"/>
          </w:tcPr>
          <w:p w14:paraId="5139831F"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6682E3B"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2C1B4BD" w14:textId="77777777" w:rsidTr="00C65A58">
        <w:tc>
          <w:tcPr>
            <w:tcW w:w="5400" w:type="dxa"/>
          </w:tcPr>
          <w:p w14:paraId="09D64A16"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CE4DB65"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C3FAB07"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附加条款</w:t>
      </w:r>
      <w:r w:rsidRPr="00D15AD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服务额度将应用于不可用的单个服务。例如，如果客户正在使用短信和聊天服务，并且短信服务未达到</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要求，则该客户将针对短信使用情况而不是聊天使用情况获得额度。</w:t>
      </w:r>
    </w:p>
    <w:p w14:paraId="0190E278" w14:textId="77777777" w:rsidR="00610507" w:rsidRPr="00262B1A"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2E4CCE8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可用分钟数仅基于</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通信服务所控制的服务；不包括电信提供商和运营商等第三方提供的服务。</w:t>
      </w:r>
    </w:p>
    <w:p w14:paraId="539C5FC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12F387" w14:textId="77777777" w:rsidR="00610507" w:rsidRPr="00E67F15" w:rsidRDefault="00610507" w:rsidP="00C90C0C">
      <w:pPr>
        <w:pStyle w:val="ProductList-Offering2Heading"/>
        <w:keepLines w:val="0"/>
        <w:rPr>
          <w:rFonts w:cstheme="majorHAnsi"/>
        </w:rPr>
      </w:pPr>
      <w:bookmarkStart w:id="176" w:name="_Toc176879341"/>
      <w:r w:rsidRPr="00E67F15">
        <w:rPr>
          <w:rFonts w:cstheme="majorHAnsi"/>
        </w:rPr>
        <w:t xml:space="preserve">Azure </w:t>
      </w:r>
      <w:r w:rsidRPr="00E67F15">
        <w:rPr>
          <w:rFonts w:cstheme="majorHAnsi"/>
        </w:rPr>
        <w:t>机密账本</w:t>
      </w:r>
      <w:bookmarkEnd w:id="176"/>
    </w:p>
    <w:p w14:paraId="3F1553D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机密账本的正常服务时间计算和服务级别</w:t>
      </w:r>
    </w:p>
    <w:p w14:paraId="303F2C9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中部署了指定的托管机密账本的总分钟数。</w:t>
      </w:r>
    </w:p>
    <w:p w14:paraId="029F490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订阅中部署的所有托管机密账本的总部署分钟数。</w:t>
      </w:r>
    </w:p>
    <w:p w14:paraId="33C111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是指用于创建、更新或删除托管机密账本的事务。</w:t>
      </w:r>
    </w:p>
    <w:p w14:paraId="10C23BBB" w14:textId="77777777" w:rsidR="00610507" w:rsidRPr="00E06DA2" w:rsidRDefault="00BF1364" w:rsidP="00F70917">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是指在托管机密账本不可用期间，在指定的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订阅中客户部署所有托管机密账本的总累计分钟数。如果在某一分钟内，所有对机密账本执行</w:t>
      </w:r>
      <w:r w:rsidR="00F7091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排除的事务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之外的事务的连续尝试均返回错误代码，或者自微软收到请求后的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秒钟内没有返回成功代码，则认为在这一分钟内指定的机密账本不可用。</w:t>
      </w:r>
    </w:p>
    <w:p w14:paraId="067A1D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机密账本服务的</w:t>
      </w:r>
      <w:r w:rsidR="00F5124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订阅在一个适用期间内的最大可用分钟数减去停机时间，再除以最大可用分钟数。正常服务时间百分比计算公式如下所示：</w:t>
      </w:r>
    </w:p>
    <w:p w14:paraId="15C0C917" w14:textId="77777777" w:rsidR="00610507" w:rsidRPr="003969FF"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1FEF2A9C" w14:textId="77777777" w:rsidR="00610507" w:rsidRPr="00E06DA2" w:rsidRDefault="00000000" w:rsidP="00F5124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5425F71" w14:textId="77777777" w:rsidR="00610507" w:rsidRPr="003969FF"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4E543171"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机密账本的使用</w:t>
      </w:r>
      <w:r w:rsidRPr="00DF0E1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CE3F79" w14:textId="77777777" w:rsidTr="00C65A58">
        <w:trPr>
          <w:tblHeader/>
        </w:trPr>
        <w:tc>
          <w:tcPr>
            <w:tcW w:w="5400" w:type="dxa"/>
            <w:shd w:val="clear" w:color="auto" w:fill="0072C6"/>
          </w:tcPr>
          <w:p w14:paraId="0EF989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60F73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58EBAFD" w14:textId="77777777" w:rsidTr="00C65A58">
        <w:tc>
          <w:tcPr>
            <w:tcW w:w="5400" w:type="dxa"/>
          </w:tcPr>
          <w:p w14:paraId="286606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D1765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0DCF2E" w14:textId="77777777" w:rsidTr="00C65A58">
        <w:tc>
          <w:tcPr>
            <w:tcW w:w="5400" w:type="dxa"/>
          </w:tcPr>
          <w:p w14:paraId="3FA85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4200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ED21C2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D90164E" w14:textId="77777777" w:rsidR="00610507" w:rsidRPr="00C6139D" w:rsidRDefault="00610507" w:rsidP="00B12AEB">
      <w:pPr>
        <w:pStyle w:val="ProductList-Offering2Heading"/>
        <w:rPr>
          <w:rFonts w:cstheme="majorHAnsi"/>
        </w:rPr>
      </w:pPr>
      <w:bookmarkStart w:id="177" w:name="_Toc176879342"/>
      <w:r w:rsidRPr="00C6139D">
        <w:rPr>
          <w:rFonts w:cstheme="majorHAnsi"/>
        </w:rPr>
        <w:t xml:space="preserve">Azure </w:t>
      </w:r>
      <w:r w:rsidRPr="00C6139D">
        <w:rPr>
          <w:rFonts w:cstheme="majorHAnsi"/>
        </w:rPr>
        <w:t>容器应用</w:t>
      </w:r>
      <w:bookmarkEnd w:id="177"/>
    </w:p>
    <w:p w14:paraId="7BB4A97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CD53E9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是由</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容器应用程序服务的客户部署的微服务或应用程序。</w:t>
      </w:r>
    </w:p>
    <w:p w14:paraId="7BCF58C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是指在一个适用期间某应用预计处于活动状态的总分钟数。在一个适用期间某应用预计处于活动状态的时间基于客户设定的缩放规则。</w:t>
      </w:r>
    </w:p>
    <w:p w14:paraId="5C8EE63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订阅中部署的指定应用的总部署分钟数。</w:t>
      </w:r>
    </w:p>
    <w:p w14:paraId="7123F233"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容器应用的正常服务时间计算和服务级别</w:t>
      </w:r>
    </w:p>
    <w:p w14:paraId="0B0F7D4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订阅内部署的所有应用中，一个或多个应用不可用的总累计分钟数。如果在某一分钟内，某个应用和微软</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网关之间没有连接，则认为在这一分钟内此指定应用不可用。</w:t>
      </w:r>
    </w:p>
    <w:p w14:paraId="6C45AB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301FDD">
        <w:rPr>
          <w:rFonts w:asciiTheme="minorHAnsi" w:hAnsiTheme="minorHAnsi" w:cstheme="minorHAnsi"/>
          <w:b/>
          <w:color w:val="00188F"/>
          <w:sz w:val="18"/>
          <w:lang w:val="zh-CN" w:eastAsia="zh-CN" w:bidi="zh-CN"/>
        </w:rPr>
        <w:t>：</w:t>
      </w:r>
      <w:r w:rsidR="00F51244"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7E00BEA"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p>
    <w:p w14:paraId="7935F1F0"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A6A0999"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容器应用服务的使用情况：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83BA933" w14:textId="77777777" w:rsidTr="00C65A58">
        <w:trPr>
          <w:tblHeader/>
        </w:trPr>
        <w:tc>
          <w:tcPr>
            <w:tcW w:w="5400" w:type="dxa"/>
            <w:shd w:val="clear" w:color="auto" w:fill="0072C6"/>
          </w:tcPr>
          <w:p w14:paraId="20FEEA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E7637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0D605E" w14:textId="77777777" w:rsidTr="00C65A58">
        <w:tc>
          <w:tcPr>
            <w:tcW w:w="5400" w:type="dxa"/>
          </w:tcPr>
          <w:p w14:paraId="33D6ED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576FCC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1611EE" w14:textId="77777777" w:rsidTr="00C65A58">
        <w:tc>
          <w:tcPr>
            <w:tcW w:w="5400" w:type="dxa"/>
          </w:tcPr>
          <w:p w14:paraId="5736F8D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F488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50F9204" w14:textId="77777777" w:rsidTr="00C65A58">
        <w:tc>
          <w:tcPr>
            <w:tcW w:w="5400" w:type="dxa"/>
          </w:tcPr>
          <w:p w14:paraId="2BBAB2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45327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1619C8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8BF21FD" w14:textId="77777777" w:rsidR="00610507" w:rsidRPr="00601110" w:rsidRDefault="00610507" w:rsidP="00B12AEB">
      <w:pPr>
        <w:pStyle w:val="ProductList-Offering2Heading"/>
        <w:rPr>
          <w:rFonts w:cstheme="majorHAnsi"/>
        </w:rPr>
      </w:pPr>
      <w:bookmarkStart w:id="178" w:name="_Toc176879343"/>
      <w:r w:rsidRPr="00601110">
        <w:rPr>
          <w:rFonts w:cstheme="majorHAnsi"/>
        </w:rPr>
        <w:t xml:space="preserve">Azure </w:t>
      </w:r>
      <w:r w:rsidRPr="00601110">
        <w:rPr>
          <w:rFonts w:cstheme="majorHAnsi"/>
        </w:rPr>
        <w:t>容器实例</w:t>
      </w:r>
      <w:bookmarkEnd w:id="162"/>
      <w:bookmarkEnd w:id="163"/>
      <w:bookmarkEnd w:id="178"/>
    </w:p>
    <w:p w14:paraId="6787C83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00697">
        <w:rPr>
          <w:rFonts w:asciiTheme="minorHAnsi" w:hAnsiTheme="minorHAnsi" w:cstheme="minorHAnsi"/>
          <w:b/>
          <w:color w:val="00188F"/>
          <w:sz w:val="18"/>
          <w:lang w:val="zh-CN" w:eastAsia="zh-CN" w:bidi="zh-CN"/>
        </w:rPr>
        <w:t>：</w:t>
      </w:r>
    </w:p>
    <w:p w14:paraId="5F19CA7D" w14:textId="77777777" w:rsidR="00610507" w:rsidRPr="00E06DA2" w:rsidRDefault="00BF1364"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连接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网络协议下，容器组与其他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地址之间的双向网络流量。根据协议，容器组是针对允许的流量进行配置的。</w:t>
      </w:r>
    </w:p>
    <w:p w14:paraId="7B7A00B0" w14:textId="77777777" w:rsidR="00610507" w:rsidRPr="00E06DA2" w:rsidRDefault="007B1FB0" w:rsidP="007B1FB0">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容器组</w:t>
      </w: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是指共享相同生命周期和网络资源的一组托管容器。</w:t>
      </w:r>
    </w:p>
    <w:p w14:paraId="127953A1" w14:textId="77777777" w:rsidR="00610507" w:rsidRPr="00E06DA2" w:rsidRDefault="00610507" w:rsidP="00610507">
      <w:pPr>
        <w:spacing w:before="120" w:line="259" w:lineRule="auto"/>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容器组的正常服务时间计算和服务级别</w:t>
      </w:r>
      <w:r w:rsidRPr="000D6DF4">
        <w:rPr>
          <w:rFonts w:asciiTheme="minorHAnsi" w:hAnsiTheme="minorHAnsi" w:cstheme="minorHAnsi"/>
          <w:b/>
          <w:color w:val="00188F"/>
          <w:sz w:val="18"/>
          <w:lang w:val="zh-CN" w:eastAsia="zh-CN" w:bidi="zh-CN"/>
        </w:rPr>
        <w:t>：</w:t>
      </w:r>
    </w:p>
    <w:p w14:paraId="538A0C59"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订阅中部署了指定容器组的总分钟数。最大可用分钟数计量范围为：自客户建立特定容器组时开始，至出现导致特定容器组终止或被删除的客户操作时截止。</w:t>
      </w:r>
    </w:p>
    <w:p w14:paraId="72088965" w14:textId="77777777" w:rsidR="00610507" w:rsidRPr="00E06DA2" w:rsidRDefault="00BF1364"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是指最大可用分钟数中没有连接的总分钟数。</w:t>
      </w:r>
    </w:p>
    <w:p w14:paraId="4C8BEA7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071A5">
        <w:rPr>
          <w:rFonts w:asciiTheme="minorHAnsi" w:hAnsiTheme="minorHAnsi" w:cstheme="minorHAnsi"/>
          <w:b/>
          <w:color w:val="00188F"/>
          <w:sz w:val="18"/>
          <w:lang w:val="zh-CN" w:eastAsia="zh-CN" w:bidi="zh-CN"/>
        </w:rPr>
        <w:t>：</w:t>
      </w:r>
      <w:r w:rsidR="00F51244"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ADC98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C19A0D4" w14:textId="77777777" w:rsidR="00610507" w:rsidRPr="00E06DA2" w:rsidRDefault="00000000" w:rsidP="00F5124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E3BBBDB" w14:textId="77777777" w:rsidR="00F51244" w:rsidRPr="00E06DA2" w:rsidRDefault="00F51244" w:rsidP="00610507">
      <w:pPr>
        <w:keepNext/>
        <w:tabs>
          <w:tab w:val="left" w:pos="360"/>
          <w:tab w:val="left" w:pos="720"/>
          <w:tab w:val="left" w:pos="1080"/>
        </w:tabs>
        <w:rPr>
          <w:rFonts w:asciiTheme="minorHAnsi" w:hAnsiTheme="minorHAnsi" w:cstheme="minorHAnsi"/>
          <w:sz w:val="18"/>
          <w:szCs w:val="18"/>
          <w:lang w:eastAsia="zh-CN"/>
        </w:rPr>
      </w:pPr>
    </w:p>
    <w:p w14:paraId="34A2AE68"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shd w:val="clear" w:color="auto" w:fill="FFFFFF"/>
          <w:lang w:val="zh-CN" w:eastAsia="zh-CN" w:bidi="zh-CN"/>
        </w:rPr>
        <w:t>以下服务级别和服务额度适用于客户对容器组的使用。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0A395BB" w14:textId="77777777" w:rsidTr="00C65A58">
        <w:trPr>
          <w:tblHeader/>
        </w:trPr>
        <w:tc>
          <w:tcPr>
            <w:tcW w:w="5400" w:type="dxa"/>
            <w:shd w:val="clear" w:color="auto" w:fill="0072C6"/>
          </w:tcPr>
          <w:p w14:paraId="60098A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0785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AC96585" w14:textId="77777777" w:rsidTr="00C65A58">
        <w:tc>
          <w:tcPr>
            <w:tcW w:w="5400" w:type="dxa"/>
          </w:tcPr>
          <w:p w14:paraId="7EB405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B439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B9CDB9D" w14:textId="77777777" w:rsidTr="00C65A58">
        <w:tc>
          <w:tcPr>
            <w:tcW w:w="5400" w:type="dxa"/>
          </w:tcPr>
          <w:p w14:paraId="2B488C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93404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79" w:name="_Toc52348947"/>
    <w:bookmarkStart w:id="180" w:name="_Toc52348926"/>
    <w:bookmarkStart w:id="181" w:name="AzureCosmosDB"/>
    <w:bookmarkEnd w:id="164"/>
    <w:p w14:paraId="4BA21CA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53328C9" w14:textId="77777777" w:rsidR="00610507" w:rsidRPr="00CF1D6B" w:rsidRDefault="00610507" w:rsidP="00B12AEB">
      <w:pPr>
        <w:pStyle w:val="ProductList-Offering2Heading"/>
        <w:rPr>
          <w:rFonts w:cstheme="majorHAnsi"/>
        </w:rPr>
      </w:pPr>
      <w:bookmarkStart w:id="182" w:name="_Toc176879344"/>
      <w:r w:rsidRPr="00CF1D6B">
        <w:rPr>
          <w:rFonts w:cstheme="majorHAnsi"/>
        </w:rPr>
        <w:t xml:space="preserve">Azure </w:t>
      </w:r>
      <w:r w:rsidRPr="00CF1D6B">
        <w:rPr>
          <w:rFonts w:cstheme="majorHAnsi"/>
        </w:rPr>
        <w:t>容器注册表</w:t>
      </w:r>
      <w:bookmarkEnd w:id="179"/>
      <w:bookmarkEnd w:id="182"/>
    </w:p>
    <w:p w14:paraId="36B07E3D"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附加定义</w:t>
      </w:r>
      <w:r w:rsidRPr="00E2135C">
        <w:rPr>
          <w:rFonts w:asciiTheme="minorHAnsi" w:hAnsiTheme="minorHAnsi" w:cstheme="minorHAnsi"/>
          <w:b/>
          <w:color w:val="00188F"/>
          <w:sz w:val="18"/>
          <w:lang w:val="zh-CN" w:eastAsia="zh-CN" w:bidi="zh-CN"/>
        </w:rPr>
        <w:t>：</w:t>
      </w:r>
    </w:p>
    <w:p w14:paraId="2BE7AE1F"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管理注册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是指任意基础、标准或高级容器注册的实例。</w:t>
      </w:r>
    </w:p>
    <w:p w14:paraId="720FAB6F"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注册端点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是指客户端访问指定管理注册以执行容器注册相关操作时，该指定管理注册的主机名称。</w:t>
      </w:r>
    </w:p>
    <w:p w14:paraId="5E30A8CC"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注册事务数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是指客户端对注册端点发送的事务请求集。</w:t>
      </w:r>
    </w:p>
    <w:p w14:paraId="0BC89479" w14:textId="77777777" w:rsidR="00610507" w:rsidRPr="00E06DA2" w:rsidRDefault="00610507" w:rsidP="00610507">
      <w:pPr>
        <w:rPr>
          <w:rFonts w:asciiTheme="minorHAnsi" w:hAnsiTheme="minorHAnsi" w:cstheme="minorHAnsi"/>
          <w:b/>
          <w:bCs/>
          <w:color w:val="00188F"/>
          <w:sz w:val="18"/>
          <w:szCs w:val="18"/>
          <w:lang w:val="zh-CN" w:eastAsia="zh-CN" w:bidi="zh-CN"/>
        </w:rPr>
      </w:pPr>
    </w:p>
    <w:p w14:paraId="28F48AD3" w14:textId="77777777" w:rsidR="00610507" w:rsidRPr="00E06DA2" w:rsidRDefault="00610507" w:rsidP="00610507">
      <w:pPr>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管理容器注册的正常服务时间计算和服务级别</w:t>
      </w:r>
    </w:p>
    <w:p w14:paraId="487E8237"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是指在一个适用期间内，客户在微软订阅中部署指定管理容器注册的总分钟数。</w:t>
      </w:r>
    </w:p>
    <w:p w14:paraId="38564F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是指最大可用分钟中，管理注册无法运作的总分钟数。如果发送注册事务的所有连续尝试都收到错误代码，或在下表所列的最大处理时间内未响应，即视为该一分钟不可用。</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523CD5F7" w14:textId="77777777" w:rsidTr="00C65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3A9D2E5E" w14:textId="77777777" w:rsidR="00610507" w:rsidRPr="00C90C0C" w:rsidRDefault="00610507" w:rsidP="00610507">
            <w:pPr>
              <w:keepNext/>
              <w:jc w:val="center"/>
              <w:rPr>
                <w:rFonts w:eastAsia="SimSun" w:cstheme="minorHAnsi"/>
                <w:color w:val="FFFFFF" w:themeColor="background1"/>
                <w:sz w:val="16"/>
                <w:szCs w:val="16"/>
              </w:rPr>
            </w:pPr>
            <w:r w:rsidRPr="00C90C0C">
              <w:rPr>
                <w:rFonts w:eastAsia="SimSun" w:cstheme="minorHAnsi"/>
                <w:color w:val="FFFFFF" w:themeColor="background1"/>
                <w:sz w:val="16"/>
                <w:szCs w:val="16"/>
              </w:rPr>
              <w:t>事务类型</w:t>
            </w:r>
          </w:p>
        </w:tc>
        <w:tc>
          <w:tcPr>
            <w:tcW w:w="2500" w:type="pct"/>
            <w:shd w:val="clear" w:color="auto" w:fill="0070C0"/>
          </w:tcPr>
          <w:p w14:paraId="3B088E03" w14:textId="77777777" w:rsidR="00610507" w:rsidRPr="00C90C0C" w:rsidRDefault="00610507" w:rsidP="00610507">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szCs w:val="16"/>
              </w:rPr>
            </w:pPr>
            <w:r w:rsidRPr="00C90C0C">
              <w:rPr>
                <w:rFonts w:eastAsia="SimSun" w:cstheme="minorHAnsi"/>
                <w:color w:val="FFFFFF" w:themeColor="background1"/>
                <w:sz w:val="16"/>
                <w:szCs w:val="16"/>
              </w:rPr>
              <w:t>最大处理时间</w:t>
            </w:r>
          </w:p>
        </w:tc>
      </w:tr>
      <w:tr w:rsidR="00610507" w:rsidRPr="00E06DA2" w14:paraId="7A3F672B"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02E94C83" w14:textId="77777777" w:rsidR="00610507" w:rsidRPr="00604B63" w:rsidRDefault="00610507" w:rsidP="00610507">
            <w:pPr>
              <w:keepNext/>
              <w:jc w:val="center"/>
              <w:rPr>
                <w:rFonts w:eastAsia="SimSun" w:cstheme="minorHAnsi"/>
                <w:b w:val="0"/>
                <w:bCs w:val="0"/>
                <w:sz w:val="16"/>
                <w:szCs w:val="16"/>
              </w:rPr>
            </w:pPr>
            <w:r w:rsidRPr="00604B63">
              <w:rPr>
                <w:rFonts w:eastAsia="SimSun" w:cstheme="minorHAnsi"/>
                <w:b w:val="0"/>
                <w:bCs w:val="0"/>
                <w:sz w:val="16"/>
                <w:szCs w:val="16"/>
              </w:rPr>
              <w:t>列表（存储库、清单、标签）</w:t>
            </w:r>
          </w:p>
        </w:tc>
        <w:tc>
          <w:tcPr>
            <w:tcW w:w="2500" w:type="pct"/>
          </w:tcPr>
          <w:p w14:paraId="4B28E0A8" w14:textId="77777777" w:rsidR="00610507" w:rsidRPr="00C90C0C" w:rsidRDefault="00610507" w:rsidP="00610507">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 xml:space="preserve">8 </w:t>
            </w:r>
            <w:r w:rsidRPr="00C90C0C">
              <w:rPr>
                <w:rFonts w:eastAsia="SimSun" w:cstheme="minorHAnsi"/>
                <w:sz w:val="16"/>
                <w:szCs w:val="16"/>
              </w:rPr>
              <w:t>分钟</w:t>
            </w:r>
          </w:p>
        </w:tc>
      </w:tr>
      <w:tr w:rsidR="00610507" w:rsidRPr="00E06DA2" w14:paraId="4B3A9325"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6D65E12B" w14:textId="77777777" w:rsidR="00610507" w:rsidRPr="00604B63" w:rsidRDefault="00610507" w:rsidP="00610507">
            <w:pPr>
              <w:jc w:val="center"/>
              <w:rPr>
                <w:rFonts w:eastAsia="SimSun" w:cstheme="minorHAnsi"/>
                <w:b w:val="0"/>
                <w:bCs w:val="0"/>
                <w:sz w:val="16"/>
                <w:szCs w:val="16"/>
              </w:rPr>
            </w:pPr>
            <w:r w:rsidRPr="00604B63">
              <w:rPr>
                <w:rFonts w:eastAsia="SimSun" w:cstheme="minorHAnsi"/>
                <w:b w:val="0"/>
                <w:bCs w:val="0"/>
                <w:sz w:val="16"/>
                <w:szCs w:val="16"/>
              </w:rPr>
              <w:t>其他</w:t>
            </w:r>
          </w:p>
        </w:tc>
        <w:tc>
          <w:tcPr>
            <w:tcW w:w="2500" w:type="pct"/>
          </w:tcPr>
          <w:p w14:paraId="787C14E5" w14:textId="77777777" w:rsidR="00610507" w:rsidRPr="00C90C0C" w:rsidRDefault="00610507" w:rsidP="00610507">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 xml:space="preserve">1 </w:t>
            </w:r>
            <w:r w:rsidRPr="00C90C0C">
              <w:rPr>
                <w:rFonts w:eastAsia="SimSun" w:cstheme="minorHAnsi"/>
                <w:sz w:val="16"/>
                <w:szCs w:val="16"/>
              </w:rPr>
              <w:t>分钟</w:t>
            </w:r>
          </w:p>
        </w:tc>
      </w:tr>
    </w:tbl>
    <w:p w14:paraId="212BD952"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2A3CE154"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托管容器注册表的</w:t>
      </w:r>
      <w:r w:rsidR="00BF1364" w:rsidRPr="00E06DA2">
        <w:rPr>
          <w:rFonts w:asciiTheme="minorHAnsi" w:hAnsiTheme="minorHAnsi" w:cstheme="minorHAnsi"/>
          <w:sz w:val="18"/>
          <w:szCs w:val="18"/>
          <w:lang w:val="zh-CN" w:eastAsia="zh-CN" w:bidi="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val="zh-CN" w:eastAsia="zh-CN" w:bidi="zh-CN"/>
        </w:rPr>
        <w:t>”</w:t>
      </w:r>
      <w:r w:rsidRPr="00E06DA2">
        <w:rPr>
          <w:rFonts w:asciiTheme="minorHAnsi" w:hAnsiTheme="minorHAnsi" w:cstheme="minorHAnsi"/>
          <w:sz w:val="18"/>
          <w:szCs w:val="18"/>
          <w:lang w:val="zh-CN" w:eastAsia="zh-CN" w:bidi="zh-CN"/>
        </w:rPr>
        <w:t>应使用以下公式计算：</w:t>
      </w:r>
    </w:p>
    <w:p w14:paraId="30D6FC4A" w14:textId="77777777" w:rsidR="00610507" w:rsidRPr="00E06DA2" w:rsidRDefault="00F51244" w:rsidP="00C602E0">
      <w:pPr>
        <w:spacing w:before="120"/>
        <w:rPr>
          <w:rFonts w:asciiTheme="minorHAnsi" w:hAnsiTheme="minorHAnsi" w:cstheme="minorHAnsi"/>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2996FD6" w14:textId="77777777" w:rsidR="00610507" w:rsidRPr="00E06DA2" w:rsidRDefault="00610507" w:rsidP="00C602E0">
      <w:pPr>
        <w:keepNext/>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r w:rsidRPr="00210D6F">
        <w:rPr>
          <w:rFonts w:asciiTheme="minorHAnsi" w:hAnsiTheme="minorHAnsi" w:cstheme="minorHAnsi"/>
          <w:b/>
          <w:color w:val="00188F"/>
          <w:sz w:val="18"/>
          <w:szCs w:val="18"/>
          <w:lang w:val="zh-CN" w:eastAsia="zh-CN" w:bidi="zh-CN"/>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4DD25056" w14:textId="77777777" w:rsidTr="00C65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13642D20" w14:textId="77777777" w:rsidR="00610507" w:rsidRPr="00C90C0C" w:rsidRDefault="00610507" w:rsidP="00610507">
            <w:pPr>
              <w:keepNext/>
              <w:tabs>
                <w:tab w:val="left" w:pos="360"/>
                <w:tab w:val="left" w:pos="720"/>
                <w:tab w:val="left" w:pos="1080"/>
              </w:tabs>
              <w:ind w:left="-14" w:right="-101"/>
              <w:jc w:val="center"/>
              <w:rPr>
                <w:rFonts w:eastAsia="SimSun" w:cstheme="minorHAnsi"/>
                <w:color w:val="FFFFFF" w:themeColor="background1"/>
                <w:sz w:val="16"/>
                <w:szCs w:val="16"/>
              </w:rPr>
            </w:pPr>
            <w:r w:rsidRPr="00C90C0C">
              <w:rPr>
                <w:rFonts w:eastAsia="SimSun" w:cstheme="minorHAnsi"/>
                <w:color w:val="FFFFFF" w:themeColor="background1"/>
                <w:sz w:val="16"/>
                <w:szCs w:val="16"/>
              </w:rPr>
              <w:t>正常服务时间百分比</w:t>
            </w:r>
          </w:p>
        </w:tc>
        <w:tc>
          <w:tcPr>
            <w:tcW w:w="2500" w:type="pct"/>
            <w:shd w:val="clear" w:color="auto" w:fill="0070C0"/>
          </w:tcPr>
          <w:p w14:paraId="0523E9F0" w14:textId="77777777" w:rsidR="00610507" w:rsidRPr="00C90C0C" w:rsidRDefault="00610507" w:rsidP="00610507">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szCs w:val="16"/>
              </w:rPr>
            </w:pPr>
            <w:r w:rsidRPr="00C90C0C">
              <w:rPr>
                <w:rFonts w:eastAsia="SimSun" w:cstheme="minorHAnsi"/>
                <w:color w:val="FFFFFF" w:themeColor="background1"/>
                <w:sz w:val="16"/>
                <w:szCs w:val="16"/>
              </w:rPr>
              <w:t>服务额度</w:t>
            </w:r>
          </w:p>
        </w:tc>
      </w:tr>
      <w:tr w:rsidR="00610507" w:rsidRPr="00E06DA2" w14:paraId="68526BBE"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1860DD45" w14:textId="77777777" w:rsidR="00610507" w:rsidRPr="00C90C0C" w:rsidRDefault="00610507" w:rsidP="00610507">
            <w:pPr>
              <w:keepNext/>
              <w:jc w:val="center"/>
              <w:rPr>
                <w:rFonts w:eastAsia="SimSun" w:cstheme="minorHAnsi"/>
                <w:b w:val="0"/>
                <w:bCs w:val="0"/>
                <w:sz w:val="16"/>
                <w:szCs w:val="16"/>
              </w:rPr>
            </w:pPr>
            <w:r w:rsidRPr="00C90C0C">
              <w:rPr>
                <w:rFonts w:eastAsia="SimSun" w:cstheme="minorHAnsi"/>
                <w:b w:val="0"/>
                <w:bCs w:val="0"/>
                <w:sz w:val="16"/>
                <w:szCs w:val="16"/>
              </w:rPr>
              <w:t>&lt; 99.9%</w:t>
            </w:r>
          </w:p>
        </w:tc>
        <w:tc>
          <w:tcPr>
            <w:tcW w:w="2500" w:type="pct"/>
          </w:tcPr>
          <w:p w14:paraId="5715545E" w14:textId="77777777" w:rsidR="00610507" w:rsidRPr="00C90C0C" w:rsidRDefault="00610507" w:rsidP="00610507">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10%</w:t>
            </w:r>
          </w:p>
        </w:tc>
      </w:tr>
      <w:tr w:rsidR="00610507" w:rsidRPr="00E06DA2" w14:paraId="5523B13C"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3CFC50CF" w14:textId="77777777" w:rsidR="00610507" w:rsidRPr="00C90C0C" w:rsidRDefault="00610507" w:rsidP="00610507">
            <w:pPr>
              <w:jc w:val="center"/>
              <w:rPr>
                <w:rFonts w:eastAsia="SimSun" w:cstheme="minorHAnsi"/>
                <w:b w:val="0"/>
                <w:bCs w:val="0"/>
                <w:sz w:val="16"/>
                <w:szCs w:val="16"/>
              </w:rPr>
            </w:pPr>
            <w:r w:rsidRPr="00C90C0C">
              <w:rPr>
                <w:rFonts w:eastAsia="SimSun" w:cstheme="minorHAnsi"/>
                <w:b w:val="0"/>
                <w:bCs w:val="0"/>
                <w:sz w:val="16"/>
                <w:szCs w:val="16"/>
              </w:rPr>
              <w:t>&lt; 99%</w:t>
            </w:r>
          </w:p>
        </w:tc>
        <w:tc>
          <w:tcPr>
            <w:tcW w:w="2500" w:type="pct"/>
          </w:tcPr>
          <w:p w14:paraId="36B4E78C" w14:textId="77777777" w:rsidR="00610507" w:rsidRPr="00C90C0C" w:rsidRDefault="00610507" w:rsidP="00610507">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25%</w:t>
            </w:r>
          </w:p>
        </w:tc>
      </w:tr>
    </w:tbl>
    <w:p w14:paraId="555340A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5E46284" w14:textId="77777777" w:rsidR="00610507" w:rsidRPr="00893BE9" w:rsidRDefault="00610507" w:rsidP="00B12AEB">
      <w:pPr>
        <w:pStyle w:val="ProductList-Offering2Heading"/>
        <w:rPr>
          <w:rFonts w:cstheme="majorHAnsi"/>
        </w:rPr>
      </w:pPr>
      <w:bookmarkStart w:id="183" w:name="_Toc176879345"/>
      <w:r w:rsidRPr="00893BE9">
        <w:rPr>
          <w:rFonts w:cstheme="majorHAnsi"/>
        </w:rPr>
        <w:t>内容分发网络</w:t>
      </w:r>
      <w:r w:rsidRPr="00893BE9">
        <w:rPr>
          <w:rFonts w:cstheme="majorHAnsi"/>
        </w:rPr>
        <w:t xml:space="preserve"> (CDN)</w:t>
      </w:r>
      <w:bookmarkEnd w:id="183"/>
    </w:p>
    <w:p w14:paraId="55A45AF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CDN </w:t>
      </w:r>
      <w:r w:rsidRPr="00E06DA2">
        <w:rPr>
          <w:rFonts w:asciiTheme="minorHAnsi" w:hAnsiTheme="minorHAnsi" w:cstheme="minorHAnsi"/>
          <w:b/>
          <w:color w:val="00188F"/>
          <w:sz w:val="18"/>
          <w:lang w:val="zh-CN" w:eastAsia="zh-CN" w:bidi="zh-CN"/>
        </w:rPr>
        <w:t>服务的正常服务时间计算和服务级别</w:t>
      </w:r>
    </w:p>
    <w:p w14:paraId="1D4276B2" w14:textId="237D1774"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微软将检查并接受来自您选择用来监控内容的任何商业上合理的独立度量系统的数据。</w:t>
      </w:r>
    </w:p>
    <w:p w14:paraId="10F98E4B" w14:textId="77777777" w:rsidR="009B1072" w:rsidRPr="00E06DA2" w:rsidRDefault="009B1072" w:rsidP="00610507">
      <w:pPr>
        <w:tabs>
          <w:tab w:val="left" w:pos="360"/>
          <w:tab w:val="left" w:pos="720"/>
          <w:tab w:val="left" w:pos="1080"/>
        </w:tabs>
        <w:rPr>
          <w:rFonts w:asciiTheme="minorHAnsi" w:hAnsiTheme="minorHAnsi" w:cstheme="minorHAnsi"/>
          <w:sz w:val="18"/>
          <w:lang w:val="zh-CN" w:eastAsia="zh-CN" w:bidi="zh-CN"/>
        </w:rPr>
      </w:pPr>
    </w:p>
    <w:p w14:paraId="19D050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客户必须从度量系统的标准代理列表中选择一组代理，这些代理通常可用，并且表示世界各地主要大都市地区的至少五个地域不同的位置（中华人民共和国除外）。</w:t>
      </w:r>
    </w:p>
    <w:p w14:paraId="67B2BCC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0216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将根据以下模型对度量系统测试进行配置（每个代理每小时至少一次测试的频率）以执行</w:t>
      </w:r>
      <w:r w:rsidRPr="00E06DA2">
        <w:rPr>
          <w:rFonts w:asciiTheme="minorHAnsi" w:hAnsiTheme="minorHAnsi" w:cstheme="minorHAnsi"/>
          <w:sz w:val="18"/>
          <w:lang w:val="zh-CN" w:eastAsia="zh-CN" w:bidi="zh-CN"/>
        </w:rPr>
        <w:t xml:space="preserve"> HTTP GET </w:t>
      </w:r>
      <w:r w:rsidRPr="00E06DA2">
        <w:rPr>
          <w:rFonts w:asciiTheme="minorHAnsi" w:hAnsiTheme="minorHAnsi" w:cstheme="minorHAnsi"/>
          <w:sz w:val="18"/>
          <w:lang w:val="zh-CN" w:eastAsia="zh-CN" w:bidi="zh-CN"/>
        </w:rPr>
        <w:t>操作：</w:t>
      </w:r>
    </w:p>
    <w:p w14:paraId="1E17F464"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测试文件将放置在客户的源位置（如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存储帐户）。</w:t>
      </w:r>
    </w:p>
    <w:p w14:paraId="1807523C"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GET </w:t>
      </w:r>
      <w:r w:rsidRPr="00E06DA2">
        <w:rPr>
          <w:rFonts w:asciiTheme="minorHAnsi" w:hAnsiTheme="minorHAnsi" w:cstheme="minorHAnsi"/>
          <w:sz w:val="18"/>
          <w:lang w:val="zh-CN" w:eastAsia="zh-CN" w:bidi="zh-CN"/>
        </w:rPr>
        <w:t>操作将通过</w:t>
      </w:r>
      <w:r w:rsidRPr="00E06DA2">
        <w:rPr>
          <w:rFonts w:asciiTheme="minorHAnsi" w:hAnsiTheme="minorHAnsi" w:cstheme="minorHAnsi"/>
          <w:sz w:val="18"/>
          <w:lang w:val="zh-CN" w:eastAsia="zh-CN" w:bidi="zh-CN"/>
        </w:rPr>
        <w:t xml:space="preserve"> CDN </w:t>
      </w:r>
      <w:r w:rsidRPr="00E06DA2">
        <w:rPr>
          <w:rFonts w:asciiTheme="minorHAnsi" w:hAnsiTheme="minorHAnsi" w:cstheme="minorHAnsi"/>
          <w:sz w:val="18"/>
          <w:lang w:val="zh-CN" w:eastAsia="zh-CN" w:bidi="zh-CN"/>
        </w:rPr>
        <w:t>服务检索文件，方法是从适当的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域名称主机名请求对象。</w:t>
      </w:r>
    </w:p>
    <w:p w14:paraId="6BEA7A39"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测试文件应符合以下条件：</w:t>
      </w:r>
    </w:p>
    <w:p w14:paraId="1D5FBFEA"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通过包括显式</w:t>
      </w:r>
      <w:r w:rsidR="00F51244" w:rsidRPr="00E06DA2">
        <w:rPr>
          <w:rFonts w:asciiTheme="minorHAnsi" w:hAnsiTheme="minorHAnsi" w:cstheme="minorHAnsi"/>
          <w:sz w:val="18"/>
          <w:lang w:val="zh-CN" w:eastAsia="zh-CN" w:bidi="zh-CN"/>
        </w:rPr>
        <w:t xml:space="preserve"> </w:t>
      </w:r>
      <w:r w:rsidR="00F5124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Cache-control:public</w:t>
      </w:r>
      <w:r w:rsidR="00F51244"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消息头或缺少</w:t>
      </w:r>
      <w:r w:rsidR="00F51244" w:rsidRPr="00E06DA2">
        <w:rPr>
          <w:rFonts w:asciiTheme="minorHAnsi" w:hAnsiTheme="minorHAnsi" w:cstheme="minorHAnsi"/>
          <w:sz w:val="18"/>
          <w:lang w:val="zh-CN" w:eastAsia="zh-CN" w:bidi="zh-CN"/>
        </w:rPr>
        <w:t xml:space="preserve"> </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Cache-Control:private”</w:t>
      </w:r>
      <w:r w:rsidR="00F51244"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消息头，测试对象允许进行缓存。</w:t>
      </w:r>
    </w:p>
    <w:p w14:paraId="7D523A5D"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测试对象将是一个大小至少为</w:t>
      </w:r>
      <w:r w:rsidRPr="00E06DA2">
        <w:rPr>
          <w:rFonts w:asciiTheme="minorHAnsi" w:hAnsiTheme="minorHAnsi" w:cstheme="minorHAnsi"/>
          <w:sz w:val="18"/>
          <w:lang w:val="zh-CN" w:eastAsia="zh-CN" w:bidi="zh-CN"/>
        </w:rPr>
        <w:t xml:space="preserve"> 50KB </w:t>
      </w:r>
      <w:r w:rsidRPr="00E06DA2">
        <w:rPr>
          <w:rFonts w:asciiTheme="minorHAnsi" w:hAnsiTheme="minorHAnsi" w:cstheme="minorHAnsi"/>
          <w:sz w:val="18"/>
          <w:lang w:val="zh-CN" w:eastAsia="zh-CN" w:bidi="zh-CN"/>
        </w:rPr>
        <w:t>且不大于</w:t>
      </w:r>
      <w:r w:rsidRPr="00E06DA2">
        <w:rPr>
          <w:rFonts w:asciiTheme="minorHAnsi" w:hAnsiTheme="minorHAnsi" w:cstheme="minorHAnsi"/>
          <w:sz w:val="18"/>
          <w:lang w:val="zh-CN" w:eastAsia="zh-CN" w:bidi="zh-CN"/>
        </w:rPr>
        <w:t xml:space="preserve"> 1MB </w:t>
      </w:r>
      <w:r w:rsidRPr="00E06DA2">
        <w:rPr>
          <w:rFonts w:asciiTheme="minorHAnsi" w:hAnsiTheme="minorHAnsi" w:cstheme="minorHAnsi"/>
          <w:sz w:val="18"/>
          <w:lang w:val="zh-CN" w:eastAsia="zh-CN" w:bidi="zh-CN"/>
        </w:rPr>
        <w:t>的文件。</w:t>
      </w:r>
    </w:p>
    <w:p w14:paraId="5695F121"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将对原始数据进行剪裁，以便避免对评估期间正遭遇技术问题的代理进行评估。</w:t>
      </w:r>
    </w:p>
    <w:p w14:paraId="515055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1F993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CDN </w:t>
      </w:r>
      <w:r w:rsidR="00610507" w:rsidRPr="00E06DA2">
        <w:rPr>
          <w:rFonts w:asciiTheme="minorHAnsi" w:hAnsiTheme="minorHAnsi" w:cstheme="minorHAnsi"/>
          <w:sz w:val="18"/>
          <w:lang w:val="zh-CN" w:eastAsia="zh-CN" w:bidi="zh-CN"/>
        </w:rPr>
        <w:t>响应客户请求并且准确无误地提交请求的内容的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事务的百分比。</w:t>
      </w:r>
      <w:r w:rsidR="00610507" w:rsidRPr="00E06DA2">
        <w:rPr>
          <w:rFonts w:asciiTheme="minorHAnsi" w:hAnsiTheme="minorHAnsi" w:cstheme="minorHAnsi"/>
          <w:sz w:val="18"/>
          <w:lang w:val="zh-CN" w:eastAsia="zh-CN" w:bidi="zh-CN"/>
        </w:rPr>
        <w:t xml:space="preserve">CDN </w:t>
      </w:r>
      <w:r w:rsidR="00610507" w:rsidRPr="00E06DA2">
        <w:rPr>
          <w:rFonts w:asciiTheme="minorHAnsi" w:hAnsiTheme="minorHAnsi" w:cstheme="minorHAnsi"/>
          <w:sz w:val="18"/>
          <w:lang w:val="zh-CN" w:eastAsia="zh-CN" w:bidi="zh-CN"/>
        </w:rPr>
        <w:t>服务的正常服务时间百分比通过以下方式计算：成功提交对象的次数除以总请求数（在删除错误数据后）。</w:t>
      </w:r>
    </w:p>
    <w:p w14:paraId="2EAA43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4F40FA1" w14:textId="77777777" w:rsidR="00610507" w:rsidRPr="00E06DA2" w:rsidRDefault="00610507" w:rsidP="008F693F">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CDN </w:t>
      </w:r>
      <w:r w:rsidRPr="00E06DA2">
        <w:rPr>
          <w:rFonts w:asciiTheme="minorHAnsi" w:hAnsiTheme="minorHAnsi" w:cstheme="minorHAnsi"/>
          <w:b/>
          <w:color w:val="00188F"/>
          <w:sz w:val="18"/>
          <w:lang w:val="zh-CN" w:eastAsia="zh-CN" w:bidi="zh-CN"/>
        </w:rPr>
        <w:t>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BDEEC5" w14:textId="77777777" w:rsidTr="00C65A58">
        <w:trPr>
          <w:tblHeader/>
        </w:trPr>
        <w:tc>
          <w:tcPr>
            <w:tcW w:w="5400" w:type="dxa"/>
            <w:shd w:val="clear" w:color="auto" w:fill="0072C6"/>
          </w:tcPr>
          <w:p w14:paraId="320879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A176D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0DBA141" w14:textId="77777777" w:rsidTr="00C65A58">
        <w:tc>
          <w:tcPr>
            <w:tcW w:w="5400" w:type="dxa"/>
          </w:tcPr>
          <w:p w14:paraId="747DDD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BB599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BB2BEEC" w14:textId="77777777" w:rsidTr="00C65A58">
        <w:tc>
          <w:tcPr>
            <w:tcW w:w="5400" w:type="dxa"/>
          </w:tcPr>
          <w:p w14:paraId="24C5ED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5831DB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35308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36F5E29" w14:textId="77777777" w:rsidR="00610507" w:rsidRPr="00ED32A6" w:rsidRDefault="00610507" w:rsidP="006C5824">
      <w:pPr>
        <w:pStyle w:val="ProductList-Offering2Heading"/>
        <w:rPr>
          <w:rFonts w:cstheme="majorHAnsi"/>
        </w:rPr>
      </w:pPr>
      <w:bookmarkStart w:id="184" w:name="_Toc176879346"/>
      <w:r w:rsidRPr="00ED32A6">
        <w:rPr>
          <w:rFonts w:cstheme="majorHAnsi"/>
        </w:rPr>
        <w:t>Azure Cosmos DB</w:t>
      </w:r>
      <w:bookmarkEnd w:id="147"/>
      <w:bookmarkEnd w:id="180"/>
      <w:bookmarkEnd w:id="184"/>
    </w:p>
    <w:bookmarkEnd w:id="181"/>
    <w:p w14:paraId="627BEA23"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为</w:t>
      </w:r>
      <w:r w:rsidRPr="00E06DA2">
        <w:rPr>
          <w:rFonts w:asciiTheme="minorHAnsi" w:hAnsiTheme="minorHAnsi" w:cstheme="minorHAnsi"/>
          <w:bCs/>
          <w:color w:val="000000" w:themeColor="text1"/>
          <w:sz w:val="18"/>
          <w:lang w:val="zh-CN" w:eastAsia="zh-CN" w:bidi="zh-CN"/>
        </w:rPr>
        <w:t xml:space="preserve"> Azure Cosmos DB </w:t>
      </w:r>
      <w:r w:rsidRPr="00E06DA2">
        <w:rPr>
          <w:rFonts w:asciiTheme="minorHAnsi" w:hAnsiTheme="minorHAnsi" w:cstheme="minorHAnsi"/>
          <w:bCs/>
          <w:color w:val="000000" w:themeColor="text1"/>
          <w:sz w:val="18"/>
          <w:lang w:val="zh-CN" w:eastAsia="zh-CN" w:bidi="zh-CN"/>
        </w:rPr>
        <w:t>服务枚举的</w:t>
      </w:r>
      <w:r w:rsidRPr="00E06DA2">
        <w:rPr>
          <w:rFonts w:asciiTheme="minorHAnsi" w:hAnsiTheme="minorHAnsi" w:cstheme="minorHAnsi"/>
          <w:bCs/>
          <w:color w:val="000000" w:themeColor="text1"/>
          <w:sz w:val="18"/>
          <w:lang w:val="zh-CN" w:eastAsia="zh-CN" w:bidi="zh-CN"/>
        </w:rPr>
        <w:t xml:space="preserve"> SLA </w:t>
      </w:r>
      <w:r w:rsidRPr="00E06DA2">
        <w:rPr>
          <w:rFonts w:asciiTheme="minorHAnsi" w:hAnsiTheme="minorHAnsi" w:cstheme="minorHAnsi"/>
          <w:bCs/>
          <w:color w:val="000000" w:themeColor="text1"/>
          <w:sz w:val="18"/>
          <w:lang w:val="zh-CN" w:eastAsia="zh-CN" w:bidi="zh-CN"/>
        </w:rPr>
        <w:t>详情涉及以下数据库</w:t>
      </w:r>
      <w:r w:rsidRPr="00E06DA2">
        <w:rPr>
          <w:rFonts w:asciiTheme="minorHAnsi" w:hAnsiTheme="minorHAnsi" w:cstheme="minorHAnsi"/>
          <w:bCs/>
          <w:color w:val="000000" w:themeColor="text1"/>
          <w:sz w:val="18"/>
          <w:lang w:val="zh-CN" w:eastAsia="zh-CN" w:bidi="zh-CN"/>
        </w:rPr>
        <w:t xml:space="preserve"> API</w:t>
      </w:r>
      <w:r w:rsidRPr="00E06DA2">
        <w:rPr>
          <w:rFonts w:asciiTheme="minorHAnsi" w:hAnsiTheme="minorHAnsi" w:cstheme="minorHAnsi"/>
          <w:bCs/>
          <w:color w:val="000000" w:themeColor="text1"/>
          <w:sz w:val="18"/>
          <w:lang w:val="zh-CN" w:eastAsia="zh-CN" w:bidi="zh-CN"/>
        </w:rPr>
        <w:t>，其中</w:t>
      </w:r>
      <w:r w:rsidRPr="00E06DA2">
        <w:rPr>
          <w:rFonts w:asciiTheme="minorHAnsi" w:hAnsiTheme="minorHAnsi" w:cstheme="minorHAnsi"/>
          <w:bCs/>
          <w:color w:val="000000" w:themeColor="text1"/>
          <w:sz w:val="18"/>
          <w:lang w:val="zh-CN" w:eastAsia="zh-CN" w:bidi="zh-CN"/>
        </w:rPr>
        <w:t xml:space="preserve"> PostgreSQL API </w:t>
      </w:r>
      <w:r w:rsidRPr="00E06DA2">
        <w:rPr>
          <w:rFonts w:asciiTheme="minorHAnsi" w:hAnsiTheme="minorHAnsi" w:cstheme="minorHAnsi"/>
          <w:bCs/>
          <w:color w:val="000000" w:themeColor="text1"/>
          <w:sz w:val="18"/>
          <w:lang w:val="zh-CN" w:eastAsia="zh-CN" w:bidi="zh-CN"/>
        </w:rPr>
        <w:t>与其余数据库</w:t>
      </w:r>
      <w:r w:rsidRPr="00E06DA2">
        <w:rPr>
          <w:rFonts w:asciiTheme="minorHAnsi" w:hAnsiTheme="minorHAnsi" w:cstheme="minorHAnsi"/>
          <w:bCs/>
          <w:color w:val="000000" w:themeColor="text1"/>
          <w:sz w:val="18"/>
          <w:lang w:val="zh-CN" w:eastAsia="zh-CN" w:bidi="zh-CN"/>
        </w:rPr>
        <w:t xml:space="preserve"> API </w:t>
      </w:r>
      <w:r w:rsidRPr="00E06DA2">
        <w:rPr>
          <w:rFonts w:asciiTheme="minorHAnsi" w:hAnsiTheme="minorHAnsi" w:cstheme="minorHAnsi"/>
          <w:bCs/>
          <w:color w:val="000000" w:themeColor="text1"/>
          <w:sz w:val="18"/>
          <w:lang w:val="zh-CN" w:eastAsia="zh-CN" w:bidi="zh-CN"/>
        </w:rPr>
        <w:t>有不同的定义和细节：</w:t>
      </w:r>
    </w:p>
    <w:p w14:paraId="46D2371A" w14:textId="77777777" w:rsidR="00610507"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PostgreSQL</w:t>
      </w:r>
    </w:p>
    <w:p w14:paraId="7891FA2F" w14:textId="63F8AD98" w:rsidR="00A62185" w:rsidRPr="00E06DA2" w:rsidRDefault="00A62185"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Pr>
          <w:rFonts w:asciiTheme="minorHAnsi" w:hAnsiTheme="minorHAnsi" w:cstheme="minorHAnsi"/>
          <w:bCs/>
          <w:color w:val="000000" w:themeColor="text1"/>
          <w:sz w:val="18"/>
          <w:lang w:eastAsia="zh-CN" w:bidi="zh-CN"/>
        </w:rPr>
        <w:t>Azure Cosmos DB for Mongo</w:t>
      </w:r>
      <w:r w:rsidR="003F5E4B">
        <w:rPr>
          <w:rFonts w:asciiTheme="minorHAnsi" w:hAnsiTheme="minorHAnsi" w:cstheme="minorHAnsi"/>
          <w:bCs/>
          <w:color w:val="000000" w:themeColor="text1"/>
          <w:sz w:val="18"/>
          <w:lang w:eastAsia="zh-CN" w:bidi="zh-CN"/>
        </w:rPr>
        <w:t>DB vCore</w:t>
      </w:r>
    </w:p>
    <w:p w14:paraId="0998B9FD"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NoSQL</w:t>
      </w:r>
    </w:p>
    <w:p w14:paraId="4323D4B5" w14:textId="181FF349"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MongoDB</w:t>
      </w:r>
      <w:r w:rsidR="003F5E4B">
        <w:rPr>
          <w:rFonts w:asciiTheme="minorHAnsi" w:hAnsiTheme="minorHAnsi" w:cstheme="minorHAnsi"/>
          <w:bCs/>
          <w:color w:val="000000" w:themeColor="text1"/>
          <w:sz w:val="18"/>
          <w:lang w:eastAsia="zh-CN" w:bidi="zh-CN"/>
        </w:rPr>
        <w:t xml:space="preserve"> RU</w:t>
      </w:r>
    </w:p>
    <w:p w14:paraId="50A40DA0"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it-IT" w:eastAsia="zh-CN" w:bidi="zh-CN"/>
        </w:rPr>
      </w:pPr>
      <w:r w:rsidRPr="00E06DA2">
        <w:rPr>
          <w:rFonts w:asciiTheme="minorHAnsi" w:hAnsiTheme="minorHAnsi" w:cstheme="minorHAnsi"/>
          <w:bCs/>
          <w:color w:val="000000" w:themeColor="text1"/>
          <w:sz w:val="18"/>
          <w:lang w:val="it-IT" w:eastAsia="zh-CN" w:bidi="zh-CN"/>
        </w:rPr>
        <w:t>Azure Cosmos DB for Apache Cassandra</w:t>
      </w:r>
    </w:p>
    <w:p w14:paraId="40ABA637"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eastAsia="zh-CN" w:bidi="zh-CN"/>
        </w:rPr>
      </w:pPr>
      <w:r w:rsidRPr="00E06DA2">
        <w:rPr>
          <w:rFonts w:asciiTheme="minorHAnsi" w:hAnsiTheme="minorHAnsi" w:cstheme="minorHAnsi"/>
          <w:bCs/>
          <w:color w:val="000000" w:themeColor="text1"/>
          <w:sz w:val="18"/>
          <w:lang w:eastAsia="zh-CN" w:bidi="zh-CN"/>
        </w:rPr>
        <w:t>Azure Cosmos DB for Apache Gremlin</w:t>
      </w:r>
    </w:p>
    <w:p w14:paraId="141465D3"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Table</w:t>
      </w:r>
    </w:p>
    <w:p w14:paraId="6D92FAF5" w14:textId="77777777" w:rsidR="00610507" w:rsidRPr="00F97A5E" w:rsidRDefault="00610507" w:rsidP="00610507">
      <w:pPr>
        <w:tabs>
          <w:tab w:val="left" w:pos="360"/>
          <w:tab w:val="left" w:pos="720"/>
          <w:tab w:val="left" w:pos="1080"/>
        </w:tabs>
        <w:rPr>
          <w:rFonts w:asciiTheme="minorHAnsi" w:hAnsiTheme="minorHAnsi" w:cstheme="minorHAnsi"/>
          <w:b/>
          <w:color w:val="00188F"/>
          <w:sz w:val="12"/>
          <w:szCs w:val="12"/>
          <w:lang w:val="zh-CN" w:eastAsia="zh-CN" w:bidi="zh-CN"/>
        </w:rPr>
      </w:pPr>
    </w:p>
    <w:p w14:paraId="3AB288C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Microsoft Azure Cosmos DB for PostgreSQL</w:t>
      </w:r>
    </w:p>
    <w:p w14:paraId="6E3548C6"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是指任何给定的</w:t>
      </w:r>
      <w:r w:rsidR="00610507" w:rsidRPr="00E06DA2">
        <w:rPr>
          <w:rFonts w:asciiTheme="minorHAnsi" w:hAnsiTheme="minorHAnsi" w:cstheme="minorHAnsi"/>
          <w:bCs/>
          <w:color w:val="000000" w:themeColor="text1"/>
          <w:sz w:val="18"/>
          <w:lang w:val="zh-CN" w:eastAsia="zh-CN" w:bidi="zh-CN"/>
        </w:rPr>
        <w:t xml:space="preserve"> Azure Cosmos DB for PostgreSQL </w:t>
      </w:r>
      <w:r w:rsidR="00610507" w:rsidRPr="00E06DA2">
        <w:rPr>
          <w:rFonts w:asciiTheme="minorHAnsi" w:hAnsiTheme="minorHAnsi" w:cstheme="minorHAnsi"/>
          <w:bCs/>
          <w:color w:val="000000" w:themeColor="text1"/>
          <w:sz w:val="18"/>
          <w:lang w:val="zh-CN" w:eastAsia="zh-CN" w:bidi="zh-CN"/>
        </w:rPr>
        <w:t>服务器。</w:t>
      </w:r>
    </w:p>
    <w:p w14:paraId="0D35CD0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是指一组高可用性节点。</w:t>
      </w:r>
    </w:p>
    <w:p w14:paraId="6406DA4F"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是指一个群集中启用高可用性功能的节点。</w:t>
      </w:r>
    </w:p>
    <w:p w14:paraId="75F1E9F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协调器节点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是指被分配群集协调器角色的节点。</w:t>
      </w:r>
    </w:p>
    <w:p w14:paraId="5CA92D00"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工作器节点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是指被分配工作器角色的节点。</w:t>
      </w:r>
    </w:p>
    <w:p w14:paraId="61304079"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w:t>
      </w:r>
      <w:r w:rsidR="00610507" w:rsidRPr="00E06DA2">
        <w:rPr>
          <w:rFonts w:asciiTheme="minorHAnsi" w:hAnsiTheme="minorHAnsi" w:cstheme="minorHAnsi"/>
          <w:bCs/>
          <w:color w:val="000000" w:themeColor="text1"/>
          <w:sz w:val="18"/>
          <w:lang w:val="zh-CN" w:eastAsia="zh-CN" w:bidi="zh-CN"/>
        </w:rPr>
        <w:t xml:space="preserve"> Azure Cosmos DB for PostgreSQL </w:t>
      </w:r>
      <w:r w:rsidR="00610507" w:rsidRPr="00E06DA2">
        <w:rPr>
          <w:rFonts w:asciiTheme="minorHAnsi" w:hAnsiTheme="minorHAnsi" w:cstheme="minorHAnsi"/>
          <w:bCs/>
          <w:color w:val="000000" w:themeColor="text1"/>
          <w:sz w:val="18"/>
          <w:lang w:val="zh-CN" w:eastAsia="zh-CN" w:bidi="zh-CN"/>
        </w:rPr>
        <w:t>协调器或工作器节点。</w:t>
      </w:r>
    </w:p>
    <w:p w14:paraId="13265C3E" w14:textId="77777777" w:rsidR="00610507" w:rsidRPr="00F97A5E" w:rsidRDefault="00610507" w:rsidP="00610507">
      <w:pPr>
        <w:tabs>
          <w:tab w:val="left" w:pos="360"/>
          <w:tab w:val="left" w:pos="720"/>
          <w:tab w:val="left" w:pos="1080"/>
        </w:tabs>
        <w:rPr>
          <w:rFonts w:asciiTheme="minorHAnsi" w:hAnsiTheme="minorHAnsi" w:cstheme="minorHAnsi"/>
          <w:bCs/>
          <w:color w:val="000000" w:themeColor="text1"/>
          <w:sz w:val="12"/>
          <w:szCs w:val="12"/>
          <w:lang w:val="zh-CN" w:eastAsia="zh-CN" w:bidi="zh-CN"/>
        </w:rPr>
      </w:pPr>
    </w:p>
    <w:p w14:paraId="41AD7AC9"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Microsoft Azure Cosmos DB for PostgreSQL </w:t>
      </w:r>
      <w:r w:rsidRPr="00E06DA2">
        <w:rPr>
          <w:rFonts w:asciiTheme="minorHAnsi" w:hAnsiTheme="minorHAnsi" w:cstheme="minorHAnsi"/>
          <w:b/>
          <w:color w:val="00188F"/>
          <w:sz w:val="18"/>
          <w:lang w:val="zh-CN" w:eastAsia="zh-CN" w:bidi="zh-CN"/>
        </w:rPr>
        <w:t>高可用性节点的正常服务时间计算和服务级别</w:t>
      </w:r>
    </w:p>
    <w:p w14:paraId="374C36B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是指在一个适用期间内，客户在</w:t>
      </w:r>
      <w:r w:rsidR="00610507" w:rsidRPr="00E06DA2">
        <w:rPr>
          <w:rFonts w:asciiTheme="minorHAnsi" w:hAnsiTheme="minorHAnsi" w:cstheme="minorHAnsi"/>
          <w:bCs/>
          <w:color w:val="000000" w:themeColor="text1"/>
          <w:sz w:val="18"/>
          <w:lang w:val="zh-CN" w:eastAsia="zh-CN" w:bidi="zh-CN"/>
        </w:rPr>
        <w:t xml:space="preserve"> Microsoft Azure </w:t>
      </w:r>
      <w:r w:rsidR="00610507" w:rsidRPr="00E06DA2">
        <w:rPr>
          <w:rFonts w:asciiTheme="minorHAnsi" w:hAnsiTheme="minorHAnsi" w:cstheme="minorHAnsi"/>
          <w:bCs/>
          <w:color w:val="000000" w:themeColor="text1"/>
          <w:sz w:val="18"/>
          <w:lang w:val="zh-CN" w:eastAsia="zh-CN" w:bidi="zh-CN"/>
        </w:rPr>
        <w:t>订阅中部署了指定高可用性节点的总分钟数。</w:t>
      </w:r>
    </w:p>
    <w:p w14:paraId="01DB6E63"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最大可用分钟数中节点不可用的总分钟数。如果在某一分钟内，客户连续尝试与节点建立连接但均返回错误代码，或者没有任何响应，则认为在这一分钟内节点不可用。如果在某一分钟内，其协调器节点不可用，则认为在这一分钟内工作器节点不可用。</w:t>
      </w:r>
    </w:p>
    <w:p w14:paraId="5A267B05"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lang w:val="zh-CN" w:eastAsia="zh-CN" w:bidi="zh-CN"/>
        </w:rPr>
        <w:t xml:space="preserve">Azure Cosmos DB for PostgreSQL </w:t>
      </w:r>
      <w:r w:rsidRPr="00E06DA2">
        <w:rPr>
          <w:rFonts w:asciiTheme="minorHAnsi" w:hAnsiTheme="minorHAnsi" w:cstheme="minorHAnsi"/>
          <w:sz w:val="18"/>
          <w:lang w:val="zh-CN" w:eastAsia="zh-CN" w:bidi="zh-CN"/>
        </w:rPr>
        <w:t>高可用性节点的</w:t>
      </w:r>
      <w:r w:rsidR="00F51244"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bCs/>
          <w:color w:val="000000" w:themeColor="text1"/>
          <w:sz w:val="18"/>
          <w:lang w:val="zh-CN" w:eastAsia="zh-CN" w:bidi="zh-CN"/>
        </w:rPr>
        <w:t>计算方法为：最大可用分钟数减去停机时间，再除以最大可用分钟数。</w:t>
      </w:r>
    </w:p>
    <w:p w14:paraId="114A4B5C" w14:textId="77777777" w:rsidR="00610507" w:rsidRPr="00E06DA2" w:rsidRDefault="00BF1364" w:rsidP="00F51244">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A39B90C" w14:textId="77777777" w:rsidR="00610507" w:rsidRPr="00F97A5E" w:rsidRDefault="00610507" w:rsidP="00F51244">
      <w:pPr>
        <w:keepNext/>
        <w:keepLines/>
        <w:tabs>
          <w:tab w:val="left" w:pos="360"/>
          <w:tab w:val="left" w:pos="720"/>
          <w:tab w:val="left" w:pos="1080"/>
        </w:tabs>
        <w:rPr>
          <w:rFonts w:asciiTheme="minorHAnsi" w:hAnsiTheme="minorHAnsi" w:cstheme="minorHAnsi"/>
          <w:bCs/>
          <w:color w:val="00188F"/>
          <w:sz w:val="12"/>
          <w:szCs w:val="12"/>
          <w:lang w:val="zh-CN" w:eastAsia="zh-CN" w:bidi="zh-CN"/>
        </w:rPr>
      </w:pPr>
    </w:p>
    <w:p w14:paraId="437CFD24" w14:textId="77777777" w:rsidR="00610507" w:rsidRPr="00E06DA2" w:rsidRDefault="00000000" w:rsidP="00610507">
      <w:pPr>
        <w:tabs>
          <w:tab w:val="left" w:pos="360"/>
          <w:tab w:val="left" w:pos="720"/>
          <w:tab w:val="left" w:pos="1080"/>
        </w:tabs>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D082A9E" w14:textId="77777777" w:rsidR="00F51244" w:rsidRPr="00F97A5E" w:rsidRDefault="00F51244" w:rsidP="00610507">
      <w:pPr>
        <w:tabs>
          <w:tab w:val="left" w:pos="360"/>
          <w:tab w:val="left" w:pos="720"/>
          <w:tab w:val="left" w:pos="1080"/>
        </w:tabs>
        <w:rPr>
          <w:rFonts w:asciiTheme="minorHAnsi" w:hAnsiTheme="minorHAnsi" w:cstheme="minorHAnsi"/>
          <w:bCs/>
          <w:color w:val="00188F"/>
          <w:sz w:val="12"/>
          <w:szCs w:val="12"/>
          <w:lang w:val="zh-CN" w:eastAsia="zh-CN" w:bidi="zh-CN"/>
        </w:rPr>
      </w:pPr>
    </w:p>
    <w:p w14:paraId="2D57AF63"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shd w:val="clear" w:color="auto" w:fill="FFFFFF"/>
          <w:lang w:val="zh-CN" w:eastAsia="zh-CN" w:bidi="zh-CN"/>
        </w:rPr>
        <w:t>以下服务级别和服务额度适用于客户对</w:t>
      </w:r>
      <w:r w:rsidRPr="00E06DA2">
        <w:rPr>
          <w:rFonts w:asciiTheme="minorHAnsi" w:hAnsiTheme="minorHAnsi" w:cstheme="minorHAnsi"/>
          <w:b/>
          <w:bCs/>
          <w:color w:val="00188F"/>
          <w:sz w:val="18"/>
          <w:shd w:val="clear" w:color="auto" w:fill="FFFFFF"/>
          <w:lang w:val="zh-CN" w:eastAsia="zh-CN" w:bidi="zh-CN"/>
        </w:rPr>
        <w:t xml:space="preserve"> Microsoft Azure Cosmos DB for PostgreSQL </w:t>
      </w:r>
      <w:r w:rsidRPr="00E06DA2">
        <w:rPr>
          <w:rFonts w:asciiTheme="minorHAnsi" w:hAnsiTheme="minorHAnsi" w:cstheme="minorHAnsi"/>
          <w:b/>
          <w:bCs/>
          <w:color w:val="00188F"/>
          <w:sz w:val="18"/>
          <w:shd w:val="clear" w:color="auto" w:fill="FFFFFF"/>
          <w:lang w:val="zh-CN" w:eastAsia="zh-CN" w:bidi="zh-CN"/>
        </w:rPr>
        <w:t>高可用性节点的使用。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8ABBD7" w14:textId="77777777" w:rsidTr="00C65A58">
        <w:trPr>
          <w:tblHeader/>
        </w:trPr>
        <w:tc>
          <w:tcPr>
            <w:tcW w:w="5400" w:type="dxa"/>
            <w:shd w:val="clear" w:color="auto" w:fill="0072C6"/>
          </w:tcPr>
          <w:p w14:paraId="17F047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7F1E2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E7B3CF" w14:textId="77777777" w:rsidTr="00C65A58">
        <w:tc>
          <w:tcPr>
            <w:tcW w:w="5400" w:type="dxa"/>
          </w:tcPr>
          <w:p w14:paraId="0654E6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212C3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78FAA7" w14:textId="77777777" w:rsidTr="00C65A58">
        <w:tc>
          <w:tcPr>
            <w:tcW w:w="5400" w:type="dxa"/>
          </w:tcPr>
          <w:p w14:paraId="67E9C8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EB009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8C95B76" w14:textId="77777777" w:rsidR="00DB6774" w:rsidRPr="00577D92" w:rsidRDefault="00DB6774" w:rsidP="00F97A5E">
      <w:pPr>
        <w:pStyle w:val="ProductList-Body"/>
        <w:spacing w:before="120"/>
        <w:rPr>
          <w:rFonts w:ascii="Calibri" w:hAnsi="Calibri" w:cs="Calibri"/>
          <w:b/>
          <w:color w:val="00188F"/>
        </w:rPr>
      </w:pPr>
      <w:r w:rsidRPr="00577D92">
        <w:rPr>
          <w:rFonts w:ascii="Calibri" w:hAnsi="Calibri" w:cs="Calibri"/>
          <w:b/>
          <w:color w:val="00188F"/>
        </w:rPr>
        <w:t>Microsoft Azure Cosmos DB for MongoDB vCore</w:t>
      </w:r>
    </w:p>
    <w:p w14:paraId="6FC68ECA"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proofErr w:type="spellStart"/>
      <w:r w:rsidRPr="00577D92">
        <w:rPr>
          <w:rFonts w:ascii="Calibri" w:hAnsi="Calibri" w:cs="Calibri"/>
          <w:b/>
          <w:bCs/>
          <w:color w:val="00188F"/>
          <w:sz w:val="18"/>
          <w:szCs w:val="18"/>
        </w:rPr>
        <w:t>服务器</w:t>
      </w:r>
      <w:r w:rsidRPr="00AC7C8B">
        <w:rPr>
          <w:rFonts w:ascii="SimSun" w:hAnsi="SimSun" w:cs="Calibri"/>
          <w:sz w:val="18"/>
        </w:rPr>
        <w:t>”</w:t>
      </w:r>
      <w:r w:rsidRPr="00577D92">
        <w:rPr>
          <w:rFonts w:ascii="Calibri" w:hAnsi="Calibri" w:cs="Calibri"/>
          <w:sz w:val="18"/>
          <w:szCs w:val="18"/>
        </w:rPr>
        <w:t>是指任何给定的</w:t>
      </w:r>
      <w:proofErr w:type="spellEnd"/>
      <w:r w:rsidRPr="00577D92">
        <w:rPr>
          <w:rFonts w:ascii="Calibri" w:hAnsi="Calibri" w:cs="Calibri"/>
          <w:sz w:val="18"/>
          <w:szCs w:val="18"/>
        </w:rPr>
        <w:t xml:space="preserve"> Azure Cosmos DB for MongoDB vCore </w:t>
      </w:r>
      <w:proofErr w:type="spellStart"/>
      <w:r w:rsidRPr="00577D92">
        <w:rPr>
          <w:rFonts w:ascii="Calibri" w:hAnsi="Calibri" w:cs="Calibri"/>
          <w:sz w:val="18"/>
          <w:szCs w:val="18"/>
        </w:rPr>
        <w:t>服务器</w:t>
      </w:r>
      <w:proofErr w:type="spellEnd"/>
      <w:r w:rsidRPr="00577D92">
        <w:rPr>
          <w:rFonts w:ascii="Calibri" w:hAnsi="Calibri" w:cs="Calibri"/>
          <w:sz w:val="18"/>
          <w:szCs w:val="18"/>
        </w:rPr>
        <w:t>。</w:t>
      </w:r>
    </w:p>
    <w:p w14:paraId="2F60BBD1"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proofErr w:type="spellStart"/>
      <w:r w:rsidRPr="00577D92">
        <w:rPr>
          <w:rFonts w:ascii="Calibri" w:hAnsi="Calibri" w:cs="Calibri"/>
          <w:b/>
          <w:bCs/>
          <w:color w:val="00188F"/>
          <w:sz w:val="18"/>
          <w:szCs w:val="18"/>
        </w:rPr>
        <w:t>高可用性群集</w:t>
      </w:r>
      <w:r w:rsidRPr="00AC7C8B">
        <w:rPr>
          <w:rFonts w:ascii="SimSun" w:hAnsi="SimSun" w:cs="Calibri"/>
          <w:sz w:val="18"/>
        </w:rPr>
        <w:t>”</w:t>
      </w:r>
      <w:r w:rsidRPr="00577D92">
        <w:rPr>
          <w:rFonts w:ascii="Calibri" w:hAnsi="Calibri" w:cs="Calibri"/>
          <w:sz w:val="18"/>
          <w:szCs w:val="18"/>
        </w:rPr>
        <w:t>是指一组高可用性节点</w:t>
      </w:r>
      <w:proofErr w:type="spellEnd"/>
      <w:r w:rsidRPr="00577D92">
        <w:rPr>
          <w:rFonts w:ascii="Calibri" w:hAnsi="Calibri" w:cs="Calibri"/>
          <w:sz w:val="18"/>
          <w:szCs w:val="18"/>
        </w:rPr>
        <w:t>。</w:t>
      </w:r>
    </w:p>
    <w:p w14:paraId="2D121213"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proofErr w:type="spellStart"/>
      <w:r w:rsidRPr="00577D92">
        <w:rPr>
          <w:rFonts w:ascii="Calibri" w:hAnsi="Calibri" w:cs="Calibri"/>
          <w:b/>
          <w:bCs/>
          <w:color w:val="00188F"/>
          <w:sz w:val="18"/>
          <w:szCs w:val="18"/>
        </w:rPr>
        <w:t>高可用性节点</w:t>
      </w:r>
      <w:r w:rsidRPr="00AC7C8B">
        <w:rPr>
          <w:rFonts w:ascii="SimSun" w:hAnsi="SimSun" w:cs="Calibri"/>
          <w:sz w:val="18"/>
        </w:rPr>
        <w:t>”</w:t>
      </w:r>
      <w:r w:rsidRPr="00577D92">
        <w:rPr>
          <w:rFonts w:ascii="Calibri" w:hAnsi="Calibri" w:cs="Calibri"/>
          <w:sz w:val="18"/>
          <w:szCs w:val="18"/>
        </w:rPr>
        <w:t>是指一个群集中启用高可用性功能的节点</w:t>
      </w:r>
      <w:proofErr w:type="spellEnd"/>
      <w:r w:rsidRPr="00577D92">
        <w:rPr>
          <w:rFonts w:ascii="Calibri" w:hAnsi="Calibri" w:cs="Calibri"/>
          <w:sz w:val="18"/>
          <w:szCs w:val="18"/>
        </w:rPr>
        <w:t>。</w:t>
      </w:r>
    </w:p>
    <w:p w14:paraId="294C31E1" w14:textId="77777777" w:rsidR="00DB6774" w:rsidRPr="00F97A5E" w:rsidRDefault="00DB6774" w:rsidP="00DB6774">
      <w:pPr>
        <w:textAlignment w:val="baseline"/>
        <w:rPr>
          <w:rFonts w:ascii="Calibri" w:hAnsi="Calibri" w:cs="Calibri"/>
          <w:sz w:val="12"/>
          <w:szCs w:val="12"/>
        </w:rPr>
      </w:pPr>
    </w:p>
    <w:p w14:paraId="6B224972" w14:textId="77777777" w:rsidR="00DB6774" w:rsidRPr="00577D92" w:rsidRDefault="00DB6774" w:rsidP="00DB6774">
      <w:pPr>
        <w:textAlignment w:val="baseline"/>
        <w:rPr>
          <w:rFonts w:ascii="Calibri" w:hAnsi="Calibri" w:cs="Calibri"/>
          <w:color w:val="00188F"/>
          <w:sz w:val="18"/>
          <w:szCs w:val="18"/>
        </w:rPr>
      </w:pPr>
      <w:r w:rsidRPr="00577D92">
        <w:rPr>
          <w:rFonts w:ascii="Calibri" w:hAnsi="Calibri" w:cs="Calibri"/>
          <w:b/>
          <w:bCs/>
          <w:color w:val="00188F"/>
          <w:sz w:val="18"/>
          <w:szCs w:val="18"/>
        </w:rPr>
        <w:t xml:space="preserve">Microsoft Azure Cosmos DB for MongoDB vCore </w:t>
      </w:r>
      <w:proofErr w:type="spellStart"/>
      <w:r w:rsidRPr="00577D92">
        <w:rPr>
          <w:rFonts w:ascii="Calibri" w:hAnsi="Calibri" w:cs="Calibri"/>
          <w:b/>
          <w:bCs/>
          <w:color w:val="00188F"/>
          <w:sz w:val="18"/>
          <w:szCs w:val="18"/>
        </w:rPr>
        <w:t>高可用性节点的正常服务时间计算和服务级别</w:t>
      </w:r>
      <w:proofErr w:type="spellEnd"/>
    </w:p>
    <w:p w14:paraId="1D6889E9"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proofErr w:type="spellStart"/>
      <w:r w:rsidRPr="00577D92">
        <w:rPr>
          <w:rFonts w:ascii="Calibri" w:hAnsi="Calibri" w:cs="Calibri"/>
          <w:b/>
          <w:bCs/>
          <w:color w:val="00188F"/>
          <w:sz w:val="18"/>
          <w:szCs w:val="18"/>
        </w:rPr>
        <w:t>最大可用分钟数</w:t>
      </w:r>
      <w:r w:rsidRPr="00AC7C8B">
        <w:rPr>
          <w:rFonts w:ascii="SimSun" w:hAnsi="SimSun" w:cs="Calibri"/>
          <w:sz w:val="18"/>
        </w:rPr>
        <w:t>”</w:t>
      </w:r>
      <w:r w:rsidRPr="00577D92">
        <w:rPr>
          <w:rFonts w:ascii="Calibri" w:hAnsi="Calibri" w:cs="Calibri"/>
          <w:sz w:val="18"/>
          <w:szCs w:val="18"/>
        </w:rPr>
        <w:t>是指在一个适用期间内，客户在</w:t>
      </w:r>
      <w:proofErr w:type="spellEnd"/>
      <w:r w:rsidRPr="00577D92">
        <w:rPr>
          <w:rFonts w:ascii="Calibri" w:hAnsi="Calibri" w:cs="Calibri"/>
          <w:sz w:val="18"/>
          <w:szCs w:val="18"/>
        </w:rPr>
        <w:t xml:space="preserve"> Microsoft Azure </w:t>
      </w:r>
      <w:proofErr w:type="spellStart"/>
      <w:r w:rsidRPr="00577D92">
        <w:rPr>
          <w:rFonts w:ascii="Calibri" w:hAnsi="Calibri" w:cs="Calibri"/>
          <w:sz w:val="18"/>
          <w:szCs w:val="18"/>
        </w:rPr>
        <w:t>订阅中部署了指定高可用性节点的总分钟数</w:t>
      </w:r>
      <w:proofErr w:type="spellEnd"/>
      <w:r w:rsidRPr="00577D92">
        <w:rPr>
          <w:rFonts w:ascii="Calibri" w:hAnsi="Calibri" w:cs="Calibri"/>
          <w:sz w:val="18"/>
          <w:szCs w:val="18"/>
        </w:rPr>
        <w:t>。</w:t>
      </w:r>
    </w:p>
    <w:p w14:paraId="4E7F6DE9"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停机时间</w:t>
      </w:r>
      <w:r w:rsidRPr="00AC7C8B">
        <w:rPr>
          <w:rFonts w:ascii="SimSun" w:hAnsi="SimSun" w:cs="Calibri"/>
          <w:sz w:val="18"/>
        </w:rPr>
        <w:t>”</w:t>
      </w:r>
      <w:r w:rsidRPr="00577D92">
        <w:rPr>
          <w:rFonts w:ascii="Calibri" w:hAnsi="Calibri" w:cs="Calibri"/>
          <w:sz w:val="18"/>
          <w:szCs w:val="18"/>
        </w:rPr>
        <w:t>是指最大可用分钟数中节点不可用的总分钟数。如果在某一分钟内，客户连续尝试与节点建立连接但均返回错误代码，或者没有任何响应，则认为在这一分钟内节点不可用。</w:t>
      </w:r>
    </w:p>
    <w:p w14:paraId="09A85B50" w14:textId="77777777" w:rsidR="00DB6774" w:rsidRPr="00AC7C8B" w:rsidRDefault="00DB6774" w:rsidP="00DB6774">
      <w:pPr>
        <w:textAlignment w:val="baseline"/>
        <w:rPr>
          <w:rFonts w:ascii="Calibri" w:hAnsi="Calibri" w:cs="Calibri"/>
          <w:sz w:val="18"/>
          <w:szCs w:val="18"/>
        </w:rPr>
      </w:pPr>
      <w:r w:rsidRPr="00AC7C8B">
        <w:rPr>
          <w:rFonts w:ascii="Calibri" w:hAnsi="Calibri" w:cs="Calibri"/>
          <w:sz w:val="18"/>
          <w:szCs w:val="18"/>
        </w:rPr>
        <w:t xml:space="preserve">Azure Cosmos DB for MongoDB vCore </w:t>
      </w:r>
      <w:proofErr w:type="spellStart"/>
      <w:r w:rsidRPr="00AC7C8B">
        <w:rPr>
          <w:rFonts w:ascii="Calibri" w:hAnsi="Calibri" w:cs="Calibri"/>
          <w:sz w:val="18"/>
          <w:szCs w:val="18"/>
        </w:rPr>
        <w:t>高可用性节点的</w:t>
      </w:r>
      <w:r w:rsidRPr="00AC7C8B">
        <w:rPr>
          <w:rFonts w:ascii="SimSun" w:hAnsi="SimSun" w:cs="Calibri"/>
          <w:sz w:val="18"/>
          <w:szCs w:val="18"/>
        </w:rPr>
        <w:t>“</w:t>
      </w:r>
      <w:r w:rsidRPr="00AC7C8B">
        <w:rPr>
          <w:rFonts w:ascii="Calibri" w:hAnsi="Calibri" w:cs="Calibri"/>
          <w:b/>
          <w:bCs/>
          <w:color w:val="00188F"/>
          <w:sz w:val="18"/>
          <w:szCs w:val="18"/>
        </w:rPr>
        <w:t>正常服务时间百分比</w:t>
      </w:r>
      <w:r w:rsidRPr="00AC7C8B">
        <w:rPr>
          <w:rFonts w:ascii="SimSun" w:hAnsi="SimSun" w:cs="Calibri"/>
          <w:sz w:val="18"/>
        </w:rPr>
        <w:t>”</w:t>
      </w:r>
      <w:r w:rsidRPr="00AC7C8B">
        <w:rPr>
          <w:rFonts w:ascii="Calibri" w:hAnsi="Calibri" w:cs="Calibri"/>
          <w:sz w:val="18"/>
          <w:szCs w:val="18"/>
        </w:rPr>
        <w:t>计算方法为：最大可用分钟数减去停机时间，再除以最大可用分钟数</w:t>
      </w:r>
      <w:proofErr w:type="spellEnd"/>
      <w:r w:rsidRPr="00AC7C8B">
        <w:rPr>
          <w:rFonts w:ascii="Calibri" w:hAnsi="Calibri" w:cs="Calibri"/>
          <w:sz w:val="18"/>
          <w:szCs w:val="18"/>
        </w:rPr>
        <w:t>。</w:t>
      </w:r>
    </w:p>
    <w:p w14:paraId="1AC3D379" w14:textId="77777777" w:rsidR="00DB6774" w:rsidRPr="00F97A5E" w:rsidRDefault="00DB6774" w:rsidP="00DB6774">
      <w:pPr>
        <w:textAlignment w:val="baseline"/>
        <w:rPr>
          <w:rFonts w:ascii="Calibri" w:hAnsi="Calibri" w:cs="Calibri"/>
          <w:sz w:val="12"/>
          <w:szCs w:val="12"/>
        </w:rPr>
      </w:pPr>
    </w:p>
    <w:p w14:paraId="65948067"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proofErr w:type="spellStart"/>
      <w:r w:rsidRPr="00577D92">
        <w:rPr>
          <w:rFonts w:ascii="Calibri" w:hAnsi="Calibri" w:cs="Calibri"/>
          <w:sz w:val="18"/>
          <w:szCs w:val="18"/>
        </w:rPr>
        <w:t>正常服务时间百分比</w:t>
      </w:r>
      <w:r w:rsidRPr="00AC7C8B">
        <w:rPr>
          <w:rFonts w:ascii="SimSun" w:hAnsi="SimSun" w:cs="Calibri"/>
          <w:sz w:val="18"/>
        </w:rPr>
        <w:t>”</w:t>
      </w:r>
      <w:r w:rsidRPr="00577D92">
        <w:rPr>
          <w:rFonts w:ascii="Calibri" w:hAnsi="Calibri" w:cs="Calibri"/>
          <w:sz w:val="18"/>
          <w:szCs w:val="18"/>
        </w:rPr>
        <w:t>应使用以下公式计算</w:t>
      </w:r>
      <w:proofErr w:type="spellEnd"/>
      <w:r w:rsidRPr="00577D92">
        <w:rPr>
          <w:rFonts w:ascii="Calibri" w:hAnsi="Calibri" w:cs="Calibri"/>
          <w:sz w:val="18"/>
          <w:szCs w:val="18"/>
        </w:rPr>
        <w:t>：</w:t>
      </w:r>
    </w:p>
    <w:p w14:paraId="0D0ED925" w14:textId="77777777" w:rsidR="00DB6774" w:rsidRPr="00F97A5E" w:rsidRDefault="00DB6774" w:rsidP="00DB6774">
      <w:pPr>
        <w:textAlignment w:val="baseline"/>
        <w:rPr>
          <w:rFonts w:ascii="Calibri" w:hAnsi="Calibri" w:cs="Calibri"/>
          <w:sz w:val="12"/>
          <w:szCs w:val="12"/>
        </w:rPr>
      </w:pPr>
    </w:p>
    <w:p w14:paraId="0DAD1F3C" w14:textId="77777777" w:rsidR="00DB6774" w:rsidRPr="00577D92" w:rsidRDefault="00000000" w:rsidP="00DB6774">
      <w:pPr>
        <w:pStyle w:val="ProductList-Body"/>
        <w:rPr>
          <w:rFonts w:ascii="Calibri" w:hAnsi="Calibri" w:cs="Calibri"/>
          <w:szCs w:val="18"/>
        </w:rPr>
      </w:pPr>
      <m:oMathPara>
        <m:oMath>
          <m:f>
            <m:fPr>
              <m:ctrlPr>
                <w:rPr>
                  <w:rFonts w:ascii="Cambria Math" w:hAnsi="Cambria Math" w:cs="Calibri"/>
                  <w:i/>
                  <w:szCs w:val="18"/>
                </w:rPr>
              </m:ctrlPr>
            </m:fPr>
            <m:num>
              <m:r>
                <m:rPr>
                  <m:nor/>
                </m:rPr>
                <w:rPr>
                  <w:rFonts w:ascii="Cambria Math" w:hAnsi="Calibri" w:cs="Calibri" w:hint="eastAsia"/>
                  <w:i/>
                  <w:szCs w:val="18"/>
                </w:rPr>
                <m:t>最大可用分钟数</m:t>
              </m:r>
              <m:r>
                <m:rPr>
                  <m:nor/>
                </m:rPr>
                <w:rPr>
                  <w:rFonts w:ascii="Cambria Math" w:hAnsi="Calibri" w:cs="Calibri"/>
                  <w:i/>
                  <w:szCs w:val="18"/>
                </w:rPr>
                <m:t xml:space="preserve"> - </m:t>
              </m:r>
              <m:r>
                <m:rPr>
                  <m:nor/>
                </m:rPr>
                <w:rPr>
                  <w:rFonts w:ascii="Cambria Math" w:hAnsi="Calibri" w:cs="Calibri" w:hint="eastAsia"/>
                  <w:i/>
                  <w:szCs w:val="18"/>
                </w:rPr>
                <m:t>停机时间</m:t>
              </m:r>
            </m:num>
            <m:den>
              <m:r>
                <m:rPr>
                  <m:nor/>
                </m:rPr>
                <w:rPr>
                  <w:rFonts w:ascii="Cambria Math" w:hAnsi="Calibri" w:cs="Calibri" w:hint="eastAsia"/>
                  <w:i/>
                  <w:szCs w:val="18"/>
                </w:rPr>
                <m:t>最大可用分钟数</m:t>
              </m:r>
            </m:den>
          </m:f>
          <m:r>
            <w:rPr>
              <w:rFonts w:ascii="Cambria Math" w:hAnsi="Cambria Math" w:cs="Calibri"/>
              <w:szCs w:val="18"/>
            </w:rPr>
            <m:t xml:space="preserve"> </m:t>
          </m:r>
          <m:r>
            <w:rPr>
              <w:rFonts w:ascii="Cambria Math" w:hAnsi="Cambria Math" w:cs="Cambria Math"/>
              <w:szCs w:val="18"/>
            </w:rPr>
            <m:t>x</m:t>
          </m:r>
          <m:r>
            <w:rPr>
              <w:rFonts w:ascii="Cambria Math" w:hAnsi="Cambria Math" w:cs="Calibri"/>
              <w:szCs w:val="18"/>
            </w:rPr>
            <m:t xml:space="preserve"> 100</m:t>
          </m:r>
        </m:oMath>
      </m:oMathPara>
    </w:p>
    <w:p w14:paraId="4593FC84" w14:textId="77777777" w:rsidR="00DB6774" w:rsidRPr="00F97A5E" w:rsidRDefault="00DB6774" w:rsidP="00DB6774">
      <w:pPr>
        <w:textAlignment w:val="baseline"/>
        <w:rPr>
          <w:rFonts w:ascii="Calibri" w:hAnsi="Calibri" w:cs="Calibri"/>
          <w:b/>
          <w:bCs/>
          <w:sz w:val="12"/>
          <w:szCs w:val="12"/>
          <w:shd w:val="clear" w:color="auto" w:fill="FFFFFF"/>
        </w:rPr>
      </w:pPr>
    </w:p>
    <w:p w14:paraId="594B24E0" w14:textId="77777777" w:rsidR="00DB6774" w:rsidRPr="00577D92" w:rsidRDefault="00DB6774" w:rsidP="00DB6774">
      <w:pPr>
        <w:textAlignment w:val="baseline"/>
        <w:rPr>
          <w:rFonts w:ascii="Calibri" w:hAnsi="Calibri" w:cs="Calibri"/>
          <w:color w:val="00188F"/>
          <w:sz w:val="18"/>
          <w:szCs w:val="18"/>
        </w:rPr>
      </w:pPr>
      <w:proofErr w:type="spellStart"/>
      <w:r w:rsidRPr="00577D92">
        <w:rPr>
          <w:rFonts w:ascii="Calibri" w:hAnsi="Calibri" w:cs="Calibri"/>
          <w:b/>
          <w:bCs/>
          <w:color w:val="00188F"/>
          <w:sz w:val="18"/>
          <w:szCs w:val="18"/>
          <w:shd w:val="clear" w:color="auto" w:fill="FFFFFF"/>
        </w:rPr>
        <w:t>以下服务级别和服务额度适用于客户对经过配置以跨越两个或更多</w:t>
      </w:r>
      <w:proofErr w:type="spellEnd"/>
      <w:r w:rsidRPr="00577D92">
        <w:rPr>
          <w:rFonts w:ascii="Calibri" w:hAnsi="Calibri" w:cs="Calibri"/>
          <w:b/>
          <w:bCs/>
          <w:color w:val="00188F"/>
          <w:sz w:val="18"/>
          <w:szCs w:val="18"/>
          <w:shd w:val="clear" w:color="auto" w:fill="FFFFFF"/>
        </w:rPr>
        <w:t xml:space="preserve"> Azure </w:t>
      </w:r>
      <w:proofErr w:type="spellStart"/>
      <w:r w:rsidRPr="00577D92">
        <w:rPr>
          <w:rFonts w:ascii="Calibri" w:hAnsi="Calibri" w:cs="Calibri"/>
          <w:b/>
          <w:bCs/>
          <w:color w:val="00188F"/>
          <w:sz w:val="18"/>
          <w:szCs w:val="18"/>
          <w:shd w:val="clear" w:color="auto" w:fill="FFFFFF"/>
        </w:rPr>
        <w:t>区域的</w:t>
      </w:r>
      <w:proofErr w:type="spellEnd"/>
      <w:r w:rsidRPr="00577D92">
        <w:rPr>
          <w:rFonts w:ascii="Calibri" w:hAnsi="Calibri" w:cs="Calibri"/>
          <w:b/>
          <w:bCs/>
          <w:color w:val="00188F"/>
          <w:sz w:val="18"/>
          <w:szCs w:val="18"/>
          <w:shd w:val="clear" w:color="auto" w:fill="FFFFFF"/>
        </w:rPr>
        <w:t xml:space="preserve"> Microsoft Azure Cosmos DB for MongoDB vCore </w:t>
      </w:r>
      <w:proofErr w:type="spellStart"/>
      <w:r w:rsidRPr="00577D92">
        <w:rPr>
          <w:rFonts w:ascii="Calibri" w:hAnsi="Calibri" w:cs="Calibri"/>
          <w:b/>
          <w:bCs/>
          <w:color w:val="00188F"/>
          <w:sz w:val="18"/>
          <w:szCs w:val="18"/>
          <w:shd w:val="clear" w:color="auto" w:fill="FFFFFF"/>
        </w:rPr>
        <w:t>高可用性节点的使用</w:t>
      </w:r>
      <w:proofErr w:type="spellEnd"/>
      <w:r w:rsidRPr="00577D92">
        <w:rPr>
          <w:rFonts w:ascii="Calibri" w:hAnsi="Calibri" w:cs="Calibri"/>
          <w:b/>
          <w:bCs/>
          <w:color w:val="00188F"/>
          <w:sz w:val="18"/>
          <w:szCs w:val="18"/>
          <w:shd w:val="clear" w:color="auto" w:fill="FFFFF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B6774" w:rsidRPr="00577D92" w14:paraId="0A437070" w14:textId="77777777" w:rsidTr="00936841">
        <w:trPr>
          <w:tblHeader/>
        </w:trPr>
        <w:tc>
          <w:tcPr>
            <w:tcW w:w="2500" w:type="pct"/>
            <w:shd w:val="clear" w:color="auto" w:fill="0072C6"/>
          </w:tcPr>
          <w:p w14:paraId="32D285CF"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正常服务时间百分比</w:t>
            </w:r>
          </w:p>
        </w:tc>
        <w:tc>
          <w:tcPr>
            <w:tcW w:w="2500" w:type="pct"/>
            <w:shd w:val="clear" w:color="auto" w:fill="0072C6"/>
          </w:tcPr>
          <w:p w14:paraId="51642745"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服务额度</w:t>
            </w:r>
          </w:p>
        </w:tc>
      </w:tr>
      <w:tr w:rsidR="00DB6774" w:rsidRPr="00577D92" w14:paraId="51311EB0" w14:textId="77777777" w:rsidTr="00936841">
        <w:tc>
          <w:tcPr>
            <w:tcW w:w="2500" w:type="pct"/>
          </w:tcPr>
          <w:p w14:paraId="583D4184"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99.995%</w:t>
            </w:r>
          </w:p>
        </w:tc>
        <w:tc>
          <w:tcPr>
            <w:tcW w:w="2500" w:type="pct"/>
          </w:tcPr>
          <w:p w14:paraId="41075412"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10%</w:t>
            </w:r>
          </w:p>
        </w:tc>
      </w:tr>
      <w:tr w:rsidR="00DB6774" w:rsidRPr="00577D92" w14:paraId="42D12C39" w14:textId="77777777" w:rsidTr="00936841">
        <w:tc>
          <w:tcPr>
            <w:tcW w:w="2500" w:type="pct"/>
          </w:tcPr>
          <w:p w14:paraId="64733235"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w:t>
            </w:r>
          </w:p>
        </w:tc>
        <w:tc>
          <w:tcPr>
            <w:tcW w:w="2500" w:type="pct"/>
          </w:tcPr>
          <w:p w14:paraId="325A0727"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25%</w:t>
            </w:r>
          </w:p>
        </w:tc>
      </w:tr>
    </w:tbl>
    <w:p w14:paraId="6D9A645D" w14:textId="77777777" w:rsidR="00DB6774" w:rsidRPr="00577D92" w:rsidRDefault="00DB6774" w:rsidP="00DB6774">
      <w:pPr>
        <w:textAlignment w:val="baseline"/>
        <w:rPr>
          <w:rFonts w:ascii="Calibri" w:hAnsi="Calibri" w:cs="Calibri"/>
          <w:b/>
          <w:bCs/>
          <w:sz w:val="18"/>
          <w:szCs w:val="18"/>
          <w:u w:val="single"/>
          <w:shd w:val="clear" w:color="auto" w:fill="FFFFFF"/>
        </w:rPr>
      </w:pPr>
      <w:proofErr w:type="spellStart"/>
      <w:r w:rsidRPr="00577D92">
        <w:rPr>
          <w:rFonts w:ascii="Calibri" w:hAnsi="Calibri" w:cs="Calibri"/>
          <w:b/>
          <w:bCs/>
          <w:color w:val="00188F"/>
          <w:sz w:val="18"/>
          <w:szCs w:val="18"/>
          <w:shd w:val="clear" w:color="auto" w:fill="FFFFFF"/>
        </w:rPr>
        <w:t>以下服务级别和服务额度适用于客户对经过配置以跨越单个</w:t>
      </w:r>
      <w:proofErr w:type="spellEnd"/>
      <w:r w:rsidRPr="00577D92">
        <w:rPr>
          <w:rFonts w:ascii="Calibri" w:hAnsi="Calibri" w:cs="Calibri"/>
          <w:b/>
          <w:bCs/>
          <w:color w:val="00188F"/>
          <w:sz w:val="18"/>
          <w:szCs w:val="18"/>
          <w:shd w:val="clear" w:color="auto" w:fill="FFFFFF"/>
        </w:rPr>
        <w:t xml:space="preserve"> Azure </w:t>
      </w:r>
      <w:proofErr w:type="spellStart"/>
      <w:r w:rsidRPr="00577D92">
        <w:rPr>
          <w:rFonts w:ascii="Calibri" w:hAnsi="Calibri" w:cs="Calibri"/>
          <w:b/>
          <w:bCs/>
          <w:color w:val="00188F"/>
          <w:sz w:val="18"/>
          <w:szCs w:val="18"/>
          <w:shd w:val="clear" w:color="auto" w:fill="FFFFFF"/>
        </w:rPr>
        <w:t>区域的</w:t>
      </w:r>
      <w:proofErr w:type="spellEnd"/>
      <w:r w:rsidRPr="00577D92">
        <w:rPr>
          <w:rFonts w:ascii="Calibri" w:hAnsi="Calibri" w:cs="Calibri"/>
          <w:b/>
          <w:bCs/>
          <w:color w:val="00188F"/>
          <w:sz w:val="18"/>
          <w:szCs w:val="18"/>
          <w:shd w:val="clear" w:color="auto" w:fill="FFFFFF"/>
        </w:rPr>
        <w:t xml:space="preserve"> Microsoft Azure Cosmos DB for MongoDB vCore </w:t>
      </w:r>
      <w:proofErr w:type="spellStart"/>
      <w:r w:rsidRPr="00577D92">
        <w:rPr>
          <w:rFonts w:ascii="Calibri" w:hAnsi="Calibri" w:cs="Calibri"/>
          <w:b/>
          <w:bCs/>
          <w:color w:val="00188F"/>
          <w:sz w:val="18"/>
          <w:szCs w:val="18"/>
          <w:shd w:val="clear" w:color="auto" w:fill="FFFFFF"/>
        </w:rPr>
        <w:t>高可用性节点的使用</w:t>
      </w:r>
      <w:proofErr w:type="spellEnd"/>
      <w:r w:rsidRPr="00577D92">
        <w:rPr>
          <w:rFonts w:ascii="Calibri" w:hAnsi="Calibri" w:cs="Calibri"/>
          <w:b/>
          <w:bCs/>
          <w:color w:val="00188F"/>
          <w:sz w:val="18"/>
          <w:szCs w:val="18"/>
          <w:shd w:val="clear" w:color="auto" w:fill="FFFFF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B6774" w:rsidRPr="00577D92" w14:paraId="6139588B" w14:textId="77777777" w:rsidTr="00936841">
        <w:trPr>
          <w:tblHeader/>
        </w:trPr>
        <w:tc>
          <w:tcPr>
            <w:tcW w:w="2500" w:type="pct"/>
            <w:shd w:val="clear" w:color="auto" w:fill="0072C6"/>
          </w:tcPr>
          <w:p w14:paraId="570945EF"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正常服务时间百分比</w:t>
            </w:r>
          </w:p>
        </w:tc>
        <w:tc>
          <w:tcPr>
            <w:tcW w:w="2500" w:type="pct"/>
            <w:shd w:val="clear" w:color="auto" w:fill="0072C6"/>
          </w:tcPr>
          <w:p w14:paraId="19CCCF4C"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服务额度</w:t>
            </w:r>
          </w:p>
        </w:tc>
      </w:tr>
      <w:tr w:rsidR="00DB6774" w:rsidRPr="00577D92" w14:paraId="12D75551" w14:textId="77777777" w:rsidTr="00936841">
        <w:tc>
          <w:tcPr>
            <w:tcW w:w="2500" w:type="pct"/>
          </w:tcPr>
          <w:p w14:paraId="7006C6B4"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99.99%</w:t>
            </w:r>
          </w:p>
        </w:tc>
        <w:tc>
          <w:tcPr>
            <w:tcW w:w="2500" w:type="pct"/>
          </w:tcPr>
          <w:p w14:paraId="4F01CB0B"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10%</w:t>
            </w:r>
          </w:p>
        </w:tc>
      </w:tr>
      <w:tr w:rsidR="00DB6774" w:rsidRPr="00577D92" w14:paraId="0D48A29D" w14:textId="77777777" w:rsidTr="00936841">
        <w:tc>
          <w:tcPr>
            <w:tcW w:w="2500" w:type="pct"/>
          </w:tcPr>
          <w:p w14:paraId="69F0C29D"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w:t>
            </w:r>
          </w:p>
        </w:tc>
        <w:tc>
          <w:tcPr>
            <w:tcW w:w="2500" w:type="pct"/>
          </w:tcPr>
          <w:p w14:paraId="5466F818"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25%</w:t>
            </w:r>
          </w:p>
        </w:tc>
      </w:tr>
    </w:tbl>
    <w:p w14:paraId="46348553" w14:textId="0763D187" w:rsidR="00610507" w:rsidRPr="00E06DA2" w:rsidRDefault="00610507" w:rsidP="00F97A5E">
      <w:pPr>
        <w:tabs>
          <w:tab w:val="left" w:pos="360"/>
          <w:tab w:val="left" w:pos="720"/>
          <w:tab w:val="left" w:pos="1080"/>
        </w:tabs>
        <w:spacing w:before="120"/>
        <w:rPr>
          <w:rFonts w:asciiTheme="minorHAnsi" w:hAnsiTheme="minorHAnsi" w:cstheme="minorHAnsi"/>
          <w:b/>
          <w:color w:val="00188F"/>
          <w:sz w:val="18"/>
          <w:lang w:eastAsia="zh-CN" w:bidi="zh-CN"/>
        </w:rPr>
      </w:pPr>
      <w:r w:rsidRPr="00E06DA2">
        <w:rPr>
          <w:rFonts w:asciiTheme="minorHAnsi" w:hAnsiTheme="minorHAnsi" w:cstheme="minorHAnsi"/>
          <w:b/>
          <w:color w:val="00188F"/>
          <w:sz w:val="18"/>
          <w:lang w:eastAsia="zh-CN" w:bidi="zh-CN"/>
        </w:rPr>
        <w:t>Microsoft Azure Cosmos DB for NoSQL</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MongoDB</w:t>
      </w:r>
      <w:r w:rsidR="003F5E4B">
        <w:rPr>
          <w:rFonts w:asciiTheme="minorHAnsi" w:hAnsiTheme="minorHAnsi" w:cstheme="minorHAnsi"/>
          <w:b/>
          <w:color w:val="00188F"/>
          <w:sz w:val="18"/>
          <w:lang w:eastAsia="zh-CN" w:bidi="zh-CN"/>
        </w:rPr>
        <w:t xml:space="preserve"> (RU)</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Apache Cassandra</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Apache Gremlin</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Table</w:t>
      </w:r>
    </w:p>
    <w:p w14:paraId="67EBA4E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3065FA">
        <w:rPr>
          <w:rFonts w:asciiTheme="minorHAnsi" w:hAnsiTheme="minorHAnsi" w:cstheme="minorHAnsi"/>
          <w:b/>
          <w:color w:val="00188F"/>
          <w:sz w:val="18"/>
          <w:lang w:val="zh-CN" w:eastAsia="zh-CN" w:bidi="zh-CN"/>
        </w:rPr>
        <w:t>：</w:t>
      </w:r>
    </w:p>
    <w:p w14:paraId="562142E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容器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是指数据项的容器，它是事务和查询规模的单位。</w:t>
      </w:r>
    </w:p>
    <w:p w14:paraId="550F5D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消耗的</w:t>
      </w:r>
      <w:r w:rsidR="00610507" w:rsidRPr="00E06DA2">
        <w:rPr>
          <w:rFonts w:asciiTheme="minorHAnsi" w:hAnsiTheme="minorHAnsi" w:cstheme="minorHAnsi"/>
          <w:b/>
          <w:color w:val="00188F"/>
          <w:sz w:val="18"/>
          <w:lang w:val="zh-CN" w:eastAsia="zh-CN" w:bidi="zh-CN"/>
        </w:rPr>
        <w:t xml:space="preserve"> RU </w:t>
      </w:r>
      <w:r w:rsidR="00610507" w:rsidRPr="00E06DA2">
        <w:rPr>
          <w:rFonts w:asciiTheme="minorHAnsi" w:hAnsiTheme="minorHAnsi" w:cstheme="minorHAnsi"/>
          <w:b/>
          <w:color w:val="00188F"/>
          <w:sz w:val="18"/>
          <w:lang w:val="zh-CN" w:eastAsia="zh-CN" w:bidi="zh-CN"/>
        </w:rPr>
        <w:t>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w:t>
      </w:r>
      <w:r w:rsidR="00610507" w:rsidRPr="00E06DA2">
        <w:rPr>
          <w:rFonts w:asciiTheme="minorHAnsi" w:hAnsiTheme="minorHAnsi" w:cstheme="minorHAnsi"/>
          <w:sz w:val="18"/>
          <w:lang w:val="zh-CN" w:eastAsia="zh-CN" w:bidi="zh-CN"/>
        </w:rPr>
        <w:t xml:space="preserve">Azure Cosmos DB </w:t>
      </w:r>
      <w:r w:rsidR="00610507" w:rsidRPr="00E06DA2">
        <w:rPr>
          <w:rFonts w:asciiTheme="minorHAnsi" w:hAnsiTheme="minorHAnsi" w:cstheme="minorHAnsi"/>
          <w:sz w:val="18"/>
          <w:lang w:val="zh-CN" w:eastAsia="zh-CN" w:bidi="zh-CN"/>
        </w:rPr>
        <w:t>容器处理全部请求所消耗的请求单位的总数。</w:t>
      </w:r>
    </w:p>
    <w:p w14:paraId="49910D5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数据库帐户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资源模型的顶级资源。一个</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数据库帐户包含一个或多个数据库。</w:t>
      </w:r>
    </w:p>
    <w:p w14:paraId="5CB916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是指在下表中记录的最大上限内，总请求中返回错误代码或未能返回成功代码的请求数。</w:t>
      </w:r>
    </w:p>
    <w:p w14:paraId="43AB79C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失败的读取请求数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是指在下表中记录的最大上限内，总读取请求中返回错误代码或未能返回成功代码的请求数。</w:t>
      </w:r>
    </w:p>
    <w:p w14:paraId="246C9F71" w14:textId="77777777" w:rsidR="00610507" w:rsidRPr="00BF2FF3" w:rsidRDefault="00610507" w:rsidP="00610507">
      <w:pPr>
        <w:tabs>
          <w:tab w:val="left" w:pos="360"/>
          <w:tab w:val="left" w:pos="720"/>
          <w:tab w:val="left" w:pos="1080"/>
        </w:tabs>
        <w:spacing w:after="40"/>
        <w:rPr>
          <w:rFonts w:asciiTheme="minorHAnsi" w:hAnsiTheme="minorHAnsi" w:cstheme="minorHAnsi"/>
          <w:sz w:val="12"/>
          <w:szCs w:val="12"/>
          <w:lang w:val="zh-CN" w:eastAsia="zh-CN" w:bidi="zh-CN"/>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2EF4187" w14:textId="77777777" w:rsidTr="00C65A58">
        <w:trPr>
          <w:tblHeader/>
        </w:trPr>
        <w:tc>
          <w:tcPr>
            <w:tcW w:w="5400" w:type="dxa"/>
            <w:shd w:val="clear" w:color="auto" w:fill="0072C6"/>
          </w:tcPr>
          <w:p w14:paraId="762D7017"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5400" w:type="dxa"/>
            <w:shd w:val="clear" w:color="auto" w:fill="0072C6"/>
          </w:tcPr>
          <w:p w14:paraId="48320B7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处理延迟最大上限</w:t>
            </w:r>
          </w:p>
        </w:tc>
      </w:tr>
      <w:tr w:rsidR="00610507" w:rsidRPr="00E06DA2" w14:paraId="48534112" w14:textId="77777777" w:rsidTr="00C65A58">
        <w:tc>
          <w:tcPr>
            <w:tcW w:w="5400" w:type="dxa"/>
          </w:tcPr>
          <w:p w14:paraId="6FB1BBB2"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资源操作</w:t>
            </w:r>
          </w:p>
        </w:tc>
        <w:tc>
          <w:tcPr>
            <w:tcW w:w="5400" w:type="dxa"/>
          </w:tcPr>
          <w:p w14:paraId="107A8BD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5 </w:t>
            </w:r>
            <w:r w:rsidRPr="00E06DA2">
              <w:rPr>
                <w:rFonts w:asciiTheme="minorHAnsi" w:hAnsiTheme="minorHAnsi" w:cstheme="minorHAnsi"/>
                <w:sz w:val="16"/>
                <w:lang w:val="zh-CN" w:eastAsia="zh-CN" w:bidi="zh-CN"/>
              </w:rPr>
              <w:t>秒</w:t>
            </w:r>
          </w:p>
        </w:tc>
      </w:tr>
      <w:tr w:rsidR="00610507" w:rsidRPr="00E06DA2" w14:paraId="1CBC282E" w14:textId="77777777" w:rsidTr="00C65A58">
        <w:tc>
          <w:tcPr>
            <w:tcW w:w="5400" w:type="dxa"/>
          </w:tcPr>
          <w:p w14:paraId="3CF42F7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媒体操作</w:t>
            </w:r>
          </w:p>
        </w:tc>
        <w:tc>
          <w:tcPr>
            <w:tcW w:w="5400" w:type="dxa"/>
          </w:tcPr>
          <w:p w14:paraId="7ECD156E"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60 </w:t>
            </w:r>
            <w:r w:rsidRPr="00E06DA2">
              <w:rPr>
                <w:rFonts w:asciiTheme="minorHAnsi" w:hAnsiTheme="minorHAnsi" w:cstheme="minorHAnsi"/>
                <w:sz w:val="16"/>
                <w:lang w:val="zh-CN" w:eastAsia="zh-CN" w:bidi="zh-CN"/>
              </w:rPr>
              <w:t>秒</w:t>
            </w:r>
          </w:p>
        </w:tc>
      </w:tr>
    </w:tbl>
    <w:p w14:paraId="795E3311" w14:textId="77777777" w:rsidR="00610507" w:rsidRPr="00BF2FF3" w:rsidRDefault="00610507" w:rsidP="00610507">
      <w:pPr>
        <w:rPr>
          <w:rFonts w:asciiTheme="minorHAnsi" w:hAnsiTheme="minorHAnsi" w:cstheme="minorHAnsi"/>
          <w:sz w:val="12"/>
          <w:szCs w:val="12"/>
          <w:lang w:val="zh-CN" w:eastAsia="zh-CN" w:bidi="zh-CN"/>
        </w:rPr>
      </w:pPr>
    </w:p>
    <w:p w14:paraId="2DDA0285"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预配的</w:t>
      </w:r>
      <w:r w:rsidR="00610507" w:rsidRPr="00E06DA2">
        <w:rPr>
          <w:rFonts w:asciiTheme="minorHAnsi" w:hAnsiTheme="minorHAnsi" w:cstheme="minorHAnsi"/>
          <w:b/>
          <w:color w:val="00188F"/>
          <w:sz w:val="18"/>
          <w:lang w:val="zh-CN" w:eastAsia="zh-CN" w:bidi="zh-CN"/>
        </w:rPr>
        <w:t xml:space="preserve"> RU</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是指在给定的一秒内，为指定</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容器预配的所有请求单位。</w:t>
      </w:r>
    </w:p>
    <w:p w14:paraId="1F9F7F2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预配的吞吐量资源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是在预配的吞吐量模式中预配的</w:t>
      </w:r>
      <w:r w:rsidR="00610507" w:rsidRPr="00E06DA2">
        <w:rPr>
          <w:rFonts w:asciiTheme="minorHAnsi" w:hAnsiTheme="minorHAnsi" w:cstheme="minorHAnsi"/>
          <w:color w:val="000000" w:themeColor="text1"/>
          <w:sz w:val="18"/>
          <w:lang w:val="zh-CN" w:eastAsia="zh-CN" w:bidi="zh-CN"/>
        </w:rPr>
        <w:t xml:space="preserve"> Azure Cosmos DB </w:t>
      </w:r>
      <w:r w:rsidR="00610507" w:rsidRPr="00E06DA2">
        <w:rPr>
          <w:rFonts w:asciiTheme="minorHAnsi" w:hAnsiTheme="minorHAnsi" w:cstheme="minorHAnsi"/>
          <w:color w:val="000000" w:themeColor="text1"/>
          <w:sz w:val="18"/>
          <w:lang w:val="zh-CN" w:eastAsia="zh-CN" w:bidi="zh-CN"/>
        </w:rPr>
        <w:t>容器，按预配的</w:t>
      </w:r>
      <w:r w:rsidR="00610507" w:rsidRPr="00E06DA2">
        <w:rPr>
          <w:rFonts w:asciiTheme="minorHAnsi" w:hAnsiTheme="minorHAnsi" w:cstheme="minorHAnsi"/>
          <w:color w:val="000000" w:themeColor="text1"/>
          <w:sz w:val="18"/>
          <w:lang w:val="zh-CN" w:eastAsia="zh-CN" w:bidi="zh-CN"/>
        </w:rPr>
        <w:t xml:space="preserve"> RU </w:t>
      </w:r>
      <w:r w:rsidR="00610507" w:rsidRPr="00E06DA2">
        <w:rPr>
          <w:rFonts w:asciiTheme="minorHAnsi" w:hAnsiTheme="minorHAnsi" w:cstheme="minorHAnsi"/>
          <w:color w:val="000000" w:themeColor="text1"/>
          <w:sz w:val="18"/>
          <w:lang w:val="zh-CN" w:eastAsia="zh-CN" w:bidi="zh-CN"/>
        </w:rPr>
        <w:t>数量计费。</w:t>
      </w:r>
    </w:p>
    <w:p w14:paraId="44DE0F60"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率受限请求数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是指从</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容器返回</w:t>
      </w:r>
      <w:r w:rsidR="00610507" w:rsidRPr="00E06DA2">
        <w:rPr>
          <w:rFonts w:asciiTheme="minorHAnsi" w:hAnsiTheme="minorHAnsi" w:cstheme="minorHAnsi"/>
          <w:sz w:val="18"/>
          <w:lang w:val="zh-CN" w:eastAsia="zh-CN" w:bidi="zh-CN"/>
        </w:rPr>
        <w:t xml:space="preserve"> 429 </w:t>
      </w:r>
      <w:r w:rsidR="00610507" w:rsidRPr="00E06DA2">
        <w:rPr>
          <w:rFonts w:asciiTheme="minorHAnsi" w:hAnsiTheme="minorHAnsi" w:cstheme="minorHAnsi"/>
          <w:sz w:val="18"/>
          <w:lang w:val="zh-CN" w:eastAsia="zh-CN" w:bidi="zh-CN"/>
        </w:rPr>
        <w:t>状态代码的请求数，表示在给定的一秒内消耗的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数超过了容器中某分区预配的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w:t>
      </w:r>
    </w:p>
    <w:p w14:paraId="1600BAA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请求单位</w:t>
      </w:r>
      <w:r w:rsidR="00610507" w:rsidRPr="00E06DA2">
        <w:rPr>
          <w:rFonts w:asciiTheme="minorHAnsi" w:hAnsiTheme="minorHAnsi" w:cstheme="minorHAnsi"/>
          <w:b/>
          <w:color w:val="00188F"/>
          <w:sz w:val="18"/>
          <w:lang w:val="zh-CN" w:eastAsia="zh-CN" w:bidi="zh-CN"/>
        </w:rPr>
        <w:t xml:space="preserve"> (RU)</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吞吐量的度量。</w:t>
      </w:r>
    </w:p>
    <w:p w14:paraId="35057E4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是与数据库帐户关联的一组</w:t>
      </w:r>
      <w:r w:rsidR="00610507" w:rsidRPr="00E06DA2">
        <w:rPr>
          <w:rFonts w:asciiTheme="minorHAnsi" w:hAnsiTheme="minorHAnsi" w:cstheme="minorHAnsi"/>
          <w:sz w:val="18"/>
          <w:lang w:val="zh-CN" w:eastAsia="zh-CN" w:bidi="zh-CN"/>
        </w:rPr>
        <w:t xml:space="preserve"> URI </w:t>
      </w:r>
      <w:r w:rsidR="00610507" w:rsidRPr="00E06DA2">
        <w:rPr>
          <w:rFonts w:asciiTheme="minorHAnsi" w:hAnsiTheme="minorHAnsi" w:cstheme="minorHAnsi"/>
          <w:sz w:val="18"/>
          <w:lang w:val="zh-CN" w:eastAsia="zh-CN" w:bidi="zh-CN"/>
        </w:rPr>
        <w:t>可寻址实体。</w:t>
      </w:r>
    </w:p>
    <w:p w14:paraId="2ECA0298"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无服务器资源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是在无服务器模式中配置的</w:t>
      </w:r>
      <w:r w:rsidR="00610507" w:rsidRPr="00E06DA2">
        <w:rPr>
          <w:rFonts w:asciiTheme="minorHAnsi" w:hAnsiTheme="minorHAnsi" w:cstheme="minorHAnsi"/>
          <w:color w:val="000000" w:themeColor="text1"/>
          <w:sz w:val="18"/>
          <w:lang w:val="zh-CN" w:eastAsia="zh-CN" w:bidi="zh-CN"/>
        </w:rPr>
        <w:t xml:space="preserve"> Azure Cosmos DB </w:t>
      </w:r>
      <w:r w:rsidR="00610507" w:rsidRPr="00E06DA2">
        <w:rPr>
          <w:rFonts w:asciiTheme="minorHAnsi" w:hAnsiTheme="minorHAnsi" w:cstheme="minorHAnsi"/>
          <w:color w:val="000000" w:themeColor="text1"/>
          <w:sz w:val="18"/>
          <w:lang w:val="zh-CN" w:eastAsia="zh-CN" w:bidi="zh-CN"/>
        </w:rPr>
        <w:t>容器，按使用的</w:t>
      </w:r>
      <w:r w:rsidR="00610507" w:rsidRPr="00E06DA2">
        <w:rPr>
          <w:rFonts w:asciiTheme="minorHAnsi" w:hAnsiTheme="minorHAnsi" w:cstheme="minorHAnsi"/>
          <w:color w:val="000000" w:themeColor="text1"/>
          <w:sz w:val="18"/>
          <w:lang w:val="zh-CN" w:eastAsia="zh-CN" w:bidi="zh-CN"/>
        </w:rPr>
        <w:t xml:space="preserve"> RU </w:t>
      </w:r>
      <w:r w:rsidR="00610507" w:rsidRPr="00E06DA2">
        <w:rPr>
          <w:rFonts w:asciiTheme="minorHAnsi" w:hAnsiTheme="minorHAnsi" w:cstheme="minorHAnsi"/>
          <w:color w:val="000000" w:themeColor="text1"/>
          <w:sz w:val="18"/>
          <w:lang w:val="zh-CN" w:eastAsia="zh-CN" w:bidi="zh-CN"/>
        </w:rPr>
        <w:t>数量计费。</w:t>
      </w:r>
    </w:p>
    <w:p w14:paraId="16D25FC8"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成功的请求数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通过总请求数减去失败的请求数计算得出。</w:t>
      </w:r>
    </w:p>
    <w:p w14:paraId="1FB137F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总读取请求数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订阅中对资源在一小时时间间隔内发出的所有读取请求（包括速率受限请求数和所有失败的请求数）的集合。</w:t>
      </w:r>
    </w:p>
    <w:p w14:paraId="6CBD2DC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订阅中对资源在一小时时间间隔内发出的所有请求（包括率受限请求数和所有失败的请求数）的集合。</w:t>
      </w:r>
    </w:p>
    <w:p w14:paraId="309177AB" w14:textId="77777777" w:rsidR="00610507" w:rsidRPr="00BF2FF3" w:rsidRDefault="00610507" w:rsidP="00610507">
      <w:pPr>
        <w:tabs>
          <w:tab w:val="left" w:pos="360"/>
          <w:tab w:val="left" w:pos="720"/>
          <w:tab w:val="left" w:pos="1080"/>
        </w:tabs>
        <w:rPr>
          <w:rFonts w:asciiTheme="minorHAnsi" w:hAnsiTheme="minorHAnsi" w:cstheme="minorHAnsi"/>
          <w:b/>
          <w:color w:val="00188F"/>
          <w:sz w:val="12"/>
          <w:szCs w:val="12"/>
          <w:lang w:val="zh-CN" w:eastAsia="zh-CN" w:bidi="zh-CN"/>
        </w:rPr>
      </w:pPr>
    </w:p>
    <w:p w14:paraId="57A8AF4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可用性</w:t>
      </w:r>
      <w:r w:rsidRPr="00E06DA2">
        <w:rPr>
          <w:rFonts w:asciiTheme="minorHAnsi" w:hAnsiTheme="minorHAnsi" w:cstheme="minorHAnsi"/>
          <w:b/>
          <w:color w:val="00188F"/>
          <w:sz w:val="18"/>
          <w:lang w:val="zh-CN" w:eastAsia="zh-CN" w:bidi="zh-CN"/>
        </w:rPr>
        <w:t xml:space="preserve"> SLA</w:t>
      </w:r>
    </w:p>
    <w:p w14:paraId="7D589CDD"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读取错误率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订阅中的所有资源在指定的一小时时间间隔内产生的失败读取请求总数除以总读取请求数。如果在指定的一小时时间间隔内的总读取请求数为零，则该时间间隔的读取错误率为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4B86D055"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订阅中的所有资源在指定的一小时时间间隔内产生的失败请求总数除以总请求数。如果在指定的一小时时间间隔内的总请求数为零，则该时间间隔的错误率为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DF32513"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43E1F55C" w14:textId="77777777" w:rsidR="00610507" w:rsidRPr="00E06DA2" w:rsidRDefault="00610507"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4E8EB1B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可用性百分比（单个区域）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订阅在一个适用期间内的平均错误率，其中该服务通过配置有五种一致性水平中任意一种的单个区域的数据库帐户进行部署。</w:t>
      </w:r>
    </w:p>
    <w:p w14:paraId="5345D8B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399870CD"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82C2D69" w14:textId="77777777" w:rsidR="00610507" w:rsidRPr="00E06DA2" w:rsidRDefault="007B1FB0" w:rsidP="00592EEE">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41D6CCD1" w14:textId="77777777" w:rsidR="00610507" w:rsidRPr="00E06DA2" w:rsidRDefault="00610507" w:rsidP="00592EEE">
      <w:pPr>
        <w:keepNext/>
        <w:tabs>
          <w:tab w:val="left" w:pos="360"/>
          <w:tab w:val="left" w:pos="720"/>
          <w:tab w:val="left" w:pos="1080"/>
        </w:tabs>
        <w:spacing w:before="24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E92250">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3D9EA0F" w14:textId="77777777" w:rsidTr="00C65A58">
        <w:trPr>
          <w:tblHeader/>
        </w:trPr>
        <w:tc>
          <w:tcPr>
            <w:tcW w:w="5220" w:type="dxa"/>
            <w:shd w:val="clear" w:color="auto" w:fill="0072C6"/>
          </w:tcPr>
          <w:p w14:paraId="687C46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p>
        </w:tc>
        <w:tc>
          <w:tcPr>
            <w:tcW w:w="5220" w:type="dxa"/>
            <w:shd w:val="clear" w:color="auto" w:fill="0072C6"/>
          </w:tcPr>
          <w:p w14:paraId="029D9E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B6550B7" w14:textId="77777777" w:rsidTr="00C65A58">
        <w:tc>
          <w:tcPr>
            <w:tcW w:w="5220" w:type="dxa"/>
          </w:tcPr>
          <w:p w14:paraId="09F52E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1DF92D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2B932A" w14:textId="77777777" w:rsidTr="00C65A58">
        <w:tc>
          <w:tcPr>
            <w:tcW w:w="5220" w:type="dxa"/>
          </w:tcPr>
          <w:p w14:paraId="78D683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58828B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5075B6" w14:textId="77777777" w:rsidR="00C37771" w:rsidRPr="00BF2FF3" w:rsidRDefault="00C37771" w:rsidP="00610507">
      <w:pPr>
        <w:tabs>
          <w:tab w:val="left" w:pos="360"/>
          <w:tab w:val="left" w:pos="720"/>
          <w:tab w:val="left" w:pos="1080"/>
        </w:tabs>
        <w:ind w:left="360"/>
        <w:rPr>
          <w:rFonts w:asciiTheme="minorHAnsi" w:hAnsiTheme="minorHAnsi" w:cstheme="minorHAnsi"/>
          <w:sz w:val="12"/>
          <w:szCs w:val="12"/>
          <w:lang w:val="zh-CN" w:eastAsia="zh-CN" w:bidi="zh-CN"/>
        </w:rPr>
      </w:pPr>
    </w:p>
    <w:p w14:paraId="59B97F6F" w14:textId="0E96914A" w:rsidR="00610507" w:rsidRPr="00E06DA2" w:rsidRDefault="00610507"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可用性百分比，配置有可用性区域的单个区域</w:t>
      </w:r>
      <w:r w:rsidRPr="00E06DA2">
        <w:rPr>
          <w:rFonts w:asciiTheme="minorHAnsi" w:hAnsiTheme="minorHAnsi" w:cstheme="minorHAnsi"/>
          <w:b/>
          <w:bCs/>
          <w:color w:val="00188F"/>
          <w:sz w:val="18"/>
          <w:lang w:val="zh-CN" w:eastAsia="zh-CN" w:bidi="zh-CN"/>
        </w:rPr>
        <w:t xml:space="preserve"> (SR-AZ)</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w:t>
      </w:r>
      <w:r w:rsidRPr="00E06DA2">
        <w:rPr>
          <w:rFonts w:asciiTheme="minorHAnsi" w:hAnsiTheme="minorHAnsi" w:cstheme="minorHAnsi"/>
          <w:color w:val="000000" w:themeColor="text1"/>
          <w:sz w:val="18"/>
          <w:lang w:val="zh-CN" w:eastAsia="zh-CN" w:bidi="zh-CN"/>
        </w:rPr>
        <w:t xml:space="preserve">100% </w:t>
      </w:r>
      <w:r w:rsidRPr="00E06DA2">
        <w:rPr>
          <w:rFonts w:asciiTheme="minorHAnsi" w:hAnsiTheme="minorHAnsi" w:cstheme="minorHAnsi"/>
          <w:color w:val="000000" w:themeColor="text1"/>
          <w:sz w:val="18"/>
          <w:lang w:val="zh-CN" w:eastAsia="zh-CN" w:bidi="zh-CN"/>
        </w:rPr>
        <w:t>减去指定</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订阅在一个适用期间的平均错误率，其中该服务通过配置有可用性区域和五种一致性水平中任意一种的单个区域的</w:t>
      </w:r>
      <w:r w:rsidRPr="00E06DA2">
        <w:rPr>
          <w:rFonts w:asciiTheme="minorHAnsi" w:hAnsiTheme="minorHAnsi" w:cstheme="minorHAnsi"/>
          <w:color w:val="000000" w:themeColor="text1"/>
          <w:sz w:val="18"/>
          <w:lang w:val="zh-CN" w:eastAsia="zh-CN" w:bidi="zh-CN"/>
        </w:rPr>
        <w:t xml:space="preserve"> Cosmos DB </w:t>
      </w:r>
      <w:r w:rsidRPr="00E06DA2">
        <w:rPr>
          <w:rFonts w:asciiTheme="minorHAnsi" w:hAnsiTheme="minorHAnsi" w:cstheme="minorHAnsi"/>
          <w:color w:val="000000" w:themeColor="text1"/>
          <w:sz w:val="18"/>
          <w:lang w:val="zh-CN" w:eastAsia="zh-CN" w:bidi="zh-CN"/>
        </w:rPr>
        <w:t>数据库帐户进行部署。</w:t>
      </w:r>
    </w:p>
    <w:p w14:paraId="3C5AA29C" w14:textId="77777777" w:rsidR="00610507" w:rsidRPr="00E06DA2" w:rsidRDefault="00BF1364"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计算公式如下所示：</w:t>
      </w:r>
    </w:p>
    <w:p w14:paraId="7C1D19FA"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037A8DD3" w14:textId="77777777" w:rsidR="00610507" w:rsidRPr="00E06DA2" w:rsidRDefault="007B1FB0" w:rsidP="00592EEE">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0F9F90D3" w14:textId="77777777" w:rsidR="00610507" w:rsidRPr="00E06DA2" w:rsidRDefault="00610507" w:rsidP="00592EEE">
      <w:pPr>
        <w:keepNext/>
        <w:tabs>
          <w:tab w:val="left" w:pos="360"/>
          <w:tab w:val="left" w:pos="720"/>
          <w:tab w:val="left" w:pos="1080"/>
        </w:tabs>
        <w:spacing w:before="24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253BA8">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BD78ABA" w14:textId="77777777" w:rsidTr="00C65A58">
        <w:trPr>
          <w:tblHeader/>
        </w:trPr>
        <w:tc>
          <w:tcPr>
            <w:tcW w:w="5220" w:type="dxa"/>
            <w:shd w:val="clear" w:color="auto" w:fill="0072C6"/>
          </w:tcPr>
          <w:p w14:paraId="7783B8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r w:rsidRPr="00E06DA2">
              <w:rPr>
                <w:rFonts w:asciiTheme="minorHAnsi" w:hAnsiTheme="minorHAnsi" w:cstheme="minorHAnsi"/>
                <w:color w:val="FFFFFF" w:themeColor="background1"/>
                <w:sz w:val="16"/>
                <w:lang w:val="zh-CN" w:eastAsia="zh-CN" w:bidi="zh-CN"/>
              </w:rPr>
              <w:t xml:space="preserve"> (SR-AZ)</w:t>
            </w:r>
          </w:p>
        </w:tc>
        <w:tc>
          <w:tcPr>
            <w:tcW w:w="5220" w:type="dxa"/>
            <w:shd w:val="clear" w:color="auto" w:fill="0072C6"/>
          </w:tcPr>
          <w:p w14:paraId="135696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0CCA68" w14:textId="77777777" w:rsidTr="00C65A58">
        <w:tc>
          <w:tcPr>
            <w:tcW w:w="5220" w:type="dxa"/>
          </w:tcPr>
          <w:p w14:paraId="16F1FB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99.995%</w:t>
            </w:r>
          </w:p>
        </w:tc>
        <w:tc>
          <w:tcPr>
            <w:tcW w:w="5220" w:type="dxa"/>
          </w:tcPr>
          <w:p w14:paraId="5C4C45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6242FF2" w14:textId="77777777" w:rsidTr="00C65A58">
        <w:tc>
          <w:tcPr>
            <w:tcW w:w="5220" w:type="dxa"/>
          </w:tcPr>
          <w:p w14:paraId="06BDF3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403897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55031A7"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08DAC3C"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读取可用性百分比（多个区域）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订阅在一个适用期间内的平均读取错误率，其中该服务通过配置为跨两个或多个区域的数据库帐户进行部署。</w:t>
      </w:r>
    </w:p>
    <w:p w14:paraId="4615481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读取可用性百分比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397BB9CE"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5A93DBB1" w14:textId="77777777" w:rsidR="00610507" w:rsidRPr="00E06DA2" w:rsidRDefault="00592EEE" w:rsidP="00610507">
      <w:pPr>
        <w:spacing w:after="160" w:line="259" w:lineRule="auto"/>
        <w:ind w:left="720"/>
        <w:contextualSpacing/>
        <w:jc w:val="center"/>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 xml:space="preserve">100% </w:t>
      </w:r>
      <w:r w:rsidRPr="00E06DA2">
        <w:rPr>
          <w:rFonts w:asciiTheme="minorHAnsi" w:hAnsiTheme="minorHAnsi" w:cstheme="minorHAnsi"/>
          <w:i/>
          <w:sz w:val="18"/>
          <w:szCs w:val="18"/>
          <w:lang w:eastAsia="zh-CN" w:bidi="zh-CN"/>
        </w:rPr>
        <w:t>–</w:t>
      </w:r>
      <w:r w:rsidR="00610507" w:rsidRPr="00E06DA2">
        <w:rPr>
          <w:rFonts w:asciiTheme="minorHAnsi" w:hAnsiTheme="minorHAnsi" w:cstheme="minorHAnsi"/>
          <w:i/>
          <w:sz w:val="18"/>
          <w:szCs w:val="18"/>
          <w:lang w:val="zh-CN" w:eastAsia="zh-CN" w:bidi="zh-CN"/>
        </w:rPr>
        <w:t xml:space="preserve"> </w:t>
      </w:r>
      <w:r w:rsidR="00610507" w:rsidRPr="00E06DA2">
        <w:rPr>
          <w:rFonts w:asciiTheme="minorHAnsi" w:hAnsiTheme="minorHAnsi" w:cstheme="minorHAnsi"/>
          <w:i/>
          <w:sz w:val="18"/>
          <w:szCs w:val="18"/>
          <w:lang w:val="zh-CN" w:eastAsia="zh-CN" w:bidi="zh-CN"/>
        </w:rPr>
        <w:t>平均读取错误率</w:t>
      </w:r>
    </w:p>
    <w:p w14:paraId="755FF68E" w14:textId="77777777" w:rsidR="00610507" w:rsidRPr="00E06DA2" w:rsidRDefault="00610507" w:rsidP="00610507">
      <w:pPr>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EA5EDA">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2512EB53" w14:textId="77777777" w:rsidTr="00C65A58">
        <w:trPr>
          <w:tblHeader/>
        </w:trPr>
        <w:tc>
          <w:tcPr>
            <w:tcW w:w="5220" w:type="dxa"/>
            <w:shd w:val="clear" w:color="auto" w:fill="0072C6"/>
          </w:tcPr>
          <w:p w14:paraId="7D829C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读取可用性百分比</w:t>
            </w:r>
          </w:p>
        </w:tc>
        <w:tc>
          <w:tcPr>
            <w:tcW w:w="5220" w:type="dxa"/>
            <w:shd w:val="clear" w:color="auto" w:fill="0072C6"/>
          </w:tcPr>
          <w:p w14:paraId="16CBD7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2619A0" w14:textId="77777777" w:rsidTr="00C65A58">
        <w:tc>
          <w:tcPr>
            <w:tcW w:w="5220" w:type="dxa"/>
          </w:tcPr>
          <w:p w14:paraId="61DA9A6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220" w:type="dxa"/>
          </w:tcPr>
          <w:p w14:paraId="1A6163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DA3F966" w14:textId="77777777" w:rsidTr="00C65A58">
        <w:tc>
          <w:tcPr>
            <w:tcW w:w="5220" w:type="dxa"/>
          </w:tcPr>
          <w:p w14:paraId="41B1E1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60126B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5802444" w14:textId="77777777" w:rsidR="00B63451" w:rsidRPr="00BF2FF3" w:rsidRDefault="00B63451" w:rsidP="00610507">
      <w:pPr>
        <w:tabs>
          <w:tab w:val="left" w:pos="360"/>
          <w:tab w:val="left" w:pos="720"/>
          <w:tab w:val="left" w:pos="1080"/>
        </w:tabs>
        <w:ind w:left="360"/>
        <w:rPr>
          <w:rFonts w:asciiTheme="minorHAnsi" w:hAnsiTheme="minorHAnsi" w:cstheme="minorHAnsi"/>
          <w:sz w:val="12"/>
          <w:szCs w:val="12"/>
          <w:lang w:val="zh-CN" w:eastAsia="zh-CN" w:bidi="zh-CN"/>
        </w:rPr>
      </w:pPr>
    </w:p>
    <w:p w14:paraId="56A38AEE" w14:textId="3D5B600A"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多重写入位置可用性百分比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订阅在一个适用期间内的平均错误率，其中该服务可通过配置为跨多个</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区域有多个可写位置的数据库帐户进行部署。</w:t>
      </w:r>
    </w:p>
    <w:p w14:paraId="5B15B43C" w14:textId="77777777" w:rsidR="00610507" w:rsidRPr="00E06DA2" w:rsidRDefault="00BF1364" w:rsidP="00610507">
      <w:pPr>
        <w:tabs>
          <w:tab w:val="left" w:pos="360"/>
          <w:tab w:val="left" w:pos="720"/>
          <w:tab w:val="left" w:pos="1080"/>
        </w:tabs>
        <w:ind w:left="360"/>
        <w:rPr>
          <w:rFonts w:asciiTheme="minorHAnsi" w:hAnsiTheme="minorHAnsi" w:cstheme="minorHAnsi"/>
          <w:color w:val="00188F"/>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6AB05196"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0936E7FF" w14:textId="77777777" w:rsidR="00610507" w:rsidRPr="00E06DA2" w:rsidRDefault="00610507" w:rsidP="00610507">
      <w:pPr>
        <w:spacing w:after="160" w:line="259" w:lineRule="auto"/>
        <w:ind w:left="720"/>
        <w:contextualSpacing/>
        <w:jc w:val="center"/>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正常服务时间</w:t>
      </w:r>
      <w:r w:rsidRPr="00E06DA2">
        <w:rPr>
          <w:rFonts w:asciiTheme="minorHAnsi" w:hAnsiTheme="minorHAnsi" w:cstheme="minorHAnsi"/>
          <w:i/>
          <w:sz w:val="18"/>
          <w:szCs w:val="18"/>
          <w:lang w:val="zh-CN" w:eastAsia="zh-CN" w:bidi="zh-CN"/>
        </w:rPr>
        <w:t xml:space="preserve"> % = 100% </w:t>
      </w:r>
      <w:r w:rsidR="00592EEE" w:rsidRPr="00E06DA2">
        <w:rPr>
          <w:rFonts w:asciiTheme="minorHAnsi" w:hAnsiTheme="minorHAnsi" w:cstheme="minorHAnsi"/>
          <w:i/>
          <w:sz w:val="18"/>
          <w:szCs w:val="18"/>
          <w:lang w:eastAsia="zh-CN" w:bidi="zh-CN"/>
        </w:rPr>
        <w:t>–</w:t>
      </w:r>
      <w:r w:rsidRPr="00E06DA2">
        <w:rPr>
          <w:rFonts w:asciiTheme="minorHAnsi" w:hAnsiTheme="minorHAnsi" w:cstheme="minorHAnsi"/>
          <w:i/>
          <w:sz w:val="18"/>
          <w:szCs w:val="18"/>
          <w:lang w:val="zh-CN" w:eastAsia="zh-CN" w:bidi="zh-CN"/>
        </w:rPr>
        <w:t xml:space="preserve"> </w:t>
      </w:r>
      <w:r w:rsidRPr="00E06DA2">
        <w:rPr>
          <w:rFonts w:asciiTheme="minorHAnsi" w:hAnsiTheme="minorHAnsi" w:cstheme="minorHAnsi"/>
          <w:i/>
          <w:sz w:val="18"/>
          <w:szCs w:val="18"/>
          <w:lang w:val="zh-CN" w:eastAsia="zh-CN" w:bidi="zh-CN"/>
        </w:rPr>
        <w:t>平均错误率</w:t>
      </w:r>
    </w:p>
    <w:p w14:paraId="1A6EE8D2" w14:textId="77777777" w:rsidR="00610507" w:rsidRPr="00E06DA2" w:rsidRDefault="00610507" w:rsidP="00610507">
      <w:pPr>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BE556D">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5723727E" w14:textId="77777777" w:rsidTr="00C65A58">
        <w:trPr>
          <w:tblHeader/>
        </w:trPr>
        <w:tc>
          <w:tcPr>
            <w:tcW w:w="5220" w:type="dxa"/>
            <w:shd w:val="clear" w:color="auto" w:fill="0072C6"/>
          </w:tcPr>
          <w:p w14:paraId="2BE689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多重写入位置可用性百分比</w:t>
            </w:r>
          </w:p>
        </w:tc>
        <w:tc>
          <w:tcPr>
            <w:tcW w:w="5220" w:type="dxa"/>
            <w:shd w:val="clear" w:color="auto" w:fill="0072C6"/>
          </w:tcPr>
          <w:p w14:paraId="462A12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2FD0B4" w14:textId="77777777" w:rsidTr="00C65A58">
        <w:tc>
          <w:tcPr>
            <w:tcW w:w="5220" w:type="dxa"/>
          </w:tcPr>
          <w:p w14:paraId="05EC38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220" w:type="dxa"/>
          </w:tcPr>
          <w:p w14:paraId="523D49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E93ACDF" w14:textId="77777777" w:rsidTr="00C65A58">
        <w:tc>
          <w:tcPr>
            <w:tcW w:w="5220" w:type="dxa"/>
          </w:tcPr>
          <w:p w14:paraId="096642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331458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50A2348"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0F839E1" w14:textId="77777777" w:rsidR="00610507" w:rsidRPr="00E06DA2" w:rsidRDefault="00610507" w:rsidP="00610507">
      <w:pPr>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吞吐量</w:t>
      </w:r>
      <w:r w:rsidRPr="00E06DA2">
        <w:rPr>
          <w:rFonts w:asciiTheme="minorHAnsi" w:hAnsiTheme="minorHAnsi" w:cstheme="minorHAnsi"/>
          <w:b/>
          <w:color w:val="00188F"/>
          <w:sz w:val="18"/>
          <w:lang w:val="zh-CN" w:eastAsia="zh-CN" w:bidi="zh-CN"/>
        </w:rPr>
        <w:t xml:space="preserve"> SLA</w:t>
      </w:r>
    </w:p>
    <w:p w14:paraId="0DD13379" w14:textId="77777777" w:rsidR="00610507" w:rsidRPr="00E06DA2" w:rsidRDefault="00BF1364" w:rsidP="00592EEE">
      <w:pPr>
        <w:tabs>
          <w:tab w:val="left" w:pos="360"/>
          <w:tab w:val="left" w:pos="720"/>
          <w:tab w:val="left" w:pos="1080"/>
        </w:tabs>
        <w:ind w:left="360"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吞吐量失败请求数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是指在给定的一秒内，消耗的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数尚未超过容器中某分区预配的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数时，导致出现错误代码的率受限请求数。</w:t>
      </w:r>
    </w:p>
    <w:p w14:paraId="2DB06E6B" w14:textId="77777777" w:rsidR="00610507" w:rsidRPr="00E06DA2" w:rsidRDefault="00BF1364" w:rsidP="00592EEE">
      <w:pPr>
        <w:tabs>
          <w:tab w:val="left" w:pos="360"/>
          <w:tab w:val="left" w:pos="720"/>
          <w:tab w:val="left" w:pos="1080"/>
        </w:tabs>
        <w:ind w:left="360"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订阅中的所有资源在指定的一小时时间间隔内产生的吞吐量失败请求总数除以总请求数。如果在指定的一小时时间间隔内的总请求数为零，则该时间间隔的错误率为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6488C0F5"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6D5F58C8"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吞吐量百分比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w:t>
      </w:r>
    </w:p>
    <w:p w14:paraId="7DDDF26E"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吞吐量百分比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46AA56E1"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0FD3C564" w14:textId="77777777" w:rsidR="00610507" w:rsidRPr="00E06DA2" w:rsidRDefault="00DC5A20" w:rsidP="00610507">
      <w:pPr>
        <w:tabs>
          <w:tab w:val="left" w:pos="360"/>
          <w:tab w:val="left" w:pos="720"/>
          <w:tab w:val="left" w:pos="1080"/>
        </w:tabs>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4A484407" w14:textId="77777777" w:rsidR="00610507" w:rsidRPr="00E06DA2" w:rsidRDefault="00610507" w:rsidP="00DC4C84">
      <w:pPr>
        <w:keepNext/>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B030C4">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5BD2E857" w14:textId="77777777" w:rsidTr="00C65A58">
        <w:trPr>
          <w:tblHeader/>
        </w:trPr>
        <w:tc>
          <w:tcPr>
            <w:tcW w:w="5220" w:type="dxa"/>
            <w:shd w:val="clear" w:color="auto" w:fill="0072C6"/>
          </w:tcPr>
          <w:p w14:paraId="51668A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吞吐量百分比</w:t>
            </w:r>
          </w:p>
        </w:tc>
        <w:tc>
          <w:tcPr>
            <w:tcW w:w="5220" w:type="dxa"/>
            <w:shd w:val="clear" w:color="auto" w:fill="0072C6"/>
          </w:tcPr>
          <w:p w14:paraId="65ED4D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0B0302" w14:textId="77777777" w:rsidTr="00C65A58">
        <w:tc>
          <w:tcPr>
            <w:tcW w:w="5220" w:type="dxa"/>
          </w:tcPr>
          <w:p w14:paraId="452845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350878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125A1B5" w14:textId="77777777" w:rsidTr="00C65A58">
        <w:tc>
          <w:tcPr>
            <w:tcW w:w="5220" w:type="dxa"/>
          </w:tcPr>
          <w:p w14:paraId="3E7F1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2D61EF4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BB95C98"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12203C4" w14:textId="77777777" w:rsidR="00610507" w:rsidRPr="00E06DA2" w:rsidRDefault="00610507" w:rsidP="00592EEE">
      <w:pPr>
        <w:keepNext/>
        <w:keepLines/>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一致性</w:t>
      </w:r>
      <w:r w:rsidRPr="00E06DA2">
        <w:rPr>
          <w:rFonts w:asciiTheme="minorHAnsi" w:hAnsiTheme="minorHAnsi" w:cstheme="minorHAnsi"/>
          <w:b/>
          <w:color w:val="00188F"/>
          <w:sz w:val="18"/>
          <w:lang w:val="zh-CN" w:eastAsia="zh-CN" w:bidi="zh-CN"/>
        </w:rPr>
        <w:t xml:space="preserve"> SLA</w:t>
      </w:r>
    </w:p>
    <w:p w14:paraId="20F75A2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K</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是读取滞后于写入的某一指定数据项的版本数。</w:t>
      </w:r>
    </w:p>
    <w:p w14:paraId="4C4A9635"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T</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是指某一指定的时间间隔。</w:t>
      </w:r>
    </w:p>
    <w:p w14:paraId="64715BC0"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一致性水平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是指用于支持一致性保障的特定读取请求的设置。下表记录了和一致性水平相关的保证。请注意，会话、有限过期、一致前缀和最终一致性水平均为</w:t>
      </w: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松散</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的一致性水平。</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61806BB5" w14:textId="77777777" w:rsidTr="00C65A58">
        <w:trPr>
          <w:tblHeader/>
        </w:trPr>
        <w:tc>
          <w:tcPr>
            <w:tcW w:w="5220" w:type="dxa"/>
            <w:shd w:val="clear" w:color="auto" w:fill="0072C6"/>
          </w:tcPr>
          <w:p w14:paraId="6BD9AF3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一致性水平</w:t>
            </w:r>
          </w:p>
        </w:tc>
        <w:tc>
          <w:tcPr>
            <w:tcW w:w="5220" w:type="dxa"/>
            <w:shd w:val="clear" w:color="auto" w:fill="0072C6"/>
          </w:tcPr>
          <w:p w14:paraId="1922A77F"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一致性保证</w:t>
            </w:r>
          </w:p>
        </w:tc>
      </w:tr>
      <w:tr w:rsidR="00610507" w:rsidRPr="00E06DA2" w14:paraId="5D863274" w14:textId="77777777" w:rsidTr="00C65A58">
        <w:tc>
          <w:tcPr>
            <w:tcW w:w="5220" w:type="dxa"/>
          </w:tcPr>
          <w:p w14:paraId="16B0DDE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强</w:t>
            </w:r>
          </w:p>
        </w:tc>
        <w:tc>
          <w:tcPr>
            <w:tcW w:w="5220" w:type="dxa"/>
          </w:tcPr>
          <w:p w14:paraId="1A3E27B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可线性化</w:t>
            </w:r>
          </w:p>
        </w:tc>
      </w:tr>
      <w:tr w:rsidR="00610507" w:rsidRPr="00E06DA2" w14:paraId="40C9B696" w14:textId="77777777" w:rsidTr="00C65A58">
        <w:tc>
          <w:tcPr>
            <w:tcW w:w="5220" w:type="dxa"/>
          </w:tcPr>
          <w:p w14:paraId="004A74F8"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会话</w:t>
            </w:r>
          </w:p>
        </w:tc>
        <w:tc>
          <w:tcPr>
            <w:tcW w:w="5220" w:type="dxa"/>
          </w:tcPr>
          <w:p w14:paraId="437605FE"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读取您自己的写入（在写入区域内）</w:t>
            </w:r>
          </w:p>
          <w:p w14:paraId="21D0A816"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单调读取</w:t>
            </w:r>
          </w:p>
          <w:p w14:paraId="5CCD087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6"/>
                <w:szCs w:val="16"/>
                <w:lang w:val="zh-CN" w:eastAsia="zh-CN" w:bidi="zh-CN"/>
              </w:rPr>
              <w:t>一致前缀</w:t>
            </w:r>
          </w:p>
        </w:tc>
      </w:tr>
      <w:tr w:rsidR="00610507" w:rsidRPr="00E06DA2" w14:paraId="7FDB9A3F" w14:textId="77777777" w:rsidTr="00C65A58">
        <w:tc>
          <w:tcPr>
            <w:tcW w:w="5220" w:type="dxa"/>
          </w:tcPr>
          <w:p w14:paraId="156E62A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有限过期</w:t>
            </w:r>
          </w:p>
        </w:tc>
        <w:tc>
          <w:tcPr>
            <w:tcW w:w="5220" w:type="dxa"/>
          </w:tcPr>
          <w:p w14:paraId="46CC3394"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读取您自己的写入（在写入区域内）</w:t>
            </w:r>
          </w:p>
          <w:p w14:paraId="22E39F77"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单调读取（在某一区域内）</w:t>
            </w:r>
          </w:p>
          <w:p w14:paraId="116964E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一致前缀</w:t>
            </w:r>
          </w:p>
          <w:p w14:paraId="135004FA"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过期界限</w:t>
            </w:r>
            <w:r w:rsidRPr="00E06DA2">
              <w:rPr>
                <w:rFonts w:asciiTheme="minorHAnsi" w:hAnsiTheme="minorHAnsi" w:cstheme="minorHAnsi"/>
                <w:sz w:val="16"/>
                <w:szCs w:val="16"/>
                <w:lang w:val="zh-CN" w:eastAsia="zh-CN" w:bidi="zh-CN"/>
              </w:rPr>
              <w:t xml:space="preserve"> &lt; K,T</w:t>
            </w:r>
          </w:p>
        </w:tc>
      </w:tr>
      <w:tr w:rsidR="00610507" w:rsidRPr="00E06DA2" w14:paraId="3FADC823" w14:textId="77777777" w:rsidTr="00C65A58">
        <w:tc>
          <w:tcPr>
            <w:tcW w:w="5220" w:type="dxa"/>
          </w:tcPr>
          <w:p w14:paraId="26B96244"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一致前缀</w:t>
            </w:r>
          </w:p>
        </w:tc>
        <w:tc>
          <w:tcPr>
            <w:tcW w:w="5220" w:type="dxa"/>
          </w:tcPr>
          <w:p w14:paraId="30FB9C7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一致前缀</w:t>
            </w:r>
          </w:p>
        </w:tc>
      </w:tr>
      <w:tr w:rsidR="00610507" w:rsidRPr="00E06DA2" w14:paraId="6FFEB553" w14:textId="77777777" w:rsidTr="00C65A58">
        <w:tc>
          <w:tcPr>
            <w:tcW w:w="5220" w:type="dxa"/>
          </w:tcPr>
          <w:p w14:paraId="08E3B0D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最终</w:t>
            </w:r>
          </w:p>
        </w:tc>
        <w:tc>
          <w:tcPr>
            <w:tcW w:w="5220" w:type="dxa"/>
          </w:tcPr>
          <w:p w14:paraId="2203346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最终</w:t>
            </w:r>
          </w:p>
        </w:tc>
      </w:tr>
    </w:tbl>
    <w:p w14:paraId="197F23CC"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3D8CF94A"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一致性违反率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是指某一指定的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订阅中的所有资源在给定的一小时时间间隔内，针对所选一致性水平执行一致性保证时未能交付的成功请求数，除以总请求数。如果指定的一小时时间间隔内的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为零，则该时间间隔的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一致性违反率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64445DDA"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平均一致性违反率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是指此适用期间内每个小时的一致性违反率总和除以此适用期间内的总小时数。</w:t>
      </w:r>
    </w:p>
    <w:p w14:paraId="2DD16976"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一致性状态百分比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订阅在一个适用期间内的平均一致性违反率。</w:t>
      </w:r>
    </w:p>
    <w:p w14:paraId="55C7919B"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一致性百分比</w:t>
      </w:r>
      <w:r w:rsidRPr="003B2734">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一致性百分比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订阅在一个适用期间内的平均一致性违反率。</w:t>
      </w:r>
    </w:p>
    <w:p w14:paraId="6429DAEC"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一致性百分比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34C073FD"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62E8C19" w14:textId="77777777" w:rsidR="00610507" w:rsidRPr="00E06DA2" w:rsidRDefault="00610507" w:rsidP="00610507">
      <w:pPr>
        <w:spacing w:after="160" w:line="259" w:lineRule="auto"/>
        <w:ind w:left="720"/>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100%</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平均一致性违反率</m:t>
          </m:r>
        </m:oMath>
      </m:oMathPara>
    </w:p>
    <w:p w14:paraId="6302AFA7" w14:textId="77777777" w:rsidR="00610507" w:rsidRPr="00E06DA2" w:rsidRDefault="00610507" w:rsidP="00610507">
      <w:pPr>
        <w:keepNext/>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服务额度</w:t>
      </w:r>
      <w:r w:rsidRPr="00BF7C3A">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A081D24" w14:textId="77777777" w:rsidTr="00C65A58">
        <w:trPr>
          <w:tblHeader/>
        </w:trPr>
        <w:tc>
          <w:tcPr>
            <w:tcW w:w="5220" w:type="dxa"/>
            <w:shd w:val="clear" w:color="auto" w:fill="0072C6"/>
          </w:tcPr>
          <w:p w14:paraId="791994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一致性状态百分比</w:t>
            </w:r>
          </w:p>
        </w:tc>
        <w:tc>
          <w:tcPr>
            <w:tcW w:w="5220" w:type="dxa"/>
            <w:shd w:val="clear" w:color="auto" w:fill="0072C6"/>
          </w:tcPr>
          <w:p w14:paraId="6575FA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F67FBE" w14:textId="77777777" w:rsidTr="00C65A58">
        <w:tc>
          <w:tcPr>
            <w:tcW w:w="5220" w:type="dxa"/>
          </w:tcPr>
          <w:p w14:paraId="2452F7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1DF361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BFE18F6" w14:textId="77777777" w:rsidTr="00C65A58">
        <w:tc>
          <w:tcPr>
            <w:tcW w:w="5220" w:type="dxa"/>
          </w:tcPr>
          <w:p w14:paraId="378F4C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0F70F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E10A095"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EED60DA" w14:textId="77777777" w:rsidR="00610507" w:rsidRPr="00E06DA2" w:rsidRDefault="00610507" w:rsidP="00610507">
      <w:pPr>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延迟</w:t>
      </w:r>
      <w:r w:rsidRPr="00E06DA2">
        <w:rPr>
          <w:rFonts w:asciiTheme="minorHAnsi" w:hAnsiTheme="minorHAnsi" w:cstheme="minorHAnsi"/>
          <w:b/>
          <w:color w:val="00188F"/>
          <w:sz w:val="18"/>
          <w:lang w:val="zh-CN" w:eastAsia="zh-CN" w:bidi="zh-CN"/>
        </w:rPr>
        <w:t xml:space="preserve"> SLA</w:t>
      </w:r>
    </w:p>
    <w:p w14:paraId="33A9542D"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应用程序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是指在启用了加速网络的本地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区域中部署，且在一个适用期间内为指定的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订阅使用配置有</w:t>
      </w:r>
      <w:r w:rsidR="00610507" w:rsidRPr="00E06DA2">
        <w:rPr>
          <w:rFonts w:asciiTheme="minorHAnsi" w:hAnsiTheme="minorHAnsi" w:cstheme="minorHAnsi"/>
          <w:sz w:val="18"/>
          <w:lang w:val="zh-CN" w:eastAsia="zh-CN" w:bidi="zh-CN"/>
        </w:rPr>
        <w:t xml:space="preserve"> TCP </w:t>
      </w:r>
      <w:r w:rsidR="00592EEE"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直连的</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客户端</w:t>
      </w:r>
      <w:r w:rsidR="00610507" w:rsidRPr="00E06DA2">
        <w:rPr>
          <w:rFonts w:asciiTheme="minorHAnsi" w:hAnsiTheme="minorHAnsi" w:cstheme="minorHAnsi"/>
          <w:sz w:val="18"/>
          <w:lang w:val="zh-CN" w:eastAsia="zh-CN" w:bidi="zh-CN"/>
        </w:rPr>
        <w:t xml:space="preserve"> SDK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应用程序。</w:t>
      </w:r>
    </w:p>
    <w:p w14:paraId="020F190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N</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是指在给定的一小时内，指定的应用以小于或等于</w:t>
      </w:r>
      <w:r w:rsidR="00610507" w:rsidRPr="00E06DA2">
        <w:rPr>
          <w:rFonts w:asciiTheme="minorHAnsi" w:hAnsiTheme="minorHAnsi" w:cstheme="minorHAnsi"/>
          <w:sz w:val="18"/>
          <w:lang w:val="zh-CN" w:eastAsia="zh-CN" w:bidi="zh-CN"/>
        </w:rPr>
        <w:t xml:space="preserve"> 1 KB </w:t>
      </w:r>
      <w:r w:rsidR="00610507" w:rsidRPr="00E06DA2">
        <w:rPr>
          <w:rFonts w:asciiTheme="minorHAnsi" w:hAnsiTheme="minorHAnsi" w:cstheme="minorHAnsi"/>
          <w:sz w:val="18"/>
          <w:lang w:val="zh-CN" w:eastAsia="zh-CN" w:bidi="zh-CN"/>
        </w:rPr>
        <w:t>的有效载荷执行数据项读取或写入操作的成功请求数。</w:t>
      </w:r>
    </w:p>
    <w:p w14:paraId="1840748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S</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是指在给定一小时内，以小于或等于</w:t>
      </w:r>
      <w:r w:rsidR="00610507" w:rsidRPr="00E06DA2">
        <w:rPr>
          <w:rFonts w:asciiTheme="minorHAnsi" w:hAnsiTheme="minorHAnsi" w:cstheme="minorHAnsi"/>
          <w:sz w:val="18"/>
          <w:lang w:val="zh-CN" w:eastAsia="zh-CN" w:bidi="zh-CN"/>
        </w:rPr>
        <w:t xml:space="preserve"> 1 KB </w:t>
      </w:r>
      <w:r w:rsidR="00610507" w:rsidRPr="00E06DA2">
        <w:rPr>
          <w:rFonts w:asciiTheme="minorHAnsi" w:hAnsiTheme="minorHAnsi" w:cstheme="minorHAnsi"/>
          <w:sz w:val="18"/>
          <w:lang w:val="zh-CN" w:eastAsia="zh-CN" w:bidi="zh-CN"/>
        </w:rPr>
        <w:t>的有效载荷执行数据项读取或写入操作的指定应用依延迟性升序排列的成功请求响</w:t>
      </w:r>
      <w:r w:rsidR="006C5824"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应次数。</w:t>
      </w:r>
    </w:p>
    <w:p w14:paraId="7BC3BF27" w14:textId="77777777" w:rsidR="00610507" w:rsidRPr="00E06DA2" w:rsidRDefault="00BF1364" w:rsidP="00610507">
      <w:pPr>
        <w:ind w:left="360"/>
        <w:contextualSpacing/>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序数排列</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是指第</w:t>
      </w:r>
      <w:r w:rsidR="00610507" w:rsidRPr="00E06DA2">
        <w:rPr>
          <w:rFonts w:asciiTheme="minorHAnsi" w:hAnsiTheme="minorHAnsi" w:cstheme="minorHAnsi"/>
          <w:sz w:val="18"/>
          <w:lang w:val="zh-CN" w:eastAsia="zh-CN" w:bidi="zh-CN"/>
        </w:rPr>
        <w:t xml:space="preserve"> 99 </w:t>
      </w:r>
      <w:r w:rsidR="00610507" w:rsidRPr="00E06DA2">
        <w:rPr>
          <w:rFonts w:asciiTheme="minorHAnsi" w:hAnsiTheme="minorHAnsi" w:cstheme="minorHAnsi"/>
          <w:sz w:val="18"/>
          <w:lang w:val="zh-CN" w:eastAsia="zh-CN" w:bidi="zh-CN"/>
        </w:rPr>
        <w:t>个百分位数，最接近的序数排列方法公式如下</w:t>
      </w:r>
      <w:r w:rsidR="00610507" w:rsidRPr="00E06DA2">
        <w:rPr>
          <w:rFonts w:asciiTheme="minorHAnsi" w:hAnsiTheme="minorHAnsi" w:cstheme="minorHAnsi"/>
          <w:sz w:val="18"/>
          <w:szCs w:val="18"/>
          <w:lang w:val="zh-CN" w:eastAsia="zh-CN" w:bidi="zh-CN"/>
        </w:rPr>
        <w:t>：</w:t>
      </w:r>
    </w:p>
    <w:p w14:paraId="1F893707" w14:textId="77777777" w:rsidR="00610507" w:rsidRPr="00BF2FF3" w:rsidRDefault="00610507" w:rsidP="00610507">
      <w:pPr>
        <w:ind w:left="360"/>
        <w:contextualSpacing/>
        <w:rPr>
          <w:rFonts w:asciiTheme="minorHAnsi" w:hAnsiTheme="minorHAnsi" w:cstheme="minorHAnsi"/>
          <w:sz w:val="12"/>
          <w:szCs w:val="12"/>
          <w:lang w:val="zh-CN" w:eastAsia="zh-CN" w:bidi="zh-CN"/>
        </w:rPr>
      </w:pPr>
    </w:p>
    <w:p w14:paraId="6E10C4C2" w14:textId="77777777" w:rsidR="00610507" w:rsidRPr="00E06DA2" w:rsidRDefault="00592EEE" w:rsidP="00610507">
      <w:pPr>
        <w:spacing w:after="160" w:line="259" w:lineRule="auto"/>
        <w:ind w:left="360"/>
        <w:contextualSpacing/>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序数排列</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99</m:t>
              </m:r>
            </m:num>
            <m:den>
              <m:r>
                <m:rPr>
                  <m:nor/>
                </m:rPr>
                <w:rPr>
                  <w:rFonts w:asciiTheme="minorHAnsi" w:hAnsiTheme="minorHAnsi" w:cstheme="minorHAnsi"/>
                  <w:i/>
                  <w:sz w:val="18"/>
                  <w:szCs w:val="18"/>
                  <w:lang w:val="zh-CN" w:eastAsia="zh-CN" w:bidi="zh-CN"/>
                </w:rPr>
                <m:t>100</m:t>
              </m:r>
            </m:den>
          </m:f>
          <m:r>
            <w:rPr>
              <w:rFonts w:ascii="Cambria Math" w:hAnsi="Cambria Math" w:cstheme="minorHAnsi"/>
              <w:sz w:val="18"/>
              <w:szCs w:val="18"/>
              <w:lang w:val="zh-CN" w:eastAsia="zh-CN" w:bidi="zh-CN"/>
            </w:rPr>
            <m:t xml:space="preserve"> x N</m:t>
          </m:r>
        </m:oMath>
      </m:oMathPara>
    </w:p>
    <w:p w14:paraId="14592FAE"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 xml:space="preserve">P99 </w:t>
      </w:r>
      <w:r w:rsidR="00610507" w:rsidRPr="00E06DA2">
        <w:rPr>
          <w:rFonts w:asciiTheme="minorHAnsi" w:hAnsiTheme="minorHAnsi" w:cstheme="minorHAnsi"/>
          <w:b/>
          <w:color w:val="0072C6"/>
          <w:sz w:val="18"/>
          <w:lang w:val="zh-CN" w:eastAsia="zh-CN" w:bidi="zh-CN"/>
        </w:rPr>
        <w:t>延迟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S </w:t>
      </w:r>
      <w:r w:rsidR="00610507" w:rsidRPr="00E06DA2">
        <w:rPr>
          <w:rFonts w:asciiTheme="minorHAnsi" w:hAnsiTheme="minorHAnsi" w:cstheme="minorHAnsi"/>
          <w:sz w:val="18"/>
          <w:lang w:val="zh-CN" w:eastAsia="zh-CN" w:bidi="zh-CN"/>
        </w:rPr>
        <w:t>序数排列的值。</w:t>
      </w:r>
    </w:p>
    <w:p w14:paraId="3C86DA96"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过度延迟小时数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是指应用程序提交的成功请求会导致数据项读取</w:t>
      </w:r>
      <w:r w:rsidR="00610507" w:rsidRPr="00E06DA2">
        <w:rPr>
          <w:rFonts w:asciiTheme="minorHAnsi" w:hAnsiTheme="minorHAnsi" w:cstheme="minorHAnsi"/>
          <w:sz w:val="18"/>
          <w:lang w:val="zh-CN" w:eastAsia="zh-CN" w:bidi="zh-CN"/>
        </w:rPr>
        <w:t xml:space="preserve"> P99 </w:t>
      </w:r>
      <w:r w:rsidR="00610507" w:rsidRPr="00E06DA2">
        <w:rPr>
          <w:rFonts w:asciiTheme="minorHAnsi" w:hAnsiTheme="minorHAnsi" w:cstheme="minorHAnsi"/>
          <w:sz w:val="18"/>
          <w:lang w:val="zh-CN" w:eastAsia="zh-CN" w:bidi="zh-CN"/>
        </w:rPr>
        <w:t>延迟大于或等于</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毫秒或数据项写入</w:t>
      </w:r>
      <w:r w:rsidR="00610507" w:rsidRPr="00E06DA2">
        <w:rPr>
          <w:rFonts w:asciiTheme="minorHAnsi" w:hAnsiTheme="minorHAnsi" w:cstheme="minorHAnsi"/>
          <w:sz w:val="18"/>
          <w:lang w:val="zh-CN" w:eastAsia="zh-CN" w:bidi="zh-CN"/>
        </w:rPr>
        <w:t xml:space="preserve"> P99 </w:t>
      </w:r>
      <w:r w:rsidR="00610507" w:rsidRPr="00E06DA2">
        <w:rPr>
          <w:rFonts w:asciiTheme="minorHAnsi" w:hAnsiTheme="minorHAnsi" w:cstheme="minorHAnsi"/>
          <w:sz w:val="18"/>
          <w:lang w:val="zh-CN" w:eastAsia="zh-CN" w:bidi="zh-CN"/>
        </w:rPr>
        <w:t>延迟大于或等于</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毫秒的一小时时间间隔总数。如果在指定的一小时时间间隔内的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成功请求数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为零，则该时间间隔的</w:t>
      </w:r>
      <w:r w:rsidR="00592EEE" w:rsidRPr="00E06DA2">
        <w:rPr>
          <w:rFonts w:asciiTheme="minorHAnsi" w:hAnsiTheme="minorHAnsi" w:cstheme="minorHAnsi"/>
          <w:sz w:val="18"/>
          <w:lang w:val="zh-CN" w:eastAsia="zh-CN" w:bidi="zh-CN"/>
        </w:rPr>
        <w:t xml:space="preserve"> </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过度延迟小时数</w:t>
      </w:r>
      <w:r w:rsidR="00610507" w:rsidRPr="00E06DA2">
        <w:rPr>
          <w:rFonts w:asciiTheme="minorHAnsi" w:hAnsiTheme="minorHAnsi" w:cstheme="minorHAnsi"/>
          <w:sz w:val="18"/>
          <w:szCs w:val="18"/>
          <w:lang w:eastAsia="zh-CN"/>
        </w:rPr>
        <w:t>”</w:t>
      </w:r>
      <w:r w:rsidR="00592EEE" w:rsidRPr="00E06DA2">
        <w:rPr>
          <w:rFonts w:asciiTheme="minorHAnsi" w:hAnsiTheme="minorHAnsi" w:cstheme="minorHAnsi"/>
          <w:sz w:val="18"/>
          <w:szCs w:val="18"/>
          <w:lang w:eastAsia="zh-CN"/>
        </w:rPr>
        <w:br/>
      </w:r>
      <w:r w:rsidR="00610507" w:rsidRPr="00E06DA2">
        <w:rPr>
          <w:rFonts w:asciiTheme="minorHAnsi" w:hAnsiTheme="minorHAnsi" w:cstheme="minorHAnsi"/>
          <w:sz w:val="18"/>
          <w:lang w:val="zh-CN" w:eastAsia="zh-CN" w:bidi="zh-CN"/>
        </w:rPr>
        <w:t>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C7C850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平均过度延迟率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是指此适用期间内过度延迟小时数总和除以此适用期间内的总小时数。</w:t>
      </w:r>
    </w:p>
    <w:p w14:paraId="70095EB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通过范围为单个</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区域且配置有五种一致性水平中的任何一致性水平的数据库帐户部署，或者跨越多个区域且配置有四种松散一致性水平中的任何一致性水平的数据库帐户部署的特定</w:t>
      </w:r>
      <w:r w:rsidRPr="00E06DA2">
        <w:rPr>
          <w:rFonts w:asciiTheme="minorHAnsi" w:hAnsiTheme="minorHAnsi" w:cstheme="minorHAnsi"/>
          <w:sz w:val="18"/>
          <w:lang w:val="zh-CN" w:eastAsia="zh-CN" w:bidi="zh-CN"/>
        </w:rPr>
        <w:t xml:space="preserve"> Azure Cosmos DB </w:t>
      </w:r>
      <w:r w:rsidRPr="00E06DA2">
        <w:rPr>
          <w:rFonts w:asciiTheme="minorHAnsi" w:hAnsiTheme="minorHAnsi" w:cstheme="minorHAnsi"/>
          <w:sz w:val="18"/>
          <w:lang w:val="zh-CN" w:eastAsia="zh-CN" w:bidi="zh-CN"/>
        </w:rPr>
        <w:t>应用程序的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 xml:space="preserve">P99 </w:t>
      </w:r>
      <w:r w:rsidRPr="00E06DA2">
        <w:rPr>
          <w:rFonts w:asciiTheme="minorHAnsi" w:hAnsiTheme="minorHAnsi" w:cstheme="minorHAnsi"/>
          <w:b/>
          <w:color w:val="0072C6"/>
          <w:sz w:val="18"/>
          <w:lang w:val="zh-CN" w:eastAsia="zh-CN" w:bidi="zh-CN"/>
        </w:rPr>
        <w:t>延迟状态百分比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计算方式为</w:t>
      </w:r>
      <w:r w:rsidRPr="00E06DA2">
        <w:rPr>
          <w:rFonts w:asciiTheme="minorHAnsi" w:hAnsiTheme="minorHAnsi" w:cstheme="minorHAnsi"/>
          <w:sz w:val="18"/>
          <w:lang w:val="zh-CN" w:eastAsia="zh-CN" w:bidi="zh-CN"/>
        </w:rPr>
        <w:t xml:space="preserve"> 100% </w:t>
      </w:r>
      <w:r w:rsidRPr="00E06DA2">
        <w:rPr>
          <w:rFonts w:asciiTheme="minorHAnsi" w:hAnsiTheme="minorHAnsi" w:cstheme="minorHAnsi"/>
          <w:sz w:val="18"/>
          <w:lang w:val="zh-CN" w:eastAsia="zh-CN" w:bidi="zh-CN"/>
        </w:rPr>
        <w:t>减去特定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订阅在一个适用期间内的平均过度延迟率。</w:t>
      </w:r>
    </w:p>
    <w:p w14:paraId="3284BE7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 xml:space="preserve">P99 </w:t>
      </w:r>
      <w:r w:rsidR="00610507" w:rsidRPr="00E06DA2">
        <w:rPr>
          <w:rFonts w:asciiTheme="minorHAnsi" w:hAnsiTheme="minorHAnsi" w:cstheme="minorHAnsi"/>
          <w:sz w:val="18"/>
          <w:lang w:val="zh-CN" w:eastAsia="zh-CN" w:bidi="zh-CN"/>
        </w:rPr>
        <w:t>延迟状态百分比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298BEFD1"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787BDFD1" w14:textId="77777777" w:rsidR="00610507" w:rsidRPr="00E06DA2" w:rsidRDefault="007C53BD" w:rsidP="00610507">
      <w:pPr>
        <w:tabs>
          <w:tab w:val="left" w:pos="360"/>
          <w:tab w:val="left" w:pos="720"/>
          <w:tab w:val="left" w:pos="1080"/>
        </w:tabs>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100%</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平均过度延迟率</m:t>
          </m:r>
          <m:r>
            <m:rPr>
              <m:nor/>
            </m:rPr>
            <w:rPr>
              <w:rFonts w:asciiTheme="minorHAnsi" w:hAnsiTheme="minorHAnsi" w:cstheme="minorHAnsi"/>
              <w:i/>
              <w:sz w:val="18"/>
              <w:szCs w:val="18"/>
              <w:lang w:val="zh-CN" w:eastAsia="zh-CN" w:bidi="zh-CN"/>
            </w:rPr>
            <m:t xml:space="preserve"> </m:t>
          </m:r>
        </m:oMath>
      </m:oMathPara>
    </w:p>
    <w:p w14:paraId="43464C49" w14:textId="77777777" w:rsidR="00610507" w:rsidRPr="00E06DA2" w:rsidRDefault="00610507" w:rsidP="00BF2FF3">
      <w:pPr>
        <w:keepNext/>
        <w:tabs>
          <w:tab w:val="left" w:pos="360"/>
          <w:tab w:val="left" w:pos="720"/>
          <w:tab w:val="left" w:pos="1080"/>
        </w:tabs>
        <w:spacing w:before="12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DC7579">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385B1F36" w14:textId="77777777" w:rsidTr="00C65A58">
        <w:trPr>
          <w:tblHeader/>
        </w:trPr>
        <w:tc>
          <w:tcPr>
            <w:tcW w:w="5220" w:type="dxa"/>
            <w:shd w:val="clear" w:color="auto" w:fill="0072C6"/>
          </w:tcPr>
          <w:p w14:paraId="7AE973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P99 </w:t>
            </w:r>
            <w:r w:rsidRPr="00E06DA2">
              <w:rPr>
                <w:rFonts w:asciiTheme="minorHAnsi" w:hAnsiTheme="minorHAnsi" w:cstheme="minorHAnsi"/>
                <w:color w:val="FFFFFF" w:themeColor="background1"/>
                <w:sz w:val="16"/>
                <w:lang w:val="zh-CN" w:eastAsia="zh-CN" w:bidi="zh-CN"/>
              </w:rPr>
              <w:t>延迟状态百分比</w:t>
            </w:r>
          </w:p>
        </w:tc>
        <w:tc>
          <w:tcPr>
            <w:tcW w:w="5220" w:type="dxa"/>
            <w:shd w:val="clear" w:color="auto" w:fill="0072C6"/>
          </w:tcPr>
          <w:p w14:paraId="6913D1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D6D925" w14:textId="77777777" w:rsidTr="00C65A58">
        <w:tc>
          <w:tcPr>
            <w:tcW w:w="5220" w:type="dxa"/>
          </w:tcPr>
          <w:p w14:paraId="1AC920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30E900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53C035C" w14:textId="77777777" w:rsidTr="00C65A58">
        <w:tc>
          <w:tcPr>
            <w:tcW w:w="5220" w:type="dxa"/>
          </w:tcPr>
          <w:p w14:paraId="4E5563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3CD0E7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85" w:name="_Toc457821546"/>
    <w:bookmarkStart w:id="186" w:name="_Toc52348948"/>
    <w:bookmarkStart w:id="187" w:name="_Toc513395510"/>
    <w:bookmarkStart w:id="188" w:name="_Toc52348927"/>
    <w:bookmarkStart w:id="189" w:name="_Hlk513540106"/>
    <w:p w14:paraId="5A59B80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EF531E4" w14:textId="77777777" w:rsidR="00610507" w:rsidRPr="00E06DA2" w:rsidRDefault="00610507" w:rsidP="006C5824">
      <w:pPr>
        <w:pStyle w:val="ProductList-Offering2Heading"/>
        <w:rPr>
          <w:rFonts w:asciiTheme="minorHAnsi" w:hAnsiTheme="minorHAnsi" w:cstheme="minorHAnsi"/>
        </w:rPr>
      </w:pPr>
      <w:bookmarkStart w:id="190" w:name="_Toc176879347"/>
      <w:r w:rsidRPr="00E06DA2">
        <w:rPr>
          <w:rFonts w:asciiTheme="minorHAnsi" w:hAnsiTheme="minorHAnsi" w:cstheme="minorHAnsi"/>
        </w:rPr>
        <w:t>数据目录</w:t>
      </w:r>
      <w:bookmarkEnd w:id="185"/>
      <w:bookmarkEnd w:id="186"/>
      <w:bookmarkEnd w:id="190"/>
    </w:p>
    <w:p w14:paraId="5F87D9C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C2100">
        <w:rPr>
          <w:rFonts w:asciiTheme="minorHAnsi" w:hAnsiTheme="minorHAnsi" w:cstheme="minorHAnsi"/>
          <w:b/>
          <w:color w:val="00188F"/>
          <w:sz w:val="18"/>
          <w:lang w:val="zh-CN" w:eastAsia="zh-CN" w:bidi="zh-CN"/>
        </w:rPr>
        <w:t>：</w:t>
      </w:r>
    </w:p>
    <w:p w14:paraId="79B9D0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是指在一个适用期间内购买了数据目录的总分钟数。</w:t>
      </w:r>
    </w:p>
    <w:p w14:paraId="688D175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条目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是指数据目录（例如表、视图、度量、群集或报告）中所有的目录对象注册。</w:t>
      </w:r>
    </w:p>
    <w:p w14:paraId="07C4C1E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是指在一个适用期间与特定</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订阅相关的数据目录的部署分钟数之和。</w:t>
      </w:r>
    </w:p>
    <w:p w14:paraId="22500407" w14:textId="0EB5D1D4" w:rsidR="00610507" w:rsidRPr="00E06DA2" w:rsidRDefault="00610507" w:rsidP="00610507">
      <w:pPr>
        <w:shd w:val="clear" w:color="auto" w:fill="FFFFFF"/>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60659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是指数据目录不可用期间累计的总部署分钟数。如果在某一分钟内，由管理员对数据目录进行的所有添加或删除用户的尝试，或者用户为进行注册、搜索或删除条目而对数据目录执行</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调用的所有尝试导致错误代码，或者没有在五分钟内返回响应，则认为在这一分钟内特定的数据目录不可用。</w:t>
      </w:r>
    </w:p>
    <w:p w14:paraId="72B748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21AEE">
        <w:rPr>
          <w:rFonts w:asciiTheme="minorHAnsi" w:hAnsiTheme="minorHAnsi" w:cstheme="minorHAnsi"/>
          <w:b/>
          <w:color w:val="00188F"/>
          <w:sz w:val="18"/>
          <w:lang w:val="zh-CN" w:eastAsia="zh-CN" w:bidi="zh-CN"/>
        </w:rPr>
        <w:t>：</w:t>
      </w:r>
      <w:r w:rsidR="007C53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55D2D3"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0385F0A7" w14:textId="77777777" w:rsidR="00610507" w:rsidRPr="00E06DA2" w:rsidRDefault="00000000" w:rsidP="007C53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46DDDDB" w14:textId="77777777" w:rsidR="007C53BD" w:rsidRPr="00E06DA2" w:rsidRDefault="007C53BD" w:rsidP="00610507">
      <w:pPr>
        <w:tabs>
          <w:tab w:val="left" w:pos="360"/>
          <w:tab w:val="left" w:pos="720"/>
          <w:tab w:val="left" w:pos="1080"/>
        </w:tabs>
        <w:rPr>
          <w:rFonts w:asciiTheme="minorHAnsi" w:hAnsiTheme="minorHAnsi" w:cstheme="minorHAnsi"/>
          <w:b/>
          <w:color w:val="00188F"/>
          <w:sz w:val="18"/>
          <w:lang w:val="zh-CN" w:eastAsia="zh-CN" w:bidi="zh-CN"/>
        </w:rPr>
      </w:pPr>
    </w:p>
    <w:p w14:paraId="45E4F4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750D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75B6164" w14:textId="77777777" w:rsidTr="00C65A58">
        <w:trPr>
          <w:tblHeader/>
        </w:trPr>
        <w:tc>
          <w:tcPr>
            <w:tcW w:w="5400" w:type="dxa"/>
            <w:shd w:val="clear" w:color="auto" w:fill="0072C6"/>
          </w:tcPr>
          <w:p w14:paraId="7B7DDE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6DB55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BAB060D" w14:textId="77777777" w:rsidTr="00C65A58">
        <w:tc>
          <w:tcPr>
            <w:tcW w:w="5400" w:type="dxa"/>
          </w:tcPr>
          <w:p w14:paraId="17B40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BADC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F0C6E28" w14:textId="77777777" w:rsidTr="00C65A58">
        <w:tc>
          <w:tcPr>
            <w:tcW w:w="5400" w:type="dxa"/>
          </w:tcPr>
          <w:p w14:paraId="7B1406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A57A2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1" w:name="_Toc457821547"/>
    <w:bookmarkStart w:id="192" w:name="_Toc52348949"/>
    <w:p w14:paraId="3AEAC16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0A9A8E" w14:textId="77777777" w:rsidR="00610507" w:rsidRPr="002713B6" w:rsidRDefault="00610507" w:rsidP="006C5824">
      <w:pPr>
        <w:pStyle w:val="ProductList-Offering2Heading"/>
        <w:rPr>
          <w:rFonts w:cstheme="majorHAnsi"/>
        </w:rPr>
      </w:pPr>
      <w:bookmarkStart w:id="193" w:name="_Toc176879348"/>
      <w:r w:rsidRPr="002713B6">
        <w:rPr>
          <w:rFonts w:cstheme="majorHAnsi"/>
        </w:rPr>
        <w:t xml:space="preserve">Azure </w:t>
      </w:r>
      <w:r w:rsidRPr="002713B6">
        <w:rPr>
          <w:rFonts w:cstheme="majorHAnsi"/>
        </w:rPr>
        <w:t>数据资源管理器</w:t>
      </w:r>
      <w:r w:rsidRPr="002713B6">
        <w:rPr>
          <w:rFonts w:cstheme="majorHAnsi"/>
        </w:rPr>
        <w:t xml:space="preserve"> (Kusto)</w:t>
      </w:r>
      <w:bookmarkEnd w:id="193"/>
    </w:p>
    <w:p w14:paraId="40D82961"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FB8486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数据资源管理器</w:t>
      </w:r>
      <w:r w:rsidR="00610507" w:rsidRPr="00E06DA2">
        <w:rPr>
          <w:rFonts w:asciiTheme="minorHAnsi" w:hAnsiTheme="minorHAnsi" w:cstheme="minorHAnsi"/>
          <w:sz w:val="18"/>
          <w:lang w:val="zh-CN" w:eastAsia="zh-CN" w:bidi="zh-CN"/>
        </w:rPr>
        <w:t xml:space="preserve"> (ADX) </w:t>
      </w:r>
      <w:r w:rsidR="00610507" w:rsidRPr="00E06DA2">
        <w:rPr>
          <w:rFonts w:asciiTheme="minorHAnsi" w:hAnsiTheme="minorHAnsi" w:cstheme="minorHAnsi"/>
          <w:sz w:val="18"/>
          <w:lang w:val="zh-CN" w:eastAsia="zh-CN" w:bidi="zh-CN"/>
        </w:rPr>
        <w:t>运行的群集。</w:t>
      </w:r>
    </w:p>
    <w:p w14:paraId="1BBD786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C1902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数据资源管理器的正常服务时间计算和服务级别</w:t>
      </w:r>
    </w:p>
    <w:p w14:paraId="72C384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订阅中部署了指定群集的总分钟数。</w:t>
      </w:r>
    </w:p>
    <w:p w14:paraId="51CA908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是指最大可用分钟数中群集不可用的总分钟数。当在某一分钟内，所有试图与群集建立连接的连续尝试均返回一个错误</w:t>
      </w:r>
      <w:r w:rsidR="007C53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代码，则将会视该分钟内指定的群集不可用。</w:t>
      </w:r>
    </w:p>
    <w:p w14:paraId="63166B3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E1C32A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数据资源管理器的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计算方法为：最大可用分钟数减去停机时间，再除以最大可用分钟数。</w:t>
      </w:r>
    </w:p>
    <w:p w14:paraId="4AD160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D74E0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67D44F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FDE7DC" w14:textId="77777777" w:rsidR="00610507" w:rsidRPr="00E06DA2" w:rsidRDefault="00000000" w:rsidP="00610507">
      <w:pPr>
        <w:tabs>
          <w:tab w:val="left" w:pos="360"/>
          <w:tab w:val="left" w:pos="720"/>
          <w:tab w:val="left" w:pos="1080"/>
        </w:tabs>
        <w:rPr>
          <w:rFonts w:asciiTheme="minorHAnsi" w:hAnsiTheme="minorHAnsi" w:cstheme="minorHAns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5B4CFDE"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szCs w:val="18"/>
          <w:lang w:val="zh-CN" w:eastAsia="zh-CN" w:bidi="zh-CN"/>
        </w:rPr>
      </w:pPr>
    </w:p>
    <w:p w14:paraId="649755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以下服务级别和服务费用减免适用于客户对服务的使用：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EB65FE" w14:textId="77777777" w:rsidTr="00C65A58">
        <w:trPr>
          <w:tblHeader/>
        </w:trPr>
        <w:tc>
          <w:tcPr>
            <w:tcW w:w="5400" w:type="dxa"/>
            <w:shd w:val="clear" w:color="auto" w:fill="0072C6"/>
          </w:tcPr>
          <w:p w14:paraId="1CB933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7EA27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92115CB" w14:textId="77777777" w:rsidTr="00C65A58">
        <w:tc>
          <w:tcPr>
            <w:tcW w:w="5400" w:type="dxa"/>
            <w:tcBorders>
              <w:bottom w:val="single" w:sz="4" w:space="0" w:color="000000" w:themeColor="text1"/>
            </w:tcBorders>
          </w:tcPr>
          <w:p w14:paraId="2DB48E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02D24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51F0AF" w14:textId="77777777" w:rsidTr="00C65A58">
        <w:tc>
          <w:tcPr>
            <w:tcW w:w="5400" w:type="dxa"/>
            <w:tcBorders>
              <w:bottom w:val="single" w:sz="4" w:space="0" w:color="auto"/>
            </w:tcBorders>
          </w:tcPr>
          <w:p w14:paraId="654DE98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9040C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18B20F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7BC6AB" w14:textId="77777777" w:rsidR="00610507" w:rsidRPr="00807A1B" w:rsidRDefault="00610507" w:rsidP="006C5824">
      <w:pPr>
        <w:pStyle w:val="ProductList-Offering2Heading"/>
        <w:rPr>
          <w:rFonts w:cstheme="majorHAnsi"/>
        </w:rPr>
      </w:pPr>
      <w:bookmarkStart w:id="194" w:name="_Toc176879349"/>
      <w:r w:rsidRPr="00807A1B">
        <w:rPr>
          <w:rFonts w:cstheme="majorHAnsi"/>
        </w:rPr>
        <w:t xml:space="preserve">Azure </w:t>
      </w:r>
      <w:r w:rsidRPr="00807A1B">
        <w:rPr>
          <w:rFonts w:cstheme="majorHAnsi"/>
        </w:rPr>
        <w:t>数据工厂</w:t>
      </w:r>
      <w:bookmarkEnd w:id="194"/>
      <w:r w:rsidRPr="00807A1B">
        <w:rPr>
          <w:rFonts w:cstheme="majorHAnsi"/>
        </w:rPr>
        <w:t xml:space="preserve"> </w:t>
      </w:r>
      <w:bookmarkEnd w:id="191"/>
      <w:bookmarkEnd w:id="192"/>
    </w:p>
    <w:p w14:paraId="1481776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AF5F21">
        <w:rPr>
          <w:rFonts w:asciiTheme="minorHAnsi" w:hAnsiTheme="minorHAnsi" w:cstheme="minorHAnsi"/>
          <w:b/>
          <w:color w:val="00188F"/>
          <w:sz w:val="18"/>
          <w:lang w:val="zh-CN" w:eastAsia="zh-CN" w:bidi="zh-CN"/>
        </w:rPr>
        <w:t>：</w:t>
      </w:r>
    </w:p>
    <w:p w14:paraId="45CE4A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是指在数据工厂中创建的集成运行时（包括</w:t>
      </w:r>
      <w:r w:rsidR="00610507" w:rsidRPr="00E06DA2">
        <w:rPr>
          <w:rFonts w:asciiTheme="minorHAnsi" w:hAnsiTheme="minorHAnsi" w:cstheme="minorHAnsi"/>
          <w:sz w:val="18"/>
          <w:lang w:val="zh-CN" w:eastAsia="zh-CN" w:bidi="zh-CN"/>
        </w:rPr>
        <w:t xml:space="preserve"> Azure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SSIS </w:t>
      </w:r>
      <w:r w:rsidR="00610507" w:rsidRPr="00E06DA2">
        <w:rPr>
          <w:rFonts w:asciiTheme="minorHAnsi" w:hAnsiTheme="minorHAnsi" w:cstheme="minorHAnsi"/>
          <w:sz w:val="18"/>
          <w:lang w:val="zh-CN" w:eastAsia="zh-CN" w:bidi="zh-CN"/>
        </w:rPr>
        <w:t>和自托管集成运行时）、触发器、管道、数据集和关联服务。</w:t>
      </w:r>
    </w:p>
    <w:p w14:paraId="161ACCB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活动运行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是指执行或试图执行一项活动</w:t>
      </w:r>
    </w:p>
    <w:p w14:paraId="1D2C4673"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697659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数据工厂</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调用的正常服务时间计算</w:t>
      </w:r>
    </w:p>
    <w:p w14:paraId="392069EE"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30E44">
        <w:rPr>
          <w:rFonts w:asciiTheme="minorHAnsi" w:hAnsiTheme="minorHAnsi" w:cstheme="minorHAnsi"/>
          <w:b/>
          <w:color w:val="00188F"/>
          <w:sz w:val="18"/>
          <w:lang w:val="zh-CN" w:eastAsia="zh-CN" w:bidi="zh-CN"/>
        </w:rPr>
        <w:t>：</w:t>
      </w:r>
    </w:p>
    <w:p w14:paraId="2B8CAB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订阅的一个适用期间，要求对资源执行操作的所有请求的数量（不包括排除的请求数）。</w:t>
      </w:r>
    </w:p>
    <w:p w14:paraId="4EA69C6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状态代码（而非</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状态代码）的请求的数量。</w:t>
      </w:r>
    </w:p>
    <w:p w14:paraId="68C9F9B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状态代码，或未能在两分钟内返回成功代码的请求的总数量。</w:t>
      </w:r>
    </w:p>
    <w:p w14:paraId="277E08CC"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92444B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对数据工厂服务所发出的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订阅在一个适用期间的总请求数减去失败的请求数，再除以总请求数。</w:t>
      </w:r>
    </w:p>
    <w:p w14:paraId="6F6DDD3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64CBE5DC"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7D3E1E55" w14:textId="77777777" w:rsidR="00610507" w:rsidRPr="00E06DA2" w:rsidRDefault="007C53BD"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总请求数</m:t>
              </m:r>
            </m:den>
          </m:f>
        </m:oMath>
      </m:oMathPara>
    </w:p>
    <w:p w14:paraId="531E94EB" w14:textId="77777777" w:rsidR="00610507" w:rsidRPr="00CB6B00"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CB6B00">
        <w:rPr>
          <w:rFonts w:asciiTheme="minorHAnsi" w:hAnsiTheme="minorHAnsi" w:cstheme="minorHAnsi"/>
          <w:b/>
          <w:color w:val="00188F"/>
          <w:sz w:val="18"/>
          <w:lang w:val="zh-CN" w:eastAsia="zh-CN" w:bidi="zh-CN"/>
        </w:rPr>
        <w:t>以下服务额度适用于客户对数据工厂服务内</w:t>
      </w:r>
      <w:r w:rsidRPr="00CB6B00">
        <w:rPr>
          <w:rFonts w:asciiTheme="minorHAnsi" w:hAnsiTheme="minorHAnsi" w:cstheme="minorHAnsi"/>
          <w:b/>
          <w:color w:val="00188F"/>
          <w:sz w:val="18"/>
          <w:lang w:val="zh-CN" w:eastAsia="zh-CN" w:bidi="zh-CN"/>
        </w:rPr>
        <w:t xml:space="preserve"> API </w:t>
      </w:r>
      <w:r w:rsidRPr="00CB6B00">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8B37078" w14:textId="77777777" w:rsidTr="00C65A58">
        <w:trPr>
          <w:tblHeader/>
        </w:trPr>
        <w:tc>
          <w:tcPr>
            <w:tcW w:w="5400" w:type="dxa"/>
            <w:shd w:val="clear" w:color="auto" w:fill="0072C6"/>
          </w:tcPr>
          <w:p w14:paraId="5743E6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FDAB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6B5ADEA" w14:textId="77777777" w:rsidTr="00C65A58">
        <w:tc>
          <w:tcPr>
            <w:tcW w:w="5400" w:type="dxa"/>
          </w:tcPr>
          <w:p w14:paraId="56EE858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84A4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0343AD" w14:textId="77777777" w:rsidTr="00C65A58">
        <w:tc>
          <w:tcPr>
            <w:tcW w:w="5400" w:type="dxa"/>
          </w:tcPr>
          <w:p w14:paraId="12DDDE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4BFBE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748003E" w14:textId="77777777" w:rsidR="00610507" w:rsidRPr="00E06DA2" w:rsidRDefault="00610507" w:rsidP="00510892">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数据工厂活动运行数的正常服务时间计算</w:t>
      </w:r>
    </w:p>
    <w:p w14:paraId="603E0D6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7963D0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活动运行总数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是指对于指定的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订阅，在一个适用期间试图运行的活动总数。</w:t>
      </w:r>
    </w:p>
    <w:p w14:paraId="69B0305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延迟的活动运行数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是指在计划执行活动且作为执行先决条件的所有依赖项均已满足的时间过后四</w:t>
      </w:r>
      <w:r w:rsidR="00610507" w:rsidRPr="00E06DA2">
        <w:rPr>
          <w:rFonts w:asciiTheme="minorHAnsi" w:hAnsiTheme="minorHAnsi" w:cstheme="minorHAnsi"/>
          <w:sz w:val="18"/>
          <w:lang w:val="zh-CN" w:eastAsia="zh-CN" w:bidi="zh-CN"/>
        </w:rPr>
        <w:t xml:space="preserve"> (4) </w:t>
      </w:r>
      <w:r w:rsidR="00610507" w:rsidRPr="00E06DA2">
        <w:rPr>
          <w:rFonts w:asciiTheme="minorHAnsi" w:hAnsiTheme="minorHAnsi" w:cstheme="minorHAnsi"/>
          <w:sz w:val="18"/>
          <w:lang w:val="zh-CN" w:eastAsia="zh-CN" w:bidi="zh-CN"/>
        </w:rPr>
        <w:t>分钟内没有开始执行的试图执行的活动总数。</w:t>
      </w:r>
    </w:p>
    <w:p w14:paraId="273BBB5F"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98FFAB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数据工厂服务的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订阅在一个适用期间的活动运行总数减去延迟的活动运行数，再除以活动运行总数。</w:t>
      </w:r>
    </w:p>
    <w:p w14:paraId="6391F1B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70F37610"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7052991"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活动运行总数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延迟的活动运行数</m:t>
              </m:r>
            </m:num>
            <m:den>
              <m:r>
                <w:rPr>
                  <w:rFonts w:ascii="Cambria Math" w:hAnsi="Cambria Math" w:cstheme="minorHAnsi"/>
                  <w:color w:val="000000" w:themeColor="text1"/>
                  <w:sz w:val="18"/>
                  <w:szCs w:val="18"/>
                  <w:lang w:val="zh-CN" w:eastAsia="zh-CN" w:bidi="zh-CN"/>
                </w:rPr>
                <m:t>活动运行总数</m:t>
              </m:r>
              <m:r>
                <w:rPr>
                  <w:rFonts w:ascii="Cambria Math" w:hAnsi="Cambria Math" w:cstheme="minorHAnsi"/>
                  <w:color w:val="000000" w:themeColor="text1"/>
                  <w:sz w:val="18"/>
                  <w:szCs w:val="18"/>
                  <w:lang w:val="zh-CN" w:eastAsia="zh-CN" w:bidi="zh-CN"/>
                </w:rPr>
                <m:t xml:space="preserve"> </m:t>
              </m:r>
            </m:den>
          </m:f>
          <m:r>
            <w:rPr>
              <w:rFonts w:ascii="Cambria Math" w:hAnsi="Cambria Math" w:cstheme="minorHAnsi"/>
              <w:color w:val="000000" w:themeColor="text1"/>
              <w:sz w:val="18"/>
              <w:szCs w:val="18"/>
              <w:lang w:val="zh-CN" w:eastAsia="zh-CN" w:bidi="zh-CN"/>
            </w:rPr>
            <m:t xml:space="preserve"> x 100</m:t>
          </m:r>
        </m:oMath>
      </m:oMathPara>
    </w:p>
    <w:p w14:paraId="2C186CE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以下服务级别和服务额度适用于客户在数据工厂服务内的活动运行数：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F4E191C" w14:textId="77777777" w:rsidTr="00C65A58">
        <w:trPr>
          <w:tblHeader/>
        </w:trPr>
        <w:tc>
          <w:tcPr>
            <w:tcW w:w="5400" w:type="dxa"/>
            <w:shd w:val="clear" w:color="auto" w:fill="0072C6"/>
          </w:tcPr>
          <w:p w14:paraId="4017A4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608EBE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EAEC21" w14:textId="77777777" w:rsidTr="00C65A58">
        <w:tc>
          <w:tcPr>
            <w:tcW w:w="5400" w:type="dxa"/>
            <w:tcBorders>
              <w:bottom w:val="single" w:sz="4" w:space="0" w:color="000000" w:themeColor="text1"/>
            </w:tcBorders>
          </w:tcPr>
          <w:p w14:paraId="722649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41DD7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F9301D4" w14:textId="77777777" w:rsidTr="00C65A58">
        <w:tc>
          <w:tcPr>
            <w:tcW w:w="5400" w:type="dxa"/>
            <w:tcBorders>
              <w:bottom w:val="single" w:sz="4" w:space="0" w:color="auto"/>
            </w:tcBorders>
          </w:tcPr>
          <w:p w14:paraId="1771AF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F767C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5" w:name="_Toc52348951"/>
    <w:bookmarkStart w:id="196" w:name="_Toc457821549"/>
    <w:p w14:paraId="45BA1F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4C9544" w14:textId="77777777" w:rsidR="00610507" w:rsidRPr="00F667AD" w:rsidRDefault="00610507" w:rsidP="00A73FDE">
      <w:pPr>
        <w:pStyle w:val="ProductList-Offering2Heading"/>
        <w:rPr>
          <w:rFonts w:cstheme="majorHAnsi"/>
        </w:rPr>
      </w:pPr>
      <w:bookmarkStart w:id="197" w:name="_Toc176879350"/>
      <w:r w:rsidRPr="00F667AD">
        <w:rPr>
          <w:rFonts w:cstheme="majorHAnsi"/>
        </w:rPr>
        <w:t>Data Lake Analytics</w:t>
      </w:r>
      <w:bookmarkEnd w:id="195"/>
      <w:bookmarkEnd w:id="197"/>
    </w:p>
    <w:p w14:paraId="65071716"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44FA1">
        <w:rPr>
          <w:rFonts w:asciiTheme="minorHAnsi" w:hAnsiTheme="minorHAnsi" w:cstheme="minorHAnsi"/>
          <w:b/>
          <w:color w:val="00188F"/>
          <w:sz w:val="18"/>
          <w:lang w:val="zh-CN" w:eastAsia="zh-CN" w:bidi="zh-CN"/>
        </w:rPr>
        <w:t>：</w:t>
      </w:r>
    </w:p>
    <w:p w14:paraId="5C0D887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总操作数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订购中所有</w:t>
      </w:r>
      <w:r w:rsidR="00610507" w:rsidRPr="00E06DA2">
        <w:rPr>
          <w:rFonts w:asciiTheme="minorHAnsi" w:hAnsiTheme="minorHAnsi" w:cstheme="minorHAnsi"/>
          <w:sz w:val="18"/>
          <w:lang w:val="zh-CN" w:eastAsia="zh-CN" w:bidi="zh-CN"/>
        </w:rPr>
        <w:t xml:space="preserve"> Data Lake Analytics </w:t>
      </w:r>
      <w:r w:rsidR="00610507" w:rsidRPr="00E06DA2">
        <w:rPr>
          <w:rFonts w:asciiTheme="minorHAnsi" w:hAnsiTheme="minorHAnsi" w:cstheme="minorHAnsi"/>
          <w:sz w:val="18"/>
          <w:lang w:val="zh-CN" w:eastAsia="zh-CN" w:bidi="zh-CN"/>
        </w:rPr>
        <w:t>帐户在一小时的时间间隔内尝试进行的经身份验证的操作的总数量。</w:t>
      </w:r>
    </w:p>
    <w:p w14:paraId="0E396FDD"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是指总操作数中所有返回错误代码的操作、未能在</w:t>
      </w:r>
      <w:r w:rsidR="00610507" w:rsidRPr="00E06DA2">
        <w:rPr>
          <w:rFonts w:asciiTheme="minorHAnsi" w:hAnsiTheme="minorHAnsi" w:cstheme="minorHAnsi"/>
          <w:sz w:val="18"/>
          <w:szCs w:val="18"/>
          <w:lang w:val="zh-CN" w:eastAsia="zh-CN" w:bidi="zh-CN"/>
        </w:rPr>
        <w:t xml:space="preserve"> 5 </w:t>
      </w:r>
      <w:r w:rsidR="00610507" w:rsidRPr="00E06DA2">
        <w:rPr>
          <w:rFonts w:asciiTheme="minorHAnsi" w:hAnsiTheme="minorHAnsi" w:cstheme="minorHAnsi"/>
          <w:sz w:val="18"/>
          <w:szCs w:val="18"/>
          <w:lang w:val="zh-CN" w:eastAsia="zh-CN" w:bidi="zh-CN"/>
        </w:rPr>
        <w:t>分钟内返回成功代码的帐户创建或删除操作，以及未能在</w:t>
      </w:r>
      <w:r w:rsidR="00610507" w:rsidRPr="00E06DA2">
        <w:rPr>
          <w:rFonts w:asciiTheme="minorHAnsi" w:hAnsiTheme="minorHAnsi" w:cstheme="minorHAnsi"/>
          <w:sz w:val="18"/>
          <w:szCs w:val="18"/>
          <w:lang w:val="zh-CN" w:eastAsia="zh-CN" w:bidi="zh-CN"/>
        </w:rPr>
        <w:t xml:space="preserve"> 25 </w:t>
      </w:r>
      <w:r w:rsidR="00610507" w:rsidRPr="00E06DA2">
        <w:rPr>
          <w:rFonts w:asciiTheme="minorHAnsi" w:hAnsiTheme="minorHAnsi" w:cstheme="minorHAnsi"/>
          <w:sz w:val="18"/>
          <w:szCs w:val="18"/>
          <w:lang w:val="zh-CN" w:eastAsia="zh-CN" w:bidi="zh-CN"/>
        </w:rPr>
        <w:t>秒内返回成功代码（对于包含负载的操作，每多出</w:t>
      </w:r>
      <w:r w:rsidR="00610507" w:rsidRPr="00E06DA2">
        <w:rPr>
          <w:rFonts w:asciiTheme="minorHAnsi" w:hAnsiTheme="minorHAnsi" w:cstheme="minorHAnsi"/>
          <w:sz w:val="18"/>
          <w:szCs w:val="18"/>
          <w:lang w:val="zh-CN" w:eastAsia="zh-CN" w:bidi="zh-CN"/>
        </w:rPr>
        <w:t xml:space="preserve"> 1 MB </w:t>
      </w:r>
      <w:r w:rsidR="00610507" w:rsidRPr="00E06DA2">
        <w:rPr>
          <w:rFonts w:asciiTheme="minorHAnsi" w:hAnsiTheme="minorHAnsi" w:cstheme="minorHAnsi"/>
          <w:sz w:val="18"/>
          <w:szCs w:val="18"/>
          <w:lang w:val="zh-CN" w:eastAsia="zh-CN" w:bidi="zh-CN"/>
        </w:rPr>
        <w:t>应在此标准上增加</w:t>
      </w:r>
      <w:r w:rsidR="00610507" w:rsidRPr="00E06DA2">
        <w:rPr>
          <w:rFonts w:asciiTheme="minorHAnsi" w:hAnsiTheme="minorHAnsi" w:cstheme="minorHAnsi"/>
          <w:sz w:val="18"/>
          <w:szCs w:val="18"/>
          <w:lang w:val="zh-CN" w:eastAsia="zh-CN" w:bidi="zh-CN"/>
        </w:rPr>
        <w:t xml:space="preserve"> 2 </w:t>
      </w:r>
      <w:r w:rsidR="00610507" w:rsidRPr="00E06DA2">
        <w:rPr>
          <w:rFonts w:asciiTheme="minorHAnsi" w:hAnsiTheme="minorHAnsi" w:cstheme="minorHAnsi"/>
          <w:sz w:val="18"/>
          <w:szCs w:val="18"/>
          <w:lang w:val="zh-CN" w:eastAsia="zh-CN" w:bidi="zh-CN"/>
        </w:rPr>
        <w:t>秒）的所有其他操作的集合。</w:t>
      </w:r>
    </w:p>
    <w:p w14:paraId="4C8525F6"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通过指定的一小时的时间间隔内失败操作的总数除以总操作数计算得出。如果在一小时时间间隔内的总操作数为零，则该时间间隔的错误率为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2B0E1C72" w14:textId="77777777" w:rsidR="00610507" w:rsidRPr="00E06DA2" w:rsidRDefault="00610507" w:rsidP="007C53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6312B">
        <w:rPr>
          <w:rFonts w:asciiTheme="minorHAnsi" w:hAnsiTheme="minorHAnsi" w:cstheme="minorHAnsi"/>
          <w:b/>
          <w:color w:val="00188F"/>
          <w:sz w:val="18"/>
          <w:lang w:val="zh-CN" w:eastAsia="zh-CN" w:bidi="zh-CN"/>
        </w:rPr>
        <w:t>：</w:t>
      </w:r>
      <w:r w:rsidR="007C53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765FF3B" w14:textId="77777777" w:rsidR="00610507" w:rsidRPr="00E06DA2" w:rsidRDefault="00610507" w:rsidP="007C53BD">
      <w:pPr>
        <w:keepNext/>
        <w:keepLines/>
        <w:tabs>
          <w:tab w:val="left" w:pos="360"/>
          <w:tab w:val="left" w:pos="720"/>
          <w:tab w:val="left" w:pos="1080"/>
        </w:tabs>
        <w:rPr>
          <w:rFonts w:asciiTheme="minorHAnsi" w:hAnsiTheme="minorHAnsi" w:cstheme="minorHAnsi"/>
          <w:sz w:val="18"/>
          <w:lang w:val="zh-CN" w:eastAsia="zh-CN" w:bidi="zh-CN"/>
        </w:rPr>
      </w:pPr>
    </w:p>
    <w:p w14:paraId="7EFD4EA6" w14:textId="77777777" w:rsidR="00610507" w:rsidRPr="00E06DA2" w:rsidRDefault="00DC5A20" w:rsidP="007C53BD">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56BF3CCD" w14:textId="77777777" w:rsidR="00610507" w:rsidRPr="00E06DA2" w:rsidRDefault="00610507" w:rsidP="007C53BD">
      <w:pPr>
        <w:tabs>
          <w:tab w:val="left" w:pos="360"/>
          <w:tab w:val="left" w:pos="720"/>
          <w:tab w:val="left" w:pos="1080"/>
        </w:tabs>
        <w:spacing w:before="1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E718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F59710" w14:textId="77777777" w:rsidTr="00C65A58">
        <w:trPr>
          <w:tblHeader/>
        </w:trPr>
        <w:tc>
          <w:tcPr>
            <w:tcW w:w="5400" w:type="dxa"/>
            <w:shd w:val="clear" w:color="auto" w:fill="0072C6"/>
          </w:tcPr>
          <w:p w14:paraId="018C60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14FF1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152A08C" w14:textId="77777777" w:rsidTr="00C65A58">
        <w:tc>
          <w:tcPr>
            <w:tcW w:w="5400" w:type="dxa"/>
          </w:tcPr>
          <w:p w14:paraId="52B123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ACD4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9CB3ACC" w14:textId="77777777" w:rsidTr="00C65A58">
        <w:tc>
          <w:tcPr>
            <w:tcW w:w="5400" w:type="dxa"/>
          </w:tcPr>
          <w:p w14:paraId="49E5F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E63D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8" w:name="_Toc52348952"/>
    <w:p w14:paraId="249B6CF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9AF224E" w14:textId="77777777" w:rsidR="00610507" w:rsidRPr="00CA216D" w:rsidRDefault="00610507" w:rsidP="00321DCC">
      <w:pPr>
        <w:pStyle w:val="ProductList-Offering2Heading"/>
        <w:keepLines w:val="0"/>
        <w:rPr>
          <w:rFonts w:cstheme="majorHAnsi"/>
        </w:rPr>
      </w:pPr>
      <w:bookmarkStart w:id="199" w:name="_Toc176879351"/>
      <w:r w:rsidRPr="00CA216D">
        <w:rPr>
          <w:rFonts w:cstheme="majorHAnsi"/>
        </w:rPr>
        <w:t>Data Lake Storage Gen1</w:t>
      </w:r>
      <w:bookmarkEnd w:id="198"/>
      <w:bookmarkEnd w:id="199"/>
    </w:p>
    <w:p w14:paraId="4EC3F27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CA216D">
        <w:rPr>
          <w:rFonts w:asciiTheme="minorHAnsi" w:hAnsiTheme="minorHAnsi" w:cstheme="minorHAnsi"/>
          <w:b/>
          <w:color w:val="00188F"/>
          <w:sz w:val="18"/>
          <w:lang w:val="zh-CN" w:eastAsia="zh-CN" w:bidi="zh-CN"/>
        </w:rPr>
        <w:t>：</w:t>
      </w:r>
    </w:p>
    <w:p w14:paraId="4E3A6B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总操作数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订购中所有</w:t>
      </w:r>
      <w:r w:rsidR="00610507" w:rsidRPr="00E06DA2">
        <w:rPr>
          <w:rFonts w:asciiTheme="minorHAnsi" w:hAnsiTheme="minorHAnsi" w:cstheme="minorHAnsi"/>
          <w:sz w:val="18"/>
          <w:lang w:val="zh-CN" w:eastAsia="zh-CN" w:bidi="zh-CN"/>
        </w:rPr>
        <w:t xml:space="preserve"> Data Lake Store </w:t>
      </w:r>
      <w:r w:rsidR="00610507" w:rsidRPr="00E06DA2">
        <w:rPr>
          <w:rFonts w:asciiTheme="minorHAnsi" w:hAnsiTheme="minorHAnsi" w:cstheme="minorHAnsi"/>
          <w:sz w:val="18"/>
          <w:lang w:val="zh-CN" w:eastAsia="zh-CN" w:bidi="zh-CN"/>
        </w:rPr>
        <w:t>帐户在一小时的时间间隔内尝试进行的经身份验证的操作的总数量。</w:t>
      </w:r>
    </w:p>
    <w:p w14:paraId="3239AE11" w14:textId="77777777" w:rsidR="00610507" w:rsidRPr="007830FB" w:rsidRDefault="00BF1364" w:rsidP="00610507">
      <w:pPr>
        <w:rPr>
          <w:rFonts w:asciiTheme="minorHAnsi" w:hAnsiTheme="minorHAnsi" w:cstheme="minorHAnsi"/>
          <w:spacing w:val="-3"/>
          <w:sz w:val="18"/>
          <w:szCs w:val="18"/>
          <w:lang w:val="zh-CN" w:eastAsia="zh-CN" w:bidi="zh-CN"/>
        </w:rPr>
      </w:pPr>
      <w:r w:rsidRPr="007830FB">
        <w:rPr>
          <w:rFonts w:asciiTheme="minorHAnsi" w:hAnsiTheme="minorHAnsi" w:cstheme="minorHAnsi"/>
          <w:spacing w:val="-3"/>
          <w:sz w:val="18"/>
          <w:szCs w:val="18"/>
          <w:lang w:eastAsia="zh-CN"/>
        </w:rPr>
        <w:t>“</w:t>
      </w:r>
      <w:r w:rsidR="00610507" w:rsidRPr="007830FB">
        <w:rPr>
          <w:rFonts w:asciiTheme="minorHAnsi" w:hAnsiTheme="minorHAnsi" w:cstheme="minorHAnsi"/>
          <w:b/>
          <w:color w:val="00188F"/>
          <w:spacing w:val="-3"/>
          <w:sz w:val="18"/>
          <w:szCs w:val="18"/>
          <w:lang w:val="zh-CN" w:eastAsia="zh-CN" w:bidi="zh-CN"/>
        </w:rPr>
        <w:t>失败的操作</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是指总操作数中所有返回错误代码的操作、未能在</w:t>
      </w:r>
      <w:r w:rsidR="00610507" w:rsidRPr="007830FB">
        <w:rPr>
          <w:rFonts w:asciiTheme="minorHAnsi" w:hAnsiTheme="minorHAnsi" w:cstheme="minorHAnsi"/>
          <w:spacing w:val="-3"/>
          <w:sz w:val="18"/>
          <w:szCs w:val="18"/>
          <w:lang w:val="zh-CN" w:eastAsia="zh-CN" w:bidi="zh-CN"/>
        </w:rPr>
        <w:t xml:space="preserve"> 5 </w:t>
      </w:r>
      <w:r w:rsidR="00610507" w:rsidRPr="007830FB">
        <w:rPr>
          <w:rFonts w:asciiTheme="minorHAnsi" w:hAnsiTheme="minorHAnsi" w:cstheme="minorHAnsi"/>
          <w:spacing w:val="-3"/>
          <w:sz w:val="18"/>
          <w:szCs w:val="18"/>
          <w:lang w:val="zh-CN" w:eastAsia="zh-CN" w:bidi="zh-CN"/>
        </w:rPr>
        <w:t>分钟内返回成功代码的帐户创建或删除操作、未能在</w:t>
      </w:r>
      <w:r w:rsidR="00576F2A"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 xml:space="preserve">2 x </w:t>
      </w:r>
      <w:r w:rsidR="00610507" w:rsidRPr="007830FB">
        <w:rPr>
          <w:rFonts w:asciiTheme="minorHAnsi" w:hAnsiTheme="minorHAnsi" w:cstheme="minorHAnsi"/>
          <w:spacing w:val="-3"/>
          <w:sz w:val="18"/>
          <w:szCs w:val="18"/>
          <w:lang w:val="zh-CN" w:eastAsia="zh-CN" w:bidi="zh-CN"/>
        </w:rPr>
        <w:t>文件数</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秒内返回成功代码的多文件操作、未能在</w:t>
      </w:r>
      <w:r w:rsidR="00576F2A"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 xml:space="preserve">2 x MB </w:t>
      </w:r>
      <w:r w:rsidR="00610507" w:rsidRPr="007830FB">
        <w:rPr>
          <w:rFonts w:asciiTheme="minorHAnsi" w:hAnsiTheme="minorHAnsi" w:cstheme="minorHAnsi"/>
          <w:spacing w:val="-3"/>
          <w:sz w:val="18"/>
          <w:szCs w:val="18"/>
          <w:lang w:val="zh-CN" w:eastAsia="zh-CN" w:bidi="zh-CN"/>
        </w:rPr>
        <w:t>数</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秒内返回成功代码的数据传输操作，以及未能在</w:t>
      </w:r>
      <w:r w:rsidR="00610507" w:rsidRPr="007830FB">
        <w:rPr>
          <w:rFonts w:asciiTheme="minorHAnsi" w:hAnsiTheme="minorHAnsi" w:cstheme="minorHAnsi"/>
          <w:spacing w:val="-3"/>
          <w:sz w:val="18"/>
          <w:szCs w:val="18"/>
          <w:lang w:val="zh-CN" w:eastAsia="zh-CN" w:bidi="zh-CN"/>
        </w:rPr>
        <w:t xml:space="preserve"> 2 </w:t>
      </w:r>
      <w:r w:rsidR="00610507" w:rsidRPr="007830FB">
        <w:rPr>
          <w:rFonts w:asciiTheme="minorHAnsi" w:hAnsiTheme="minorHAnsi" w:cstheme="minorHAnsi"/>
          <w:spacing w:val="-3"/>
          <w:sz w:val="18"/>
          <w:szCs w:val="18"/>
          <w:lang w:val="zh-CN" w:eastAsia="zh-CN" w:bidi="zh-CN"/>
        </w:rPr>
        <w:t>秒内返回成功代码的所有其他操作的集合。</w:t>
      </w:r>
    </w:p>
    <w:p w14:paraId="69D782FD"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通过指定的一小时的时间间隔内失败操作的总数除以总操作数计算得出。如果在一小时时间间隔内的总操作数为零，则该时间间隔的错误率为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BC90253" w14:textId="77777777" w:rsidR="00610507" w:rsidRPr="00E06DA2" w:rsidRDefault="00610507" w:rsidP="00610507">
      <w:pPr>
        <w:shd w:val="clear" w:color="auto" w:fill="FFFFFF"/>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val="zh-CN" w:eastAsia="zh-CN" w:bidi="zh-CN"/>
        </w:rPr>
        <w:t>某个适用期间的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szCs w:val="18"/>
          <w:lang w:val="zh-CN" w:eastAsia="zh-CN" w:bidi="zh-CN"/>
        </w:rPr>
        <w:t>是指此适用期间内每个小时的读取错误率总和除以此适用期间内的总小时数。</w:t>
      </w:r>
    </w:p>
    <w:p w14:paraId="396AD88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r w:rsidR="00610507" w:rsidRPr="00E06DA2">
        <w:rPr>
          <w:rFonts w:asciiTheme="minorHAnsi" w:hAnsiTheme="minorHAnsi" w:cstheme="minorHAnsi"/>
          <w:sz w:val="18"/>
          <w:lang w:val="zh-CN" w:eastAsia="zh-CN" w:bidi="zh-CN"/>
        </w:rPr>
        <w:t xml:space="preserve">100% </w:t>
      </w:r>
      <w:r w:rsidR="00610507" w:rsidRPr="00E06DA2">
        <w:rPr>
          <w:rFonts w:asciiTheme="minorHAnsi" w:hAnsiTheme="minorHAnsi" w:cstheme="minorHAnsi"/>
          <w:sz w:val="18"/>
          <w:lang w:val="zh-CN" w:eastAsia="zh-CN" w:bidi="zh-CN"/>
        </w:rPr>
        <w:t>减去指定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订阅在一个适用期间内的平均错误率。</w:t>
      </w:r>
    </w:p>
    <w:p w14:paraId="5301C3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D709F5" w14:textId="77777777" w:rsidR="00610507" w:rsidRPr="00E06DA2" w:rsidRDefault="00DC5A20" w:rsidP="00576F2A">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59A5D10C" w14:textId="77777777" w:rsidR="00610507" w:rsidRPr="00E06DA2" w:rsidRDefault="00610507" w:rsidP="00576F2A">
      <w:pPr>
        <w:keepNext/>
        <w:tabs>
          <w:tab w:val="left" w:pos="360"/>
          <w:tab w:val="left" w:pos="720"/>
          <w:tab w:val="left" w:pos="1080"/>
        </w:tabs>
        <w:spacing w:before="1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33E5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36F1BD8" w14:textId="77777777" w:rsidTr="00C65A58">
        <w:trPr>
          <w:tblHeader/>
        </w:trPr>
        <w:tc>
          <w:tcPr>
            <w:tcW w:w="5400" w:type="dxa"/>
            <w:shd w:val="clear" w:color="auto" w:fill="0072C6"/>
          </w:tcPr>
          <w:p w14:paraId="495199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A7772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ECC6075" w14:textId="77777777" w:rsidTr="00C65A58">
        <w:tc>
          <w:tcPr>
            <w:tcW w:w="5400" w:type="dxa"/>
          </w:tcPr>
          <w:p w14:paraId="488BF4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C2CD3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64E0B8" w14:textId="77777777" w:rsidTr="00C65A58">
        <w:tc>
          <w:tcPr>
            <w:tcW w:w="5400" w:type="dxa"/>
          </w:tcPr>
          <w:p w14:paraId="219D25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4A30E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196"/>
    <w:p w14:paraId="1F0DC80A" w14:textId="7CE2DED7"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6EBFEF43" w14:textId="77777777" w:rsidR="00610507" w:rsidRPr="003C6D3E" w:rsidRDefault="00610507" w:rsidP="00A73FDE">
      <w:pPr>
        <w:pStyle w:val="ProductList-Offering2Heading"/>
        <w:rPr>
          <w:rFonts w:cstheme="majorHAnsi"/>
        </w:rPr>
      </w:pPr>
      <w:bookmarkStart w:id="200" w:name="_Toc176879352"/>
      <w:r w:rsidRPr="003C6D3E">
        <w:rPr>
          <w:rFonts w:cstheme="majorHAnsi"/>
        </w:rPr>
        <w:t>Azure Database for MariaDB</w:t>
      </w:r>
      <w:bookmarkEnd w:id="200"/>
    </w:p>
    <w:p w14:paraId="544AD00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51C868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MariaDB </w:t>
      </w:r>
      <w:r w:rsidR="00610507" w:rsidRPr="00E06DA2">
        <w:rPr>
          <w:rFonts w:asciiTheme="minorHAnsi" w:hAnsiTheme="minorHAnsi" w:cstheme="minorHAnsi"/>
          <w:sz w:val="18"/>
          <w:lang w:val="zh-CN" w:eastAsia="zh-CN" w:bidi="zh-CN"/>
        </w:rPr>
        <w:t>服务器。</w:t>
      </w:r>
    </w:p>
    <w:p w14:paraId="42618990" w14:textId="77777777" w:rsidR="00610507" w:rsidRPr="00E06DA2" w:rsidRDefault="00610507" w:rsidP="001A054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MariaDB </w:t>
      </w:r>
      <w:r w:rsidRPr="00E06DA2">
        <w:rPr>
          <w:rFonts w:asciiTheme="minorHAnsi" w:hAnsiTheme="minorHAnsi" w:cstheme="minorHAnsi"/>
          <w:b/>
          <w:bCs/>
          <w:color w:val="00188F"/>
          <w:sz w:val="18"/>
          <w:lang w:val="zh-CN" w:eastAsia="zh-CN" w:bidi="zh-CN"/>
        </w:rPr>
        <w:t>的正常服务时间计算和服务级别</w:t>
      </w:r>
    </w:p>
    <w:p w14:paraId="32E72CB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69AAFBF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是指最大可用分钟数中服务器不可用的总分钟数。如果在某一分钟内，客户连续尝试与服务器建立连接，但所有尝试均返回错误代码，则认为在这一分钟内该服务器不可用。</w:t>
      </w:r>
    </w:p>
    <w:p w14:paraId="5F90EEE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MariaDB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计算方法为：最大可用分钟数减去停机时间，再除以最大可用分钟数。</w:t>
      </w:r>
    </w:p>
    <w:p w14:paraId="5629C1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201E7A29"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4129C5" w14:textId="77777777" w:rsidR="00610507" w:rsidRPr="00E06DA2" w:rsidRDefault="00610507" w:rsidP="00CB6B00">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Microsoft Azure Database for MariaDB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277C5EA" w14:textId="77777777" w:rsidTr="00C65A58">
        <w:trPr>
          <w:tblHeader/>
        </w:trPr>
        <w:tc>
          <w:tcPr>
            <w:tcW w:w="5400" w:type="dxa"/>
            <w:shd w:val="clear" w:color="auto" w:fill="0072C6"/>
          </w:tcPr>
          <w:p w14:paraId="7AEC51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6F4A5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9EC17E" w14:textId="77777777" w:rsidTr="00C65A58">
        <w:tc>
          <w:tcPr>
            <w:tcW w:w="5400" w:type="dxa"/>
          </w:tcPr>
          <w:p w14:paraId="47F04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677445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C27F7AA" w14:textId="77777777" w:rsidTr="00C65A58">
        <w:tc>
          <w:tcPr>
            <w:tcW w:w="5400" w:type="dxa"/>
          </w:tcPr>
          <w:p w14:paraId="4F71E0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BDA3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E7C3B87" w14:textId="77777777" w:rsidTr="00C65A58">
        <w:tc>
          <w:tcPr>
            <w:tcW w:w="5400" w:type="dxa"/>
          </w:tcPr>
          <w:p w14:paraId="145503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C85A7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F048FCD"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D0D5236" w14:textId="77777777" w:rsidR="00610507" w:rsidRPr="005F7283" w:rsidRDefault="00610507" w:rsidP="00A73FDE">
      <w:pPr>
        <w:pStyle w:val="ProductList-Offering2Heading"/>
        <w:rPr>
          <w:rFonts w:cstheme="majorHAnsi"/>
        </w:rPr>
      </w:pPr>
      <w:bookmarkStart w:id="201" w:name="_Toc176879353"/>
      <w:r w:rsidRPr="005F7283">
        <w:rPr>
          <w:rFonts w:cstheme="majorHAnsi"/>
        </w:rPr>
        <w:t>Azure Database for MySQL</w:t>
      </w:r>
      <w:bookmarkEnd w:id="187"/>
      <w:bookmarkEnd w:id="188"/>
      <w:bookmarkEnd w:id="201"/>
    </w:p>
    <w:p w14:paraId="4317B7E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Microsoft Azure Database for MySQL </w:t>
      </w:r>
      <w:r w:rsidRPr="00E06DA2">
        <w:rPr>
          <w:rFonts w:asciiTheme="minorHAnsi" w:hAnsiTheme="minorHAnsi" w:cstheme="minorHAnsi"/>
          <w:b/>
          <w:color w:val="00188F"/>
          <w:sz w:val="18"/>
          <w:lang w:val="zh-CN" w:eastAsia="zh-CN" w:bidi="zh-CN"/>
        </w:rPr>
        <w:t>数据库</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单服务器</w:t>
      </w:r>
    </w:p>
    <w:p w14:paraId="7FF82F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w:t>
      </w:r>
      <w:r w:rsidRPr="00975DBB">
        <w:rPr>
          <w:rFonts w:asciiTheme="minorHAnsi" w:hAnsiTheme="minorHAnsi" w:cstheme="minorHAnsi"/>
          <w:b/>
          <w:bCs/>
          <w:color w:val="00188F"/>
          <w:sz w:val="18"/>
          <w:lang w:val="zh-CN" w:eastAsia="zh-CN" w:bidi="zh-CN"/>
        </w:rPr>
        <w:t>义：</w:t>
      </w:r>
    </w:p>
    <w:p w14:paraId="6F39ABE0"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MySQL </w:t>
      </w:r>
      <w:r w:rsidR="00610507" w:rsidRPr="00E06DA2">
        <w:rPr>
          <w:rFonts w:asciiTheme="minorHAnsi" w:hAnsiTheme="minorHAnsi" w:cstheme="minorHAnsi"/>
          <w:sz w:val="18"/>
          <w:lang w:val="zh-CN" w:eastAsia="zh-CN" w:bidi="zh-CN"/>
        </w:rPr>
        <w:t>服务器</w:t>
      </w:r>
      <w:r w:rsidR="00610507" w:rsidRPr="00E06DA2">
        <w:rPr>
          <w:rFonts w:asciiTheme="minorHAnsi" w:hAnsiTheme="minorHAnsi" w:cstheme="minorHAnsi"/>
          <w:sz w:val="18"/>
          <w:lang w:val="zh-CN" w:eastAsia="zh-CN" w:bidi="zh-CN"/>
        </w:rPr>
        <w:t xml:space="preserve"> – </w:t>
      </w:r>
      <w:r w:rsidR="00610507" w:rsidRPr="00E06DA2">
        <w:rPr>
          <w:rFonts w:asciiTheme="minorHAnsi" w:hAnsiTheme="minorHAnsi" w:cstheme="minorHAnsi"/>
          <w:sz w:val="18"/>
          <w:lang w:val="zh-CN" w:eastAsia="zh-CN" w:bidi="zh-CN"/>
        </w:rPr>
        <w:t>单服务器。</w:t>
      </w:r>
    </w:p>
    <w:p w14:paraId="12839382" w14:textId="77777777" w:rsidR="00610507" w:rsidRPr="00E06DA2" w:rsidRDefault="00610507" w:rsidP="00610507">
      <w:pPr>
        <w:spacing w:line="259" w:lineRule="auto"/>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单服务器的正常服务时间计算和服务级别</w:t>
      </w:r>
    </w:p>
    <w:p w14:paraId="5CBEA1B0"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184DD760"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是指最大可用分钟数中服务器不可用的总分钟数。如果在某一分钟内，客户连续尝试与服务器建立连接，但所有尝试均返回错误代码，则认为在这一分钟内该服务器不可用。</w:t>
      </w:r>
    </w:p>
    <w:p w14:paraId="7D4C29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MySQL </w:t>
      </w:r>
      <w:r w:rsidRPr="00E06DA2">
        <w:rPr>
          <w:rFonts w:asciiTheme="minorHAnsi" w:hAnsiTheme="minorHAnsi" w:cstheme="minorHAnsi"/>
          <w:sz w:val="18"/>
          <w:lang w:val="zh-CN" w:eastAsia="zh-CN" w:bidi="zh-CN"/>
        </w:rPr>
        <w:t>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计算方法为：最大可用分钟数减去停机时间，再除以最大可用分钟数。</w:t>
      </w:r>
    </w:p>
    <w:p w14:paraId="6DE8E88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3FE8DC0"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790DF69" w14:textId="77777777" w:rsidR="00610507" w:rsidRPr="00E06DA2" w:rsidRDefault="00610507" w:rsidP="00576F2A">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单服务器的使用</w:t>
      </w:r>
      <w:r w:rsidRPr="00CB0962">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9CCF100" w14:textId="77777777" w:rsidTr="00C65A58">
        <w:trPr>
          <w:tblHeader/>
        </w:trPr>
        <w:tc>
          <w:tcPr>
            <w:tcW w:w="5400" w:type="dxa"/>
            <w:shd w:val="clear" w:color="auto" w:fill="0072C6"/>
          </w:tcPr>
          <w:p w14:paraId="4BD77E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526BA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C62D0C" w14:textId="77777777" w:rsidTr="00C65A58">
        <w:tc>
          <w:tcPr>
            <w:tcW w:w="5400" w:type="dxa"/>
          </w:tcPr>
          <w:p w14:paraId="264671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77F2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E506DAB" w14:textId="77777777" w:rsidTr="00C65A58">
        <w:tc>
          <w:tcPr>
            <w:tcW w:w="5400" w:type="dxa"/>
          </w:tcPr>
          <w:p w14:paraId="44BB02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56712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CBA36BA" w14:textId="77777777" w:rsidTr="00C65A58">
        <w:tc>
          <w:tcPr>
            <w:tcW w:w="5400" w:type="dxa"/>
          </w:tcPr>
          <w:p w14:paraId="1E8C19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FB48E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D26BCB" w14:textId="77777777" w:rsidR="00610507" w:rsidRPr="00E06DA2" w:rsidRDefault="00610507" w:rsidP="00CB6B00">
      <w:pPr>
        <w:spacing w:before="120"/>
        <w:rPr>
          <w:rFonts w:asciiTheme="minorHAnsi" w:hAnsiTheme="minorHAnsi" w:cstheme="minorHAnsi"/>
          <w:b/>
          <w:bCs/>
          <w:sz w:val="18"/>
          <w:lang w:val="zh-CN" w:eastAsia="zh-CN" w:bidi="zh-CN"/>
        </w:rPr>
      </w:pPr>
      <w:bookmarkStart w:id="202" w:name="_Toc513395511"/>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数据库</w:t>
      </w:r>
      <w:r w:rsidRPr="00E06DA2">
        <w:rPr>
          <w:rFonts w:asciiTheme="minorHAnsi" w:hAnsiTheme="minorHAnsi" w:cstheme="minorHAnsi"/>
          <w:b/>
          <w:bCs/>
          <w:color w:val="00188F"/>
          <w:sz w:val="18"/>
          <w:lang w:val="zh-CN" w:eastAsia="zh-CN" w:bidi="zh-CN"/>
        </w:rPr>
        <w:t>—</w:t>
      </w:r>
      <w:r w:rsidRPr="00E06DA2">
        <w:rPr>
          <w:rFonts w:asciiTheme="minorHAnsi" w:hAnsiTheme="minorHAnsi" w:cstheme="minorHAnsi"/>
          <w:b/>
          <w:bCs/>
          <w:color w:val="00188F"/>
          <w:sz w:val="18"/>
          <w:lang w:val="zh-CN" w:eastAsia="zh-CN" w:bidi="zh-CN"/>
        </w:rPr>
        <w:t>灵活服务器</w:t>
      </w:r>
    </w:p>
    <w:p w14:paraId="097E05A5" w14:textId="77777777" w:rsidR="00610507" w:rsidRPr="00E06DA2" w:rsidRDefault="00610507" w:rsidP="00D4611C">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D4611C">
        <w:rPr>
          <w:rFonts w:asciiTheme="minorHAnsi" w:hAnsiTheme="minorHAnsi" w:cstheme="minorHAnsi"/>
          <w:b/>
          <w:color w:val="00188F"/>
          <w:sz w:val="18"/>
          <w:lang w:val="zh-CN" w:eastAsia="zh-CN" w:bidi="zh-CN"/>
        </w:rPr>
        <w:t>：</w:t>
      </w:r>
    </w:p>
    <w:p w14:paraId="42AB3593"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MySQL </w:t>
      </w:r>
      <w:r w:rsidR="00610507" w:rsidRPr="00E06DA2">
        <w:rPr>
          <w:rFonts w:asciiTheme="minorHAnsi" w:hAnsiTheme="minorHAnsi" w:cstheme="minorHAnsi"/>
          <w:sz w:val="18"/>
          <w:lang w:val="zh-CN" w:eastAsia="zh-CN" w:bidi="zh-CN"/>
        </w:rPr>
        <w:t>服务器</w:t>
      </w:r>
      <w:r w:rsidR="00610507" w:rsidRPr="00E06DA2">
        <w:rPr>
          <w:rFonts w:asciiTheme="minorHAnsi" w:hAnsiTheme="minorHAnsi" w:cstheme="minorHAnsi"/>
          <w:sz w:val="18"/>
          <w:lang w:val="zh-CN" w:eastAsia="zh-CN" w:bidi="zh-CN"/>
        </w:rPr>
        <w:t xml:space="preserve"> – </w:t>
      </w:r>
      <w:r w:rsidR="00610507" w:rsidRPr="00E06DA2">
        <w:rPr>
          <w:rFonts w:asciiTheme="minorHAnsi" w:hAnsiTheme="minorHAnsi" w:cstheme="minorHAnsi"/>
          <w:sz w:val="18"/>
          <w:lang w:val="zh-CN" w:eastAsia="zh-CN" w:bidi="zh-CN"/>
        </w:rPr>
        <w:t>灵活服务器。</w:t>
      </w:r>
    </w:p>
    <w:p w14:paraId="3D332FC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在灵活服务器语境中，</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bCs/>
          <w:color w:val="00188F"/>
          <w:sz w:val="18"/>
          <w:lang w:val="zh-CN" w:eastAsia="zh-CN" w:bidi="zh-CN"/>
        </w:rPr>
        <w:t>高可用性</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是指一组高可用性服务器（主服务器和备用服务器）采用区域冗余或同区域冗余配置部署。</w:t>
      </w:r>
    </w:p>
    <w:p w14:paraId="5D4D13C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灵活服务器的正常服务时间计算和服务级别</w:t>
      </w:r>
    </w:p>
    <w:p w14:paraId="70FC0BA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10583AD9" w14:textId="77777777" w:rsidR="00610507" w:rsidRPr="00E06DA2" w:rsidRDefault="00BF1364" w:rsidP="00576F2A">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是指最大可用分钟数中服务器不可用的总分钟数。如果在某一分钟内，客户连续尝试与服务器建立连接，但所有尝试均不成功，则认为在这一分钟内该服务器不可用。</w:t>
      </w:r>
    </w:p>
    <w:p w14:paraId="23D652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MySQL - </w:t>
      </w:r>
      <w:r w:rsidRPr="00E06DA2">
        <w:rPr>
          <w:rFonts w:asciiTheme="minorHAnsi" w:hAnsiTheme="minorHAnsi" w:cstheme="minorHAnsi"/>
          <w:sz w:val="18"/>
          <w:lang w:val="zh-CN" w:eastAsia="zh-CN" w:bidi="zh-CN"/>
        </w:rPr>
        <w:t>灵活服务器的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通过以下方式计算：最大可用分钟数减去停机时间，再除以最大可用</w:t>
      </w:r>
      <w:r w:rsidR="00576F2A"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分钟数。</w:t>
      </w:r>
    </w:p>
    <w:p w14:paraId="7023FC67"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AB93D1E"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F6A7DEB"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以下服务级别和服务额度适用于客户对在分区冗余高可用性模式下配置的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307219" w14:textId="77777777" w:rsidTr="00C65A58">
        <w:trPr>
          <w:tblHeader/>
        </w:trPr>
        <w:tc>
          <w:tcPr>
            <w:tcW w:w="5400" w:type="dxa"/>
            <w:shd w:val="clear" w:color="auto" w:fill="0072C6"/>
          </w:tcPr>
          <w:p w14:paraId="736D67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738D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B505BF8" w14:textId="77777777" w:rsidTr="00C65A58">
        <w:tc>
          <w:tcPr>
            <w:tcW w:w="5400" w:type="dxa"/>
          </w:tcPr>
          <w:p w14:paraId="3C961C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65E05C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6AB38A2" w14:textId="77777777" w:rsidTr="00C65A58">
        <w:tc>
          <w:tcPr>
            <w:tcW w:w="5400" w:type="dxa"/>
          </w:tcPr>
          <w:p w14:paraId="04E534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99.00%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95.00%</w:t>
            </w:r>
          </w:p>
        </w:tc>
        <w:tc>
          <w:tcPr>
            <w:tcW w:w="5400" w:type="dxa"/>
          </w:tcPr>
          <w:p w14:paraId="681632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59167E8" w14:textId="77777777" w:rsidTr="00C65A58">
        <w:tc>
          <w:tcPr>
            <w:tcW w:w="5400" w:type="dxa"/>
          </w:tcPr>
          <w:p w14:paraId="61A876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6DA73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64C1961" w14:textId="77777777" w:rsidR="00610507" w:rsidRPr="001A0548" w:rsidRDefault="00610507" w:rsidP="00610507">
      <w:pPr>
        <w:rPr>
          <w:rFonts w:asciiTheme="minorHAnsi" w:hAnsiTheme="minorHAnsi" w:cstheme="minorHAnsi"/>
          <w:sz w:val="12"/>
          <w:szCs w:val="12"/>
          <w:lang w:val="zh-CN" w:eastAsia="zh-CN" w:bidi="zh-CN"/>
        </w:rPr>
      </w:pPr>
    </w:p>
    <w:p w14:paraId="70767FDE"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以下服务级别和服务额度适用于客户对在同区高可用性模式下配置的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5CF88D2" w14:textId="77777777" w:rsidTr="00C65A58">
        <w:trPr>
          <w:tblHeader/>
        </w:trPr>
        <w:tc>
          <w:tcPr>
            <w:tcW w:w="5400" w:type="dxa"/>
            <w:shd w:val="clear" w:color="auto" w:fill="0072C6"/>
          </w:tcPr>
          <w:p w14:paraId="0D145B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1069D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908C100" w14:textId="77777777" w:rsidTr="00C65A58">
        <w:tc>
          <w:tcPr>
            <w:tcW w:w="5400" w:type="dxa"/>
          </w:tcPr>
          <w:p w14:paraId="15C0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99.95%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1CF39E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8941CE" w14:textId="77777777" w:rsidTr="00C65A58">
        <w:tc>
          <w:tcPr>
            <w:tcW w:w="5400" w:type="dxa"/>
          </w:tcPr>
          <w:p w14:paraId="6FE0F8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4B804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6AE5B26" w14:textId="77777777" w:rsidR="00610507" w:rsidRPr="001A0548" w:rsidRDefault="00610507" w:rsidP="00610507">
      <w:pPr>
        <w:rPr>
          <w:rFonts w:asciiTheme="minorHAnsi" w:hAnsiTheme="minorHAnsi" w:cstheme="minorHAnsi"/>
          <w:sz w:val="12"/>
          <w:szCs w:val="12"/>
          <w:lang w:val="zh-CN" w:eastAsia="zh-CN" w:bidi="zh-CN"/>
        </w:rPr>
      </w:pPr>
    </w:p>
    <w:p w14:paraId="09EB7615"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以下服务级别和服务额度适用于客户对未配置高可用性模式的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1E45E0" w14:textId="77777777" w:rsidTr="00C65A58">
        <w:trPr>
          <w:tblHeader/>
        </w:trPr>
        <w:tc>
          <w:tcPr>
            <w:tcW w:w="5400" w:type="dxa"/>
            <w:shd w:val="clear" w:color="auto" w:fill="0072C6"/>
          </w:tcPr>
          <w:p w14:paraId="291DBC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DDEE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5A5F27C" w14:textId="77777777" w:rsidTr="00C65A58">
        <w:tc>
          <w:tcPr>
            <w:tcW w:w="5400" w:type="dxa"/>
          </w:tcPr>
          <w:p w14:paraId="016B66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1041C1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8A691DE" w14:textId="77777777" w:rsidTr="00C65A58">
        <w:tc>
          <w:tcPr>
            <w:tcW w:w="5400" w:type="dxa"/>
          </w:tcPr>
          <w:p w14:paraId="0A544A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BF36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3" w:name="_Toc52348928"/>
    <w:p w14:paraId="27CA195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F3A952B" w14:textId="77777777" w:rsidR="00610507" w:rsidRPr="00C8446B" w:rsidRDefault="00610507" w:rsidP="00A73FDE">
      <w:pPr>
        <w:pStyle w:val="ProductList-Offering2Heading"/>
        <w:rPr>
          <w:rFonts w:cstheme="majorHAnsi"/>
        </w:rPr>
      </w:pPr>
      <w:bookmarkStart w:id="204" w:name="_Toc176879354"/>
      <w:r w:rsidRPr="00C8446B">
        <w:rPr>
          <w:rFonts w:cstheme="majorHAnsi"/>
        </w:rPr>
        <w:t>Azure Database for PostgreSQL</w:t>
      </w:r>
      <w:bookmarkEnd w:id="202"/>
      <w:bookmarkEnd w:id="203"/>
      <w:bookmarkEnd w:id="204"/>
    </w:p>
    <w:p w14:paraId="55794A7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Database for PostgreSQL - </w:t>
      </w:r>
      <w:r w:rsidRPr="00E06DA2">
        <w:rPr>
          <w:rFonts w:asciiTheme="minorHAnsi" w:hAnsiTheme="minorHAnsi" w:cstheme="minorHAnsi"/>
          <w:b/>
          <w:color w:val="00188F"/>
          <w:sz w:val="18"/>
          <w:lang w:val="zh-CN" w:eastAsia="zh-CN" w:bidi="zh-CN"/>
        </w:rPr>
        <w:t>单服务器</w:t>
      </w:r>
    </w:p>
    <w:p w14:paraId="2929B7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3B50E5">
        <w:rPr>
          <w:rFonts w:asciiTheme="minorHAnsi" w:hAnsiTheme="minorHAnsi" w:cstheme="minorHAnsi"/>
          <w:b/>
          <w:color w:val="00188F"/>
          <w:sz w:val="18"/>
          <w:lang w:val="zh-CN" w:eastAsia="zh-CN" w:bidi="zh-CN"/>
        </w:rPr>
        <w:t>：</w:t>
      </w:r>
    </w:p>
    <w:p w14:paraId="4068092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是指任何指定的</w:t>
      </w:r>
      <w:r w:rsidR="00610507" w:rsidRPr="00E06DA2">
        <w:rPr>
          <w:rFonts w:asciiTheme="minorHAnsi" w:hAnsiTheme="minorHAnsi" w:cstheme="minorHAnsi"/>
          <w:color w:val="000000" w:themeColor="text1"/>
          <w:sz w:val="18"/>
          <w:lang w:val="zh-CN" w:eastAsia="zh-CN" w:bidi="zh-CN"/>
        </w:rPr>
        <w:t xml:space="preserve"> Azure Database for PostgreSQL </w:t>
      </w:r>
      <w:r w:rsidR="00610507" w:rsidRPr="00E06DA2">
        <w:rPr>
          <w:rFonts w:asciiTheme="minorHAnsi" w:hAnsiTheme="minorHAnsi" w:cstheme="minorHAnsi"/>
          <w:color w:val="000000" w:themeColor="text1"/>
          <w:sz w:val="18"/>
          <w:lang w:val="zh-CN" w:eastAsia="zh-CN" w:bidi="zh-CN"/>
        </w:rPr>
        <w:t>服务器</w:t>
      </w:r>
      <w:r w:rsidR="00610507" w:rsidRPr="00E06DA2">
        <w:rPr>
          <w:rFonts w:asciiTheme="minorHAnsi" w:hAnsiTheme="minorHAnsi" w:cstheme="minorHAnsi"/>
          <w:color w:val="000000" w:themeColor="text1"/>
          <w:sz w:val="18"/>
          <w:lang w:val="zh-CN" w:eastAsia="zh-CN" w:bidi="zh-CN"/>
        </w:rPr>
        <w:t xml:space="preserve"> - </w:t>
      </w:r>
      <w:r w:rsidR="00610507" w:rsidRPr="00E06DA2">
        <w:rPr>
          <w:rFonts w:asciiTheme="minorHAnsi" w:hAnsiTheme="minorHAnsi" w:cstheme="minorHAnsi"/>
          <w:color w:val="000000" w:themeColor="text1"/>
          <w:sz w:val="18"/>
          <w:lang w:val="zh-CN" w:eastAsia="zh-CN" w:bidi="zh-CN"/>
        </w:rPr>
        <w:t>单服务器。</w:t>
      </w:r>
    </w:p>
    <w:p w14:paraId="72344DD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高可用性群集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是指一组高可用性节点。</w:t>
      </w:r>
    </w:p>
    <w:p w14:paraId="5B9B6382"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高可用性节点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是指一个服务器组中启用高可用性功能的节点。</w:t>
      </w:r>
    </w:p>
    <w:p w14:paraId="73455ECB"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协调器节点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是指被分配群集协调器角色的节点。</w:t>
      </w:r>
    </w:p>
    <w:p w14:paraId="47529984"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工作器节点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是指被分配工作器角色的节点。</w:t>
      </w:r>
    </w:p>
    <w:p w14:paraId="46D83BE3"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单服务器的正常服务时间计算和服务级别</w:t>
      </w:r>
    </w:p>
    <w:p w14:paraId="707E529F"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393491D4"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是指最大可用分钟数中服务器不可用的总分钟数。如果在某一分钟内，客户连续尝试与服务器建立连接但均返回错误代码，或者没有任何响应，则认为在这一分钟内服务器不可用。</w:t>
      </w:r>
    </w:p>
    <w:p w14:paraId="30CB336E"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lang w:val="zh-CN" w:eastAsia="zh-CN" w:bidi="zh-CN"/>
        </w:rPr>
        <w:t xml:space="preserve">Azure Database for PostgreSQL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bCs/>
          <w:color w:val="000000" w:themeColor="text1"/>
          <w:sz w:val="18"/>
          <w:lang w:val="zh-CN" w:eastAsia="zh-CN" w:bidi="zh-CN"/>
        </w:rPr>
        <w:t>计算方法为：最大可用分钟数减去停机时间，再除以最大可用分钟数。</w:t>
      </w:r>
    </w:p>
    <w:p w14:paraId="7E80CC6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应使用以下公式计算：</w:t>
      </w:r>
    </w:p>
    <w:p w14:paraId="33BBACDA"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1E2F712"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Database for PostgreSQL </w:t>
      </w:r>
      <w:r w:rsidRPr="00E06DA2">
        <w:rPr>
          <w:rFonts w:asciiTheme="minorHAnsi" w:hAnsiTheme="minorHAnsi" w:cstheme="minorHAnsi"/>
          <w:b/>
          <w:color w:val="00188F"/>
          <w:sz w:val="18"/>
          <w:lang w:val="zh-CN" w:eastAsia="zh-CN" w:bidi="zh-CN"/>
        </w:rPr>
        <w:t>单服务器的使用：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309DD0" w14:textId="77777777" w:rsidTr="00C65A58">
        <w:trPr>
          <w:tblHeader/>
        </w:trPr>
        <w:tc>
          <w:tcPr>
            <w:tcW w:w="5400" w:type="dxa"/>
            <w:shd w:val="clear" w:color="auto" w:fill="0072C6"/>
          </w:tcPr>
          <w:p w14:paraId="3B2D39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0F5FE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BA9D95" w14:textId="77777777" w:rsidTr="00C65A58">
        <w:tc>
          <w:tcPr>
            <w:tcW w:w="5400" w:type="dxa"/>
          </w:tcPr>
          <w:p w14:paraId="4C22E1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143C3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484F2D7" w14:textId="77777777" w:rsidTr="00C65A58">
        <w:tc>
          <w:tcPr>
            <w:tcW w:w="5400" w:type="dxa"/>
          </w:tcPr>
          <w:p w14:paraId="453C33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18B9F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FDC6D16" w14:textId="77777777" w:rsidTr="00C65A58">
        <w:tc>
          <w:tcPr>
            <w:tcW w:w="5400" w:type="dxa"/>
          </w:tcPr>
          <w:p w14:paraId="0B6504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7295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651DF0C" w14:textId="77777777" w:rsidR="00610507" w:rsidRPr="00E06DA2" w:rsidRDefault="00610507" w:rsidP="00CB6B00">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bookmarkStart w:id="205" w:name="_Toc513395512"/>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灵活服务器</w:t>
      </w:r>
    </w:p>
    <w:p w14:paraId="3DE6CB8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r w:rsidRPr="00A536DE">
        <w:rPr>
          <w:rFonts w:asciiTheme="minorHAnsi" w:hAnsiTheme="minorHAnsi" w:cstheme="minorHAnsi"/>
          <w:b/>
          <w:color w:val="00188F"/>
          <w:sz w:val="18"/>
          <w:lang w:val="zh-CN" w:eastAsia="zh-CN" w:bidi="zh-CN"/>
        </w:rPr>
        <w:t>：</w:t>
      </w:r>
    </w:p>
    <w:p w14:paraId="5A1A600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是指任何指定的</w:t>
      </w:r>
      <w:r w:rsidR="00610507" w:rsidRPr="00E06DA2">
        <w:rPr>
          <w:rFonts w:asciiTheme="minorHAnsi" w:hAnsiTheme="minorHAnsi" w:cstheme="minorHAnsi"/>
          <w:color w:val="000000" w:themeColor="text1"/>
          <w:sz w:val="18"/>
          <w:lang w:val="zh-CN" w:eastAsia="zh-CN" w:bidi="zh-CN"/>
        </w:rPr>
        <w:t xml:space="preserve"> Azure Database for PostgreSQL </w:t>
      </w:r>
      <w:r w:rsidR="00610507" w:rsidRPr="00E06DA2">
        <w:rPr>
          <w:rFonts w:asciiTheme="minorHAnsi" w:hAnsiTheme="minorHAnsi" w:cstheme="minorHAnsi"/>
          <w:color w:val="000000" w:themeColor="text1"/>
          <w:sz w:val="18"/>
          <w:lang w:val="zh-CN" w:eastAsia="zh-CN" w:bidi="zh-CN"/>
        </w:rPr>
        <w:t>服务器</w:t>
      </w:r>
      <w:r w:rsidR="00610507" w:rsidRPr="00E06DA2">
        <w:rPr>
          <w:rFonts w:asciiTheme="minorHAnsi" w:hAnsiTheme="minorHAnsi" w:cstheme="minorHAnsi"/>
          <w:color w:val="000000" w:themeColor="text1"/>
          <w:sz w:val="18"/>
          <w:lang w:val="zh-CN" w:eastAsia="zh-CN" w:bidi="zh-CN"/>
        </w:rPr>
        <w:t xml:space="preserve"> - </w:t>
      </w:r>
      <w:r w:rsidR="00610507" w:rsidRPr="00E06DA2">
        <w:rPr>
          <w:rFonts w:asciiTheme="minorHAnsi" w:hAnsiTheme="minorHAnsi" w:cstheme="minorHAnsi"/>
          <w:color w:val="000000" w:themeColor="text1"/>
          <w:sz w:val="18"/>
          <w:lang w:val="zh-CN" w:eastAsia="zh-CN" w:bidi="zh-CN"/>
        </w:rPr>
        <w:t>灵活服务器。</w:t>
      </w:r>
    </w:p>
    <w:p w14:paraId="40E35EB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在灵活服务器语境中，</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高可用性</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是指一组高可用性服务器（主服务器和备用服务器）采用区域冗余或同区域冗余配置部署。</w:t>
      </w:r>
    </w:p>
    <w:p w14:paraId="6DB5485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灵活服务器的正常服务时间计算和服务级别</w:t>
      </w:r>
    </w:p>
    <w:p w14:paraId="5EA5958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是指在一个适用期间内，客户在</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订阅中部署了指定服务器的总分钟数。</w:t>
      </w:r>
    </w:p>
    <w:p w14:paraId="116697E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是指最大可用分钟数中服务器不可用的总分钟数。如果在某一分钟内，客户连续尝试与服务器建立连接，但所有尝试均不成功，则认为在这一分钟内该服务器不可用。</w:t>
      </w:r>
    </w:p>
    <w:p w14:paraId="27DDC79E"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Database for PostgreSQL - </w:t>
      </w:r>
      <w:r w:rsidRPr="00E06DA2">
        <w:rPr>
          <w:rFonts w:asciiTheme="minorHAnsi" w:hAnsiTheme="minorHAnsi" w:cstheme="minorHAnsi"/>
          <w:sz w:val="18"/>
          <w:lang w:val="zh-CN" w:eastAsia="zh-CN" w:bidi="zh-CN"/>
        </w:rPr>
        <w:t>灵活服务器的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通过以下方式计算：最大可用分钟数减去停机时间，再除以最大可用分钟数。</w:t>
      </w:r>
    </w:p>
    <w:p w14:paraId="023FBE50"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274A23B" w14:textId="77777777" w:rsidR="00610507" w:rsidRPr="00E06DA2" w:rsidRDefault="00610507" w:rsidP="00610507">
      <w:pPr>
        <w:rPr>
          <w:rFonts w:asciiTheme="minorHAnsi" w:hAnsiTheme="minorHAnsi" w:cstheme="minorHAnsi"/>
          <w:color w:val="000000" w:themeColor="text1"/>
          <w:sz w:val="18"/>
          <w:lang w:val="zh-CN" w:eastAsia="zh-CN" w:bidi="zh-CN"/>
        </w:rPr>
      </w:pPr>
    </w:p>
    <w:p w14:paraId="2F80A0DB"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4A7BFDB"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以下服务级别和服务额度适用于客户对配置为分区冗余高可用性模式的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585A55E" w14:textId="77777777" w:rsidTr="00C65A58">
        <w:trPr>
          <w:tblHeader/>
        </w:trPr>
        <w:tc>
          <w:tcPr>
            <w:tcW w:w="5400" w:type="dxa"/>
            <w:shd w:val="clear" w:color="auto" w:fill="0072C6"/>
          </w:tcPr>
          <w:p w14:paraId="62782D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7BDA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EFB2D6B" w14:textId="77777777" w:rsidTr="00C65A58">
        <w:tc>
          <w:tcPr>
            <w:tcW w:w="5400" w:type="dxa"/>
          </w:tcPr>
          <w:p w14:paraId="1325D8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2DE1E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27A3445" w14:textId="77777777" w:rsidTr="00C65A58">
        <w:tc>
          <w:tcPr>
            <w:tcW w:w="5400" w:type="dxa"/>
          </w:tcPr>
          <w:p w14:paraId="150A50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99.00%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95.00%</w:t>
            </w:r>
          </w:p>
        </w:tc>
        <w:tc>
          <w:tcPr>
            <w:tcW w:w="5400" w:type="dxa"/>
          </w:tcPr>
          <w:p w14:paraId="47C382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ED5CF66" w14:textId="77777777" w:rsidTr="00C65A58">
        <w:tc>
          <w:tcPr>
            <w:tcW w:w="5400" w:type="dxa"/>
          </w:tcPr>
          <w:p w14:paraId="1533FE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95.00%</w:t>
            </w:r>
          </w:p>
        </w:tc>
        <w:tc>
          <w:tcPr>
            <w:tcW w:w="5400" w:type="dxa"/>
          </w:tcPr>
          <w:p w14:paraId="06C000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B82281D" w14:textId="77777777" w:rsidR="00610507" w:rsidRPr="001A0548" w:rsidRDefault="00610507" w:rsidP="00610507">
      <w:pPr>
        <w:rPr>
          <w:rFonts w:asciiTheme="minorHAnsi" w:hAnsiTheme="minorHAnsi" w:cstheme="minorHAnsi"/>
          <w:sz w:val="12"/>
          <w:szCs w:val="12"/>
          <w:lang w:val="zh-CN" w:eastAsia="zh-CN" w:bidi="zh-CN"/>
        </w:rPr>
      </w:pPr>
    </w:p>
    <w:p w14:paraId="0B49B2E3" w14:textId="77777777" w:rsidR="00610507" w:rsidRPr="00E06DA2" w:rsidRDefault="00610507" w:rsidP="00CB6B00">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以下服务级别和服务额度适用于客户对配置为同区域高可用性模式的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B898B32" w14:textId="77777777" w:rsidTr="00C65A58">
        <w:trPr>
          <w:tblHeader/>
        </w:trPr>
        <w:tc>
          <w:tcPr>
            <w:tcW w:w="5400" w:type="dxa"/>
            <w:shd w:val="clear" w:color="auto" w:fill="0072C6"/>
          </w:tcPr>
          <w:p w14:paraId="256053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6F65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3C0C0B" w14:textId="77777777" w:rsidTr="00C65A58">
        <w:tc>
          <w:tcPr>
            <w:tcW w:w="5400" w:type="dxa"/>
          </w:tcPr>
          <w:p w14:paraId="66ADF62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99.95%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3AC9DD5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6AF2D40" w14:textId="77777777" w:rsidTr="00C65A58">
        <w:tc>
          <w:tcPr>
            <w:tcW w:w="5400" w:type="dxa"/>
          </w:tcPr>
          <w:p w14:paraId="33A6F4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99.00%</w:t>
            </w:r>
          </w:p>
        </w:tc>
        <w:tc>
          <w:tcPr>
            <w:tcW w:w="5400" w:type="dxa"/>
          </w:tcPr>
          <w:p w14:paraId="270C87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967C465" w14:textId="77777777" w:rsidR="00610507" w:rsidRPr="001A0548" w:rsidRDefault="00610507" w:rsidP="00610507">
      <w:pPr>
        <w:rPr>
          <w:rFonts w:asciiTheme="minorHAnsi" w:hAnsiTheme="minorHAnsi" w:cstheme="minorHAnsi"/>
          <w:color w:val="000000" w:themeColor="text1"/>
          <w:sz w:val="12"/>
          <w:szCs w:val="12"/>
          <w:lang w:val="zh-CN" w:eastAsia="zh-CN" w:bidi="zh-CN"/>
        </w:rPr>
      </w:pPr>
    </w:p>
    <w:p w14:paraId="0CE62FDC"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以下服务级别和服务额度适用于客户对未配置高可用性模式的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EFF9C6F" w14:textId="77777777" w:rsidTr="00C65A58">
        <w:trPr>
          <w:tblHeader/>
        </w:trPr>
        <w:tc>
          <w:tcPr>
            <w:tcW w:w="5400" w:type="dxa"/>
            <w:shd w:val="clear" w:color="auto" w:fill="0072C6"/>
          </w:tcPr>
          <w:p w14:paraId="75C6C4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56356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8A98423" w14:textId="77777777" w:rsidTr="00C65A58">
        <w:tc>
          <w:tcPr>
            <w:tcW w:w="5400" w:type="dxa"/>
          </w:tcPr>
          <w:p w14:paraId="1F2113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52F268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7296CE" w14:textId="77777777" w:rsidTr="00C65A58">
        <w:tc>
          <w:tcPr>
            <w:tcW w:w="5400" w:type="dxa"/>
          </w:tcPr>
          <w:p w14:paraId="5A3F0C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99.00%</w:t>
            </w:r>
          </w:p>
        </w:tc>
        <w:tc>
          <w:tcPr>
            <w:tcW w:w="5400" w:type="dxa"/>
          </w:tcPr>
          <w:p w14:paraId="3FC5F5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6" w:name="_Toc52348929"/>
    <w:p w14:paraId="4F102990"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175327" w14:textId="77777777" w:rsidR="00610507" w:rsidRPr="000377CD" w:rsidRDefault="00610507" w:rsidP="00A73FDE">
      <w:pPr>
        <w:pStyle w:val="ProductList-Offering2Heading"/>
        <w:rPr>
          <w:rFonts w:cstheme="majorHAnsi"/>
        </w:rPr>
      </w:pPr>
      <w:bookmarkStart w:id="207" w:name="_Toc176879355"/>
      <w:r w:rsidRPr="000377CD">
        <w:rPr>
          <w:rFonts w:cstheme="majorHAnsi"/>
        </w:rPr>
        <w:t>Azure Databricks</w:t>
      </w:r>
      <w:bookmarkEnd w:id="207"/>
    </w:p>
    <w:p w14:paraId="2BDDD0D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7A1A17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Databricks </w:t>
      </w:r>
      <w:r w:rsidR="00610507" w:rsidRPr="00E06DA2">
        <w:rPr>
          <w:rFonts w:asciiTheme="minorHAnsi" w:hAnsiTheme="minorHAnsi" w:cstheme="minorHAnsi"/>
          <w:b/>
          <w:bCs/>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是指客户与</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之间代理</w:t>
      </w:r>
      <w:r w:rsidR="00610507" w:rsidRPr="00E06DA2">
        <w:rPr>
          <w:rFonts w:asciiTheme="minorHAnsi" w:hAnsiTheme="minorHAnsi" w:cstheme="minorHAnsi"/>
          <w:sz w:val="18"/>
          <w:lang w:val="zh-CN" w:eastAsia="zh-CN" w:bidi="zh-CN"/>
        </w:rPr>
        <w:t xml:space="preserve"> UI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请求的一组计算资源。</w:t>
      </w:r>
    </w:p>
    <w:p w14:paraId="0EBD535D"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Databricks </w:t>
      </w:r>
      <w:r w:rsidRPr="00E06DA2">
        <w:rPr>
          <w:rFonts w:asciiTheme="minorHAnsi" w:hAnsiTheme="minorHAnsi" w:cstheme="minorHAnsi"/>
          <w:b/>
          <w:bCs/>
          <w:color w:val="00188F"/>
          <w:sz w:val="18"/>
          <w:lang w:val="zh-CN" w:eastAsia="zh-CN" w:bidi="zh-CN"/>
        </w:rPr>
        <w:t>的正常服务时间计算和服务级别</w:t>
      </w:r>
    </w:p>
    <w:p w14:paraId="1033E28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工作区的总部署分钟数。</w:t>
      </w:r>
    </w:p>
    <w:p w14:paraId="3186941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工作区的总累计不可用分钟数。如果在某一分钟内，针对</w:t>
      </w:r>
      <w:r w:rsidR="00576F2A"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相应工作区与</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网关建立连接的所有连续尝试均失败，即视为该分钟对于指定</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工作区不可用。</w:t>
      </w:r>
    </w:p>
    <w:p w14:paraId="12ECD7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Databricks </w:t>
      </w:r>
      <w:r w:rsidRPr="00E06DA2">
        <w:rPr>
          <w:rFonts w:asciiTheme="minorHAnsi" w:hAnsiTheme="minorHAnsi" w:cstheme="minorHAnsi"/>
          <w:sz w:val="18"/>
          <w:lang w:val="zh-CN" w:eastAsia="zh-CN" w:bidi="zh-CN"/>
        </w:rPr>
        <w:t>服务的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通过以下方式计算：最大可用分钟数减去停机时间，再除以最大可用分钟数，然后</w:t>
      </w:r>
      <w:r w:rsidR="00576F2A"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2303089B" w14:textId="77777777" w:rsidR="00610507" w:rsidRPr="00E06DA2" w:rsidRDefault="00610507" w:rsidP="00610507">
      <w:pPr>
        <w:rPr>
          <w:rFonts w:asciiTheme="minorHAnsi" w:hAnsiTheme="minorHAnsi" w:cstheme="minorHAnsi"/>
          <w:color w:val="000000" w:themeColor="text1"/>
          <w:sz w:val="18"/>
          <w:lang w:val="zh-CN" w:eastAsia="zh-CN" w:bidi="zh-CN"/>
        </w:rPr>
      </w:pPr>
    </w:p>
    <w:p w14:paraId="466DF7F4"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3CE16B9" w14:textId="77777777" w:rsidR="00610507" w:rsidRPr="00E06DA2" w:rsidRDefault="00610507" w:rsidP="00576F2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Databricks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23570F" w14:textId="77777777" w:rsidTr="00C65A58">
        <w:trPr>
          <w:tblHeader/>
        </w:trPr>
        <w:tc>
          <w:tcPr>
            <w:tcW w:w="5400" w:type="dxa"/>
            <w:shd w:val="clear" w:color="auto" w:fill="0072C6"/>
          </w:tcPr>
          <w:p w14:paraId="144A6A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5F14C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57C2D4" w14:textId="77777777" w:rsidTr="00C65A58">
        <w:tc>
          <w:tcPr>
            <w:tcW w:w="5400" w:type="dxa"/>
          </w:tcPr>
          <w:p w14:paraId="07CFA9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44A37F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6C503A" w14:textId="77777777" w:rsidTr="00C65A58">
        <w:tc>
          <w:tcPr>
            <w:tcW w:w="5400" w:type="dxa"/>
          </w:tcPr>
          <w:p w14:paraId="74DA23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F964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D4EACE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4B8F5A" w14:textId="77777777" w:rsidR="00610507" w:rsidRPr="00FC4CFC" w:rsidRDefault="00610507" w:rsidP="00A73FDE">
      <w:pPr>
        <w:pStyle w:val="ProductList-Offering2Heading"/>
        <w:rPr>
          <w:rFonts w:cstheme="majorHAnsi"/>
        </w:rPr>
      </w:pPr>
      <w:bookmarkStart w:id="208" w:name="_Toc176879356"/>
      <w:r w:rsidRPr="00FC4CFC">
        <w:rPr>
          <w:rFonts w:cstheme="majorHAnsi"/>
        </w:rPr>
        <w:t xml:space="preserve">Microsoft Azure </w:t>
      </w:r>
      <w:r w:rsidRPr="00FC4CFC">
        <w:rPr>
          <w:rFonts w:cstheme="majorHAnsi"/>
        </w:rPr>
        <w:t>用于能源的数据管理器</w:t>
      </w:r>
      <w:bookmarkEnd w:id="208"/>
    </w:p>
    <w:p w14:paraId="63C7587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198E4DA" w14:textId="77777777" w:rsidR="00610507" w:rsidRPr="00E06DA2" w:rsidRDefault="00BF1364" w:rsidP="00610507">
      <w:pPr>
        <w:spacing w:line="259" w:lineRule="auto"/>
        <w:rPr>
          <w:rFonts w:asciiTheme="minorHAnsi" w:hAnsiTheme="minorHAnsi" w:cstheme="minorHAnsi"/>
          <w:sz w:val="22"/>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用于能源的数据管理器资源中面向最终用户的部分。</w:t>
      </w:r>
    </w:p>
    <w:p w14:paraId="11907E6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订阅的一个适用期间，由客户端向其</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用于能源的数据管理器资源的任何</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w:t>
      </w:r>
    </w:p>
    <w:p w14:paraId="6F4EDF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总数量。</w:t>
      </w:r>
    </w:p>
    <w:p w14:paraId="3FE3411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请求数内出现错误代码的所有</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w:t>
      </w:r>
    </w:p>
    <w:p w14:paraId="0C4629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AC1CB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w:t>
      </w:r>
      <w:r w:rsidR="00576F2A"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A1EB2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C7BD7F" w14:textId="77777777" w:rsidR="00610507" w:rsidRPr="00E06DA2" w:rsidRDefault="0000000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num>
            <m:den>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1EBD61C4" w14:textId="77777777" w:rsidR="00610507" w:rsidRPr="00E06DA2" w:rsidRDefault="00610507" w:rsidP="00610507">
      <w:pPr>
        <w:spacing w:line="259" w:lineRule="auto"/>
        <w:rPr>
          <w:rFonts w:asciiTheme="minorHAnsi" w:hAnsiTheme="minorHAnsi" w:cstheme="minorHAnsi"/>
          <w:b/>
          <w:bCs/>
          <w:color w:val="2E74B5" w:themeColor="accent1" w:themeShade="BF"/>
          <w:sz w:val="18"/>
          <w:szCs w:val="18"/>
          <w:lang w:val="zh-CN" w:eastAsia="zh-CN" w:bidi="zh-CN"/>
        </w:rPr>
      </w:pPr>
      <w:r w:rsidRPr="00E06DA2">
        <w:rPr>
          <w:rFonts w:asciiTheme="minorHAnsi" w:hAnsiTheme="minorHAnsi" w:cstheme="minorHAnsi"/>
          <w:b/>
          <w:bCs/>
          <w:color w:val="2E74B5" w:themeColor="accent1" w:themeShade="BF"/>
          <w:sz w:val="18"/>
          <w:szCs w:val="18"/>
          <w:lang w:val="zh-CN" w:eastAsia="zh-CN" w:bidi="zh-CN"/>
        </w:rPr>
        <w:t>服务额度</w:t>
      </w:r>
    </w:p>
    <w:tbl>
      <w:tblPr>
        <w:tblStyle w:val="TableGrid"/>
        <w:tblW w:w="5000" w:type="pct"/>
        <w:tblLook w:val="04A0" w:firstRow="1" w:lastRow="0" w:firstColumn="1" w:lastColumn="0" w:noHBand="0" w:noVBand="1"/>
      </w:tblPr>
      <w:tblGrid>
        <w:gridCol w:w="5237"/>
        <w:gridCol w:w="5553"/>
      </w:tblGrid>
      <w:tr w:rsidR="00610507" w:rsidRPr="00E06DA2" w14:paraId="328DF2F6" w14:textId="77777777" w:rsidTr="00C65A58">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625C719F"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0F7FBD4D"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610507" w:rsidRPr="00E06DA2" w14:paraId="2A8DE5B6" w14:textId="77777777" w:rsidTr="00C65A58">
        <w:trPr>
          <w:trHeight w:val="39"/>
        </w:trPr>
        <w:tc>
          <w:tcPr>
            <w:tcW w:w="2427" w:type="pct"/>
            <w:tcBorders>
              <w:top w:val="single" w:sz="4" w:space="0" w:color="auto"/>
              <w:left w:val="single" w:sz="4" w:space="0" w:color="auto"/>
              <w:bottom w:val="single" w:sz="4" w:space="0" w:color="auto"/>
              <w:right w:val="single" w:sz="4" w:space="0" w:color="auto"/>
            </w:tcBorders>
            <w:hideMark/>
          </w:tcPr>
          <w:p w14:paraId="0AAEA5DB"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99.9%</w:t>
            </w:r>
          </w:p>
        </w:tc>
        <w:tc>
          <w:tcPr>
            <w:tcW w:w="2573" w:type="pct"/>
            <w:tcBorders>
              <w:top w:val="single" w:sz="4" w:space="0" w:color="auto"/>
              <w:left w:val="single" w:sz="4" w:space="0" w:color="auto"/>
              <w:bottom w:val="single" w:sz="4" w:space="0" w:color="auto"/>
              <w:right w:val="single" w:sz="4" w:space="0" w:color="auto"/>
            </w:tcBorders>
            <w:hideMark/>
          </w:tcPr>
          <w:p w14:paraId="691D77E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10%</w:t>
            </w:r>
          </w:p>
        </w:tc>
      </w:tr>
      <w:tr w:rsidR="00610507" w:rsidRPr="00E06DA2" w14:paraId="0F345346" w14:textId="77777777" w:rsidTr="00C65A58">
        <w:tc>
          <w:tcPr>
            <w:tcW w:w="2427" w:type="pct"/>
            <w:tcBorders>
              <w:top w:val="single" w:sz="4" w:space="0" w:color="auto"/>
              <w:left w:val="single" w:sz="4" w:space="0" w:color="auto"/>
              <w:bottom w:val="single" w:sz="4" w:space="0" w:color="auto"/>
              <w:right w:val="single" w:sz="4" w:space="0" w:color="auto"/>
            </w:tcBorders>
            <w:hideMark/>
          </w:tcPr>
          <w:p w14:paraId="20B23636"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w:t>
            </w:r>
          </w:p>
        </w:tc>
        <w:tc>
          <w:tcPr>
            <w:tcW w:w="2573" w:type="pct"/>
            <w:tcBorders>
              <w:top w:val="single" w:sz="4" w:space="0" w:color="auto"/>
              <w:left w:val="single" w:sz="4" w:space="0" w:color="auto"/>
              <w:bottom w:val="single" w:sz="4" w:space="0" w:color="auto"/>
              <w:right w:val="single" w:sz="4" w:space="0" w:color="auto"/>
            </w:tcBorders>
            <w:hideMark/>
          </w:tcPr>
          <w:p w14:paraId="6FD666D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25%</w:t>
            </w:r>
          </w:p>
        </w:tc>
      </w:tr>
    </w:tbl>
    <w:p w14:paraId="656B5FFF" w14:textId="77777777" w:rsidR="00610507" w:rsidRPr="001A0548" w:rsidRDefault="00610507" w:rsidP="00610507">
      <w:pPr>
        <w:spacing w:line="259" w:lineRule="auto"/>
        <w:rPr>
          <w:rFonts w:asciiTheme="minorHAnsi" w:hAnsiTheme="minorHAnsi" w:cstheme="minorHAnsi"/>
          <w:sz w:val="12"/>
          <w:szCs w:val="12"/>
          <w:lang w:val="zh-CN" w:eastAsia="zh-CN" w:bidi="zh-CN"/>
        </w:rPr>
      </w:pPr>
    </w:p>
    <w:p w14:paraId="634EA2F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E672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用于能源的数据管理器的标准层级的使用。</w:t>
      </w:r>
      <w:r w:rsidRPr="00E06DA2">
        <w:rPr>
          <w:rFonts w:asciiTheme="minorHAnsi" w:hAnsiTheme="minorHAnsi" w:cstheme="minorHAnsi"/>
          <w:sz w:val="18"/>
          <w:lang w:val="zh-CN" w:eastAsia="zh-CN" w:bidi="zh-CN"/>
        </w:rPr>
        <w:t xml:space="preserve">Microsoft Azure </w:t>
      </w:r>
      <w:r w:rsidRPr="00E06DA2">
        <w:rPr>
          <w:rFonts w:asciiTheme="minorHAnsi" w:hAnsiTheme="minorHAnsi" w:cstheme="minorHAnsi"/>
          <w:sz w:val="18"/>
          <w:lang w:val="zh-CN" w:eastAsia="zh-CN" w:bidi="zh-CN"/>
        </w:rPr>
        <w:t>用于能源的数据管理器的开发人员层级不受此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的约束。</w:t>
      </w:r>
    </w:p>
    <w:p w14:paraId="5ACF863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65D0907" w14:textId="77777777" w:rsidR="00610507" w:rsidRPr="00E151BC" w:rsidRDefault="00610507" w:rsidP="00A73FDE">
      <w:pPr>
        <w:pStyle w:val="ProductList-Offering2Heading"/>
        <w:rPr>
          <w:rFonts w:cstheme="majorHAnsi"/>
        </w:rPr>
      </w:pPr>
      <w:bookmarkStart w:id="209" w:name="_Toc176879357"/>
      <w:r w:rsidRPr="00E151BC">
        <w:rPr>
          <w:rFonts w:cstheme="majorHAnsi"/>
        </w:rPr>
        <w:t xml:space="preserve">Azure DDoS </w:t>
      </w:r>
      <w:r w:rsidRPr="00E151BC">
        <w:rPr>
          <w:rFonts w:cstheme="majorHAnsi"/>
        </w:rPr>
        <w:t>防护</w:t>
      </w:r>
      <w:bookmarkEnd w:id="205"/>
      <w:bookmarkEnd w:id="206"/>
      <w:bookmarkEnd w:id="209"/>
    </w:p>
    <w:p w14:paraId="1A3046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662C9">
        <w:rPr>
          <w:rFonts w:asciiTheme="minorHAnsi" w:hAnsiTheme="minorHAnsi" w:cstheme="minorHAnsi"/>
          <w:b/>
          <w:color w:val="00188F"/>
          <w:sz w:val="18"/>
          <w:lang w:val="zh-CN" w:eastAsia="zh-CN" w:bidi="zh-CN"/>
        </w:rPr>
        <w:t>：</w:t>
      </w:r>
    </w:p>
    <w:p w14:paraId="491EF0AE"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是指在一个适用期间内，为</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订阅启用了</w:t>
      </w:r>
      <w:r w:rsidR="00610507" w:rsidRPr="00E06DA2">
        <w:rPr>
          <w:rFonts w:asciiTheme="minorHAnsi" w:hAnsiTheme="minorHAnsi" w:cstheme="minorHAnsi"/>
          <w:sz w:val="18"/>
          <w:lang w:val="zh-CN" w:eastAsia="zh-CN" w:bidi="zh-CN"/>
        </w:rPr>
        <w:t xml:space="preserve"> Azure DDoS </w:t>
      </w:r>
      <w:r w:rsidR="00610507" w:rsidRPr="00E06DA2">
        <w:rPr>
          <w:rFonts w:asciiTheme="minorHAnsi" w:hAnsiTheme="minorHAnsi" w:cstheme="minorHAnsi"/>
          <w:sz w:val="18"/>
          <w:lang w:val="zh-CN" w:eastAsia="zh-CN" w:bidi="zh-CN"/>
        </w:rPr>
        <w:t>防护服务的总分钟数。</w:t>
      </w:r>
    </w:p>
    <w:p w14:paraId="43042E95"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是指最大可用分钟数中受保护的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资源不可用的总分钟数。如果在某一分钟内，</w:t>
      </w:r>
      <w:r w:rsidR="00610507" w:rsidRPr="00E06DA2">
        <w:rPr>
          <w:rFonts w:asciiTheme="minorHAnsi" w:hAnsiTheme="minorHAnsi" w:cstheme="minorHAnsi"/>
          <w:sz w:val="18"/>
          <w:lang w:val="zh-CN" w:eastAsia="zh-CN" w:bidi="zh-CN"/>
        </w:rPr>
        <w:t xml:space="preserve">DDoS </w:t>
      </w:r>
      <w:r w:rsidR="00610507" w:rsidRPr="00E06DA2">
        <w:rPr>
          <w:rFonts w:asciiTheme="minorHAnsi" w:hAnsiTheme="minorHAnsi" w:cstheme="minorHAnsi"/>
          <w:sz w:val="18"/>
          <w:lang w:val="zh-CN" w:eastAsia="zh-CN" w:bidi="zh-CN"/>
        </w:rPr>
        <w:t>防护未能减轻某一攻击所带来的破坏，并且这直接导致基础</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资源无法满足</w:t>
      </w:r>
      <w:r w:rsidR="00610507" w:rsidRPr="00E06DA2">
        <w:rPr>
          <w:rFonts w:asciiTheme="minorHAnsi" w:hAnsiTheme="minorHAnsi" w:cstheme="minorHAnsi"/>
          <w:color w:val="000000" w:themeColor="text1"/>
          <w:sz w:val="18"/>
          <w:lang w:val="zh-CN" w:eastAsia="zh-CN" w:bidi="zh-CN"/>
        </w:rPr>
        <w:t>相应的</w:t>
      </w:r>
      <w:r w:rsidR="00610507" w:rsidRPr="00E06DA2">
        <w:rPr>
          <w:rFonts w:asciiTheme="minorHAnsi" w:hAnsiTheme="minorHAnsi" w:cstheme="minorHAnsi"/>
          <w:color w:val="000000" w:themeColor="text1"/>
          <w:sz w:val="18"/>
          <w:lang w:val="zh-CN" w:eastAsia="zh-CN" w:bidi="zh-CN"/>
        </w:rPr>
        <w:t xml:space="preserve"> SLA</w:t>
      </w:r>
      <w:r w:rsidR="00610507" w:rsidRPr="00E06DA2">
        <w:rPr>
          <w:rFonts w:asciiTheme="minorHAnsi" w:hAnsiTheme="minorHAnsi" w:cstheme="minorHAnsi"/>
          <w:color w:val="000000" w:themeColor="text1"/>
          <w:sz w:val="18"/>
          <w:szCs w:val="18"/>
          <w:lang w:val="zh-CN" w:eastAsia="zh-CN" w:bidi="zh-CN"/>
        </w:rPr>
        <w:t>，则认为在这一分钟内</w:t>
      </w:r>
      <w:r w:rsidR="00610507" w:rsidRPr="00E06DA2">
        <w:rPr>
          <w:rFonts w:asciiTheme="minorHAnsi" w:hAnsiTheme="minorHAnsi" w:cstheme="minorHAnsi"/>
          <w:color w:val="000000" w:themeColor="text1"/>
          <w:sz w:val="18"/>
          <w:szCs w:val="18"/>
          <w:lang w:val="zh-CN" w:eastAsia="zh-CN" w:bidi="zh-CN"/>
        </w:rPr>
        <w:t xml:space="preserve"> DDoS </w:t>
      </w:r>
      <w:r w:rsidR="00610507" w:rsidRPr="00E06DA2">
        <w:rPr>
          <w:rFonts w:asciiTheme="minorHAnsi" w:hAnsiTheme="minorHAnsi" w:cstheme="minorHAnsi"/>
          <w:color w:val="000000" w:themeColor="text1"/>
          <w:sz w:val="18"/>
          <w:szCs w:val="18"/>
          <w:lang w:val="zh-CN" w:eastAsia="zh-CN" w:bidi="zh-CN"/>
        </w:rPr>
        <w:t>防护不可用。</w:t>
      </w:r>
    </w:p>
    <w:p w14:paraId="127BEF23"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是用最大可用分钟减去停机时间，再除以最大可用分钟乘以</w:t>
      </w:r>
      <w:r w:rsidR="00610507" w:rsidRPr="00E06DA2">
        <w:rPr>
          <w:rFonts w:asciiTheme="minorHAnsi" w:hAnsiTheme="minorHAnsi" w:cstheme="minorHAnsi"/>
          <w:bCs/>
          <w:color w:val="000000" w:themeColor="text1"/>
          <w:sz w:val="18"/>
          <w:lang w:val="zh-CN" w:eastAsia="zh-CN" w:bidi="zh-CN"/>
        </w:rPr>
        <w:t xml:space="preserve"> 100 </w:t>
      </w:r>
      <w:r w:rsidR="00610507" w:rsidRPr="00E06DA2">
        <w:rPr>
          <w:rFonts w:asciiTheme="minorHAnsi" w:hAnsiTheme="minorHAnsi" w:cstheme="minorHAnsi"/>
          <w:bCs/>
          <w:color w:val="000000" w:themeColor="text1"/>
          <w:sz w:val="18"/>
          <w:lang w:val="zh-CN" w:eastAsia="zh-CN" w:bidi="zh-CN"/>
        </w:rPr>
        <w:t>计算。</w:t>
      </w:r>
    </w:p>
    <w:p w14:paraId="3791BF7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D6C444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D851DA7"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6CF8E39"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服务级别和服务额度适用于客户对</w:t>
      </w:r>
      <w:r w:rsidRPr="00E06DA2">
        <w:rPr>
          <w:rFonts w:asciiTheme="minorHAnsi" w:hAnsiTheme="minorHAnsi" w:cstheme="minorHAnsi"/>
          <w:b/>
          <w:color w:val="00188F"/>
          <w:sz w:val="18"/>
          <w:lang w:val="zh-CN" w:eastAsia="zh-CN" w:bidi="zh-CN"/>
        </w:rPr>
        <w:t xml:space="preserve"> Azure DDoS </w:t>
      </w:r>
      <w:r w:rsidRPr="00E06DA2">
        <w:rPr>
          <w:rFonts w:asciiTheme="minorHAnsi" w:hAnsiTheme="minorHAnsi" w:cstheme="minorHAnsi"/>
          <w:b/>
          <w:color w:val="00188F"/>
          <w:sz w:val="18"/>
          <w:lang w:val="zh-CN" w:eastAsia="zh-CN" w:bidi="zh-CN"/>
        </w:rPr>
        <w:t>防护的使用：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F25C862" w14:textId="77777777" w:rsidTr="00C65A58">
        <w:trPr>
          <w:tblHeader/>
        </w:trPr>
        <w:tc>
          <w:tcPr>
            <w:tcW w:w="5400" w:type="dxa"/>
            <w:shd w:val="clear" w:color="auto" w:fill="0072C6"/>
          </w:tcPr>
          <w:p w14:paraId="038FF2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5AEC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27BC446" w14:textId="77777777" w:rsidTr="00C65A58">
        <w:tc>
          <w:tcPr>
            <w:tcW w:w="5400" w:type="dxa"/>
          </w:tcPr>
          <w:p w14:paraId="17854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6F9502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900D26D" w14:textId="77777777" w:rsidTr="00C65A58">
        <w:tc>
          <w:tcPr>
            <w:tcW w:w="5400" w:type="dxa"/>
          </w:tcPr>
          <w:p w14:paraId="212583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731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10" w:name="_Toc526859657"/>
    <w:bookmarkEnd w:id="189"/>
    <w:p w14:paraId="7F9546DB" w14:textId="2F54C1A1"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1CCC46A8" w14:textId="77777777" w:rsidR="00610507" w:rsidRPr="000240A4" w:rsidRDefault="00610507" w:rsidP="00A73FDE">
      <w:pPr>
        <w:pStyle w:val="ProductList-Offering2Heading"/>
        <w:rPr>
          <w:rFonts w:cstheme="majorHAnsi"/>
        </w:rPr>
      </w:pPr>
      <w:bookmarkStart w:id="211" w:name="_Toc52348939"/>
      <w:bookmarkStart w:id="212" w:name="_Toc176879358"/>
      <w:bookmarkStart w:id="213" w:name="_Toc52348930"/>
      <w:r w:rsidRPr="000240A4">
        <w:rPr>
          <w:rFonts w:cstheme="majorHAnsi"/>
        </w:rPr>
        <w:t xml:space="preserve">Azure </w:t>
      </w:r>
      <w:bookmarkEnd w:id="211"/>
      <w:r w:rsidRPr="000240A4">
        <w:rPr>
          <w:rFonts w:cstheme="majorHAnsi"/>
        </w:rPr>
        <w:t>Defender</w:t>
      </w:r>
      <w:bookmarkEnd w:id="212"/>
    </w:p>
    <w:p w14:paraId="63BF61B0" w14:textId="77777777" w:rsidR="00610507" w:rsidRPr="00E06DA2" w:rsidRDefault="00610507" w:rsidP="0000436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0436B">
        <w:rPr>
          <w:rFonts w:asciiTheme="minorHAnsi" w:hAnsiTheme="minorHAnsi" w:cstheme="minorHAnsi"/>
          <w:b/>
          <w:color w:val="00188F"/>
          <w:sz w:val="18"/>
          <w:lang w:val="zh-CN" w:eastAsia="zh-CN" w:bidi="zh-CN"/>
        </w:rPr>
        <w:t>：</w:t>
      </w:r>
    </w:p>
    <w:p w14:paraId="401381C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受保护节点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是一种</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资源，用于为</w:t>
      </w:r>
      <w:r w:rsidR="00610507" w:rsidRPr="00E06DA2">
        <w:rPr>
          <w:rFonts w:asciiTheme="minorHAnsi" w:hAnsiTheme="minorHAnsi" w:cstheme="minorHAnsi"/>
          <w:sz w:val="18"/>
          <w:lang w:val="zh-CN" w:eastAsia="zh-CN" w:bidi="zh-CN"/>
        </w:rPr>
        <w:t xml:space="preserve"> Azure Defender </w:t>
      </w:r>
      <w:r w:rsidR="00610507" w:rsidRPr="00E06DA2">
        <w:rPr>
          <w:rFonts w:asciiTheme="minorHAnsi" w:hAnsiTheme="minorHAnsi" w:cstheme="minorHAnsi"/>
          <w:sz w:val="18"/>
          <w:lang w:val="zh-CN" w:eastAsia="zh-CN" w:bidi="zh-CN"/>
        </w:rPr>
        <w:t>配置的计费目的。</w:t>
      </w:r>
    </w:p>
    <w:p w14:paraId="47670EF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安全监控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用于评估受保护节点，该评估可能提供诸如</w:t>
      </w:r>
      <w:r w:rsidR="00610507" w:rsidRPr="00E06DA2">
        <w:rPr>
          <w:rFonts w:asciiTheme="minorHAnsi" w:hAnsiTheme="minorHAnsi" w:cstheme="minorHAnsi"/>
          <w:sz w:val="18"/>
          <w:lang w:val="zh-CN" w:eastAsia="zh-CN" w:bidi="zh-CN"/>
        </w:rPr>
        <w:t xml:space="preserve"> Azure Defender </w:t>
      </w:r>
      <w:r w:rsidR="00610507" w:rsidRPr="00E06DA2">
        <w:rPr>
          <w:rFonts w:asciiTheme="minorHAnsi" w:hAnsiTheme="minorHAnsi" w:cstheme="minorHAnsi"/>
          <w:sz w:val="18"/>
          <w:lang w:val="zh-CN" w:eastAsia="zh-CN" w:bidi="zh-CN"/>
        </w:rPr>
        <w:t>中的安全健康状态、建议和安全警报之类的结果。</w:t>
      </w:r>
    </w:p>
    <w:p w14:paraId="57B588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是指在一个适用期间内，部署和配置指定受保护节点以进行安全监控的总分钟数。</w:t>
      </w:r>
    </w:p>
    <w:p w14:paraId="6A31134B"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指定受保护节点的安全监控信息不可用的总累计分钟数。如果在某一分钟内，所有旨在检索安全监控信息的连续尝试均返回错误代码或者在两分钟内未返回成功代码，则认为在这一分钟内指定的受保护节点不可用</w:t>
      </w:r>
      <w:r w:rsidR="00610507" w:rsidRPr="00E06DA2">
        <w:rPr>
          <w:rFonts w:asciiTheme="minorHAnsi" w:hAnsiTheme="minorHAnsi" w:cstheme="minorHAnsi"/>
          <w:sz w:val="18"/>
          <w:szCs w:val="18"/>
          <w:lang w:val="zh-CN" w:eastAsia="zh-CN" w:bidi="zh-CN"/>
        </w:rPr>
        <w:t>。</w:t>
      </w:r>
    </w:p>
    <w:p w14:paraId="77BE0367"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在一个指定适用期间，指定受保护节点的</w:t>
      </w:r>
      <w:r w:rsidRPr="00E06DA2">
        <w:rPr>
          <w:rFonts w:asciiTheme="minorHAnsi" w:hAnsiTheme="minorHAnsi" w:cstheme="minorHAnsi"/>
          <w:sz w:val="18"/>
          <w:lang w:val="zh-CN" w:eastAsia="zh-CN" w:bidi="zh-CN"/>
        </w:rPr>
        <w:t xml:space="preserve"> Azure Defender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通过以下方式计算：最大可用分钟数减去停机时间，再除以最大可用分钟数。</w:t>
      </w:r>
    </w:p>
    <w:p w14:paraId="4F957A7B" w14:textId="77777777" w:rsidR="00610507" w:rsidRPr="00E06DA2" w:rsidRDefault="00BF1364" w:rsidP="00A73FDE">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79B3804B"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64DBDBF" w14:textId="77777777" w:rsidR="00610507" w:rsidRPr="00E06DA2" w:rsidRDefault="00610507" w:rsidP="00576F2A">
      <w:pPr>
        <w:tabs>
          <w:tab w:val="left" w:pos="360"/>
          <w:tab w:val="left" w:pos="720"/>
          <w:tab w:val="left" w:pos="1080"/>
        </w:tabs>
        <w:spacing w:before="24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下列服务级别和服务额度适用于客户对各受保护节点的使用：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6F7516B" w14:textId="77777777" w:rsidTr="00C65A58">
        <w:trPr>
          <w:tblHeader/>
        </w:trPr>
        <w:tc>
          <w:tcPr>
            <w:tcW w:w="5400" w:type="dxa"/>
            <w:shd w:val="clear" w:color="auto" w:fill="0072C6"/>
          </w:tcPr>
          <w:p w14:paraId="1F7536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EA5BA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BFDE727" w14:textId="77777777" w:rsidTr="00C65A58">
        <w:tc>
          <w:tcPr>
            <w:tcW w:w="5400" w:type="dxa"/>
          </w:tcPr>
          <w:p w14:paraId="38FB56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2ABF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696843" w14:textId="77777777" w:rsidTr="00C65A58">
        <w:tc>
          <w:tcPr>
            <w:tcW w:w="5400" w:type="dxa"/>
          </w:tcPr>
          <w:p w14:paraId="26998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9CA4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DD1BEC3"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2901262" w14:textId="77777777" w:rsidR="00610507" w:rsidRPr="00DF411E" w:rsidRDefault="00610507" w:rsidP="00A73FDE">
      <w:pPr>
        <w:pStyle w:val="ProductList-Offering2Heading"/>
        <w:rPr>
          <w:rFonts w:cstheme="majorHAnsi"/>
        </w:rPr>
      </w:pPr>
      <w:bookmarkStart w:id="214" w:name="_Toc176879359"/>
      <w:r w:rsidRPr="00DF411E">
        <w:rPr>
          <w:rFonts w:cstheme="majorHAnsi"/>
        </w:rPr>
        <w:t xml:space="preserve">Defender </w:t>
      </w:r>
      <w:r w:rsidRPr="00DF411E">
        <w:rPr>
          <w:rFonts w:cstheme="majorHAnsi"/>
        </w:rPr>
        <w:t>外部攻击面管理</w:t>
      </w:r>
      <w:bookmarkEnd w:id="214"/>
    </w:p>
    <w:p w14:paraId="4C1E27B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BE7A4A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资源的总分钟数。</w:t>
      </w:r>
    </w:p>
    <w:p w14:paraId="40A555F7" w14:textId="77777777" w:rsidR="00610507" w:rsidRPr="00E06DA2" w:rsidRDefault="00BF1364" w:rsidP="00576F2A">
      <w:pPr>
        <w:tabs>
          <w:tab w:val="left" w:pos="360"/>
          <w:tab w:val="left" w:pos="720"/>
          <w:tab w:val="left" w:pos="1080"/>
        </w:tabs>
        <w:ind w:right="5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资源内的数据不可用的总分钟数。如果在某一分钟内，没有</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操作产生成功代码，则认为在这一分钟内指定</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资源不可用。</w:t>
      </w:r>
    </w:p>
    <w:p w14:paraId="21DFCB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Defender EASM </w:t>
      </w:r>
      <w:r w:rsidRPr="00E06DA2">
        <w:rPr>
          <w:rFonts w:asciiTheme="minorHAnsi" w:hAnsiTheme="minorHAnsi" w:cstheme="minorHAnsi"/>
          <w:sz w:val="18"/>
          <w:lang w:val="zh-CN" w:eastAsia="zh-CN" w:bidi="zh-CN"/>
        </w:rPr>
        <w:t>资源的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2198A1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查询可用性百分比</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应使用以下公式计算：</w:t>
      </w:r>
    </w:p>
    <w:p w14:paraId="7B3B2823"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77FB2D7" w14:textId="77777777" w:rsidR="00610507" w:rsidRPr="00E06DA2" w:rsidRDefault="00610507" w:rsidP="00A73FDE">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Defender </w:t>
      </w:r>
      <w:r w:rsidRPr="00E06DA2">
        <w:rPr>
          <w:rFonts w:asciiTheme="minorHAnsi" w:hAnsiTheme="minorHAnsi" w:cstheme="minorHAnsi"/>
          <w:sz w:val="18"/>
          <w:lang w:val="zh-CN" w:eastAsia="zh-CN" w:bidi="zh-CN"/>
        </w:rPr>
        <w:t>外部攻击面管理的使用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12729BD" w14:textId="77777777" w:rsidTr="00C65A58">
        <w:trPr>
          <w:tblHeader/>
        </w:trPr>
        <w:tc>
          <w:tcPr>
            <w:tcW w:w="5400" w:type="dxa"/>
            <w:shd w:val="clear" w:color="auto" w:fill="0072C6"/>
          </w:tcPr>
          <w:p w14:paraId="68FC99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shd w:val="clear" w:color="auto" w:fill="0072C6"/>
          </w:tcPr>
          <w:p w14:paraId="3DA43F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B07EB4" w14:textId="77777777" w:rsidTr="00C65A58">
        <w:tc>
          <w:tcPr>
            <w:tcW w:w="5400" w:type="dxa"/>
          </w:tcPr>
          <w:p w14:paraId="36791A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F087D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39D3CF" w14:textId="77777777" w:rsidTr="00C65A58">
        <w:tc>
          <w:tcPr>
            <w:tcW w:w="5400" w:type="dxa"/>
          </w:tcPr>
          <w:p w14:paraId="04F9BC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BBF41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15" w:name="_Toc524384537"/>
    <w:bookmarkStart w:id="216" w:name="_Toc52348999"/>
    <w:p w14:paraId="0C7F9122"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4EF6C3E" w14:textId="77777777" w:rsidR="00610507" w:rsidRPr="00E40D55" w:rsidRDefault="00610507" w:rsidP="00A73FDE">
      <w:pPr>
        <w:pStyle w:val="ProductList-Offering2Heading"/>
        <w:rPr>
          <w:rFonts w:cstheme="majorHAnsi"/>
        </w:rPr>
      </w:pPr>
      <w:bookmarkStart w:id="217" w:name="_Toc176879360"/>
      <w:r w:rsidRPr="00E40D55">
        <w:rPr>
          <w:rFonts w:cstheme="majorHAnsi"/>
        </w:rPr>
        <w:t>Azure Dev Ops</w:t>
      </w:r>
      <w:bookmarkEnd w:id="215"/>
      <w:bookmarkEnd w:id="216"/>
      <w:bookmarkEnd w:id="217"/>
    </w:p>
    <w:p w14:paraId="4018446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EC3E07">
        <w:rPr>
          <w:rFonts w:asciiTheme="minorHAnsi" w:hAnsiTheme="minorHAnsi" w:cstheme="minorHAnsi"/>
          <w:b/>
          <w:color w:val="00188F"/>
          <w:sz w:val="18"/>
          <w:lang w:val="zh-CN" w:eastAsia="zh-CN" w:bidi="zh-CN"/>
        </w:rPr>
        <w:t>：</w:t>
      </w:r>
    </w:p>
    <w:p w14:paraId="7E0571B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Azure Pipelines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是指允许客户在</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中构建和部署其应用程序的功能。</w:t>
      </w:r>
    </w:p>
    <w:p w14:paraId="31E795A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基于用户的扩展</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是指由微软发布且通过</w:t>
      </w:r>
      <w:r w:rsidR="00610507" w:rsidRPr="00E06DA2">
        <w:rPr>
          <w:rFonts w:asciiTheme="minorHAnsi" w:hAnsiTheme="minorHAnsi" w:cstheme="minorHAnsi"/>
          <w:sz w:val="18"/>
          <w:lang w:val="zh-CN" w:eastAsia="zh-CN" w:bidi="zh-CN"/>
        </w:rPr>
        <w:t xml:space="preserve"> Azure DevOps Marketplace </w:t>
      </w:r>
      <w:r w:rsidR="00610507" w:rsidRPr="00E06DA2">
        <w:rPr>
          <w:rFonts w:asciiTheme="minorHAnsi" w:hAnsiTheme="minorHAnsi" w:cstheme="minorHAnsi"/>
          <w:sz w:val="18"/>
          <w:lang w:val="zh-CN" w:eastAsia="zh-CN" w:bidi="zh-CN"/>
        </w:rPr>
        <w:t>在每用户的基础上销售的</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扩展集。</w:t>
      </w:r>
    </w:p>
    <w:p w14:paraId="1C65E9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DevOps Services </w:t>
      </w:r>
      <w:r w:rsidR="00610507" w:rsidRPr="00E06DA2">
        <w:rPr>
          <w:rFonts w:asciiTheme="minorHAnsi" w:hAnsiTheme="minorHAnsi" w:cstheme="minorHAnsi"/>
          <w:b/>
          <w:color w:val="00188F"/>
          <w:sz w:val="18"/>
          <w:lang w:val="zh-CN" w:eastAsia="zh-CN" w:bidi="zh-CN"/>
        </w:rPr>
        <w:t>用户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是指为客户订阅中的</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帐户中的用户提供的一组特性和功能。</w:t>
      </w:r>
      <w:r w:rsidR="00610507" w:rsidRPr="00E06DA2">
        <w:rPr>
          <w:rFonts w:asciiTheme="minorHAnsi" w:hAnsiTheme="minorHAnsi" w:cstheme="minorHAnsi"/>
          <w:color w:val="0563C1" w:themeColor="hyperlink"/>
          <w:sz w:val="18"/>
          <w:u w:val="single"/>
          <w:lang w:val="zh-CN" w:eastAsia="zh-CN" w:bidi="zh-CN"/>
        </w:rPr>
        <w:t>Azure DevOps</w:t>
      </w:r>
      <w:r w:rsidR="00610507" w:rsidRPr="00E06DA2">
        <w:rPr>
          <w:rFonts w:asciiTheme="minorHAnsi" w:hAnsiTheme="minorHAnsi" w:cstheme="minorHAnsi"/>
          <w:sz w:val="18"/>
          <w:lang w:val="zh-CN" w:eastAsia="zh-CN" w:bidi="zh-CN"/>
        </w:rPr>
        <w:t xml:space="preserve"> </w:t>
      </w:r>
      <w:r w:rsidR="00610507" w:rsidRPr="00E06DA2">
        <w:rPr>
          <w:rFonts w:asciiTheme="minorHAnsi" w:hAnsiTheme="minorHAnsi" w:cstheme="minorHAnsi"/>
          <w:sz w:val="18"/>
          <w:lang w:val="zh-CN" w:eastAsia="zh-CN" w:bidi="zh-CN"/>
        </w:rPr>
        <w:t>网站上介绍了可用的特性和功能。</w:t>
      </w:r>
    </w:p>
    <w:p w14:paraId="0CC698FE" w14:textId="77777777" w:rsidR="00610507" w:rsidRPr="00E06DA2" w:rsidRDefault="00610507" w:rsidP="001A054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DevOps Services </w:t>
      </w:r>
      <w:r w:rsidRPr="00E06DA2">
        <w:rPr>
          <w:rFonts w:asciiTheme="minorHAnsi" w:hAnsiTheme="minorHAnsi" w:cstheme="minorHAnsi"/>
          <w:b/>
          <w:bCs/>
          <w:color w:val="00188F"/>
          <w:sz w:val="18"/>
          <w:lang w:val="zh-CN" w:eastAsia="zh-CN" w:bidi="zh-CN"/>
        </w:rPr>
        <w:t>用户扩展和基于用户的扩展的正常服务时间计算和服务级别</w:t>
      </w:r>
    </w:p>
    <w:p w14:paraId="39E7FB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是指在一个适用期间内购买了用户扩展或基于用户的扩展的总分钟数。</w:t>
      </w:r>
    </w:p>
    <w:p w14:paraId="139507B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订阅中所有用户扩展和基于用户的扩展的总部署分钟数。</w:t>
      </w:r>
    </w:p>
    <w:p w14:paraId="5755D3B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订阅中所有用户扩展和基于用户的扩展中，服务不可用的总部署分钟数。如果在某一分钟内，旨在执行操作（与</w:t>
      </w:r>
      <w:r w:rsidR="00610507" w:rsidRPr="00E06DA2">
        <w:rPr>
          <w:rFonts w:asciiTheme="minorHAnsi" w:hAnsiTheme="minorHAnsi" w:cstheme="minorHAnsi"/>
          <w:sz w:val="18"/>
          <w:lang w:val="zh-CN" w:eastAsia="zh-CN" w:bidi="zh-CN"/>
        </w:rPr>
        <w:t xml:space="preserve"> Azure Pipelines Service </w:t>
      </w:r>
      <w:r w:rsidR="00610507" w:rsidRPr="00E06DA2">
        <w:rPr>
          <w:rFonts w:asciiTheme="minorHAnsi" w:hAnsiTheme="minorHAnsi" w:cstheme="minorHAnsi"/>
          <w:sz w:val="18"/>
          <w:lang w:val="zh-CN" w:eastAsia="zh-CN" w:bidi="zh-CN"/>
        </w:rPr>
        <w:t>相关的操作除外）的所有连续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请求均返回错误代码，或者没有任何响应，则认为在这一分钟内指定的用户扩展或基于用户的扩展不可用。</w:t>
      </w:r>
    </w:p>
    <w:p w14:paraId="12A804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Azure DevOps Services </w:t>
      </w:r>
      <w:r w:rsidRPr="00E06DA2">
        <w:rPr>
          <w:rFonts w:asciiTheme="minorHAnsi" w:hAnsiTheme="minorHAnsi" w:cstheme="minorHAnsi"/>
          <w:sz w:val="18"/>
          <w:lang w:val="zh-CN" w:eastAsia="zh-CN" w:bidi="zh-CN"/>
        </w:rPr>
        <w:t>用户扩展和基于用户的扩展的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2BAAC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BF71C73"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20B52EC" w14:textId="77777777" w:rsidR="00610507" w:rsidRPr="00E06DA2" w:rsidRDefault="00610507" w:rsidP="00A73FDE">
      <w:pPr>
        <w:tabs>
          <w:tab w:val="left" w:pos="360"/>
          <w:tab w:val="left" w:pos="720"/>
          <w:tab w:val="left" w:pos="1080"/>
        </w:tabs>
        <w:spacing w:before="240"/>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如果</w:t>
      </w:r>
      <w:r w:rsidRPr="00E06DA2">
        <w:rPr>
          <w:rFonts w:asciiTheme="minorHAnsi" w:hAnsiTheme="minorHAnsi" w:cstheme="minorHAnsi"/>
          <w:sz w:val="18"/>
          <w:szCs w:val="18"/>
          <w:lang w:val="zh-CN" w:eastAsia="zh-CN" w:bidi="zh-CN"/>
        </w:rPr>
        <w:t xml:space="preserve"> Azure DevOps Services </w:t>
      </w:r>
      <w:r w:rsidRPr="00E06DA2">
        <w:rPr>
          <w:rFonts w:asciiTheme="minorHAnsi" w:hAnsiTheme="minorHAnsi" w:cstheme="minorHAnsi"/>
          <w:sz w:val="18"/>
          <w:szCs w:val="18"/>
          <w:lang w:val="zh-CN" w:eastAsia="zh-CN" w:bidi="zh-CN"/>
        </w:rPr>
        <w:t>不可用，服务额度将适用于</w:t>
      </w:r>
      <w:r w:rsidRPr="00E06DA2">
        <w:rPr>
          <w:rFonts w:asciiTheme="minorHAnsi" w:hAnsiTheme="minorHAnsi" w:cstheme="minorHAnsi"/>
          <w:sz w:val="18"/>
          <w:szCs w:val="18"/>
          <w:lang w:val="zh-CN" w:eastAsia="zh-CN" w:bidi="zh-CN"/>
        </w:rPr>
        <w:t xml:space="preserve"> Azure DevOps Services </w:t>
      </w:r>
      <w:r w:rsidRPr="00E06DA2">
        <w:rPr>
          <w:rFonts w:asciiTheme="minorHAnsi" w:hAnsiTheme="minorHAnsi" w:cstheme="minorHAnsi"/>
          <w:sz w:val="18"/>
          <w:szCs w:val="18"/>
          <w:lang w:val="zh-CN" w:eastAsia="zh-CN" w:bidi="zh-CN"/>
        </w:rPr>
        <w:t>用户扩展和基于用户的扩展。以下服务级别和服务额度适用于客户对</w:t>
      </w:r>
      <w:r w:rsidRPr="00E06DA2">
        <w:rPr>
          <w:rFonts w:asciiTheme="minorHAnsi" w:hAnsiTheme="minorHAnsi" w:cstheme="minorHAnsi"/>
          <w:sz w:val="18"/>
          <w:szCs w:val="18"/>
          <w:lang w:val="zh-CN" w:eastAsia="zh-CN" w:bidi="zh-CN"/>
        </w:rPr>
        <w:t xml:space="preserve"> Azure Pipelines </w:t>
      </w:r>
      <w:r w:rsidRPr="00E06DA2">
        <w:rPr>
          <w:rFonts w:asciiTheme="minorHAnsi" w:hAnsiTheme="minorHAnsi" w:cstheme="minorHAnsi"/>
          <w:sz w:val="18"/>
          <w:szCs w:val="18"/>
          <w:lang w:val="zh-CN" w:eastAsia="zh-CN" w:bidi="zh-CN"/>
        </w:rPr>
        <w:t>服务的使用。</w:t>
      </w:r>
    </w:p>
    <w:p w14:paraId="67791E32" w14:textId="77777777" w:rsidR="00610507" w:rsidRPr="00F14E32" w:rsidRDefault="00610507" w:rsidP="00610507">
      <w:pPr>
        <w:tabs>
          <w:tab w:val="left" w:pos="360"/>
          <w:tab w:val="left" w:pos="720"/>
          <w:tab w:val="left" w:pos="1080"/>
        </w:tabs>
        <w:rPr>
          <w:rFonts w:asciiTheme="minorHAnsi" w:hAnsiTheme="minorHAnsi" w:cstheme="minorHAnsi"/>
          <w:b/>
          <w:color w:val="00188F"/>
          <w:sz w:val="12"/>
          <w:szCs w:val="12"/>
          <w:lang w:val="zh-CN" w:eastAsia="zh-CN" w:bidi="zh-CN"/>
        </w:rPr>
      </w:pPr>
    </w:p>
    <w:p w14:paraId="2C8844AC" w14:textId="77777777" w:rsidR="00610507" w:rsidRPr="00E06DA2" w:rsidRDefault="00610507" w:rsidP="00321DCC">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5434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A21BAA" w14:textId="77777777" w:rsidTr="00C65A58">
        <w:trPr>
          <w:tblHeader/>
        </w:trPr>
        <w:tc>
          <w:tcPr>
            <w:tcW w:w="5400" w:type="dxa"/>
            <w:tcBorders>
              <w:bottom w:val="single" w:sz="4" w:space="0" w:color="auto"/>
            </w:tcBorders>
            <w:shd w:val="clear" w:color="auto" w:fill="0072C6"/>
          </w:tcPr>
          <w:p w14:paraId="02BF52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00CDC8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11F3CB" w14:textId="77777777" w:rsidTr="00C65A58">
        <w:tc>
          <w:tcPr>
            <w:tcW w:w="5400" w:type="dxa"/>
            <w:tcBorders>
              <w:top w:val="single" w:sz="4" w:space="0" w:color="auto"/>
              <w:left w:val="single" w:sz="4" w:space="0" w:color="auto"/>
              <w:bottom w:val="single" w:sz="4" w:space="0" w:color="auto"/>
              <w:right w:val="single" w:sz="4" w:space="0" w:color="auto"/>
            </w:tcBorders>
          </w:tcPr>
          <w:p w14:paraId="730C4B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9B399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6B391F0" w14:textId="77777777" w:rsidTr="00C65A58">
        <w:tc>
          <w:tcPr>
            <w:tcW w:w="5400" w:type="dxa"/>
            <w:tcBorders>
              <w:top w:val="single" w:sz="4" w:space="0" w:color="auto"/>
              <w:left w:val="single" w:sz="4" w:space="0" w:color="auto"/>
              <w:bottom w:val="single" w:sz="4" w:space="0" w:color="auto"/>
              <w:right w:val="single" w:sz="4" w:space="0" w:color="auto"/>
            </w:tcBorders>
          </w:tcPr>
          <w:p w14:paraId="5DC27C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0933E3B7"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1F26F57" w14:textId="77777777" w:rsidR="00610507" w:rsidRPr="00E06DA2" w:rsidRDefault="00610507" w:rsidP="001A0548">
      <w:pPr>
        <w:spacing w:before="120"/>
        <w:rPr>
          <w:rFonts w:asciiTheme="minorHAnsi" w:hAnsiTheme="minorHAnsi" w:cstheme="minorHAnsi"/>
          <w:b/>
          <w:bCs/>
          <w:color w:val="00188F"/>
          <w:sz w:val="18"/>
          <w:lang w:val="zh-CN" w:eastAsia="zh-CN" w:bidi="zh-CN"/>
        </w:rPr>
      </w:pPr>
      <w:bookmarkStart w:id="218" w:name="_Toc457821589"/>
      <w:bookmarkStart w:id="219" w:name="_Toc526859726"/>
      <w:bookmarkStart w:id="220" w:name="_Toc524384538"/>
      <w:bookmarkStart w:id="221" w:name="VisualStudioTeamServices_LoadTestService"/>
      <w:r w:rsidRPr="00E06DA2">
        <w:rPr>
          <w:rFonts w:asciiTheme="minorHAnsi" w:hAnsiTheme="minorHAnsi" w:cstheme="minorHAnsi"/>
          <w:b/>
          <w:bCs/>
          <w:color w:val="00188F"/>
          <w:sz w:val="18"/>
          <w:lang w:val="zh-CN" w:eastAsia="zh-CN" w:bidi="zh-CN"/>
        </w:rPr>
        <w:t xml:space="preserve">Azure Pipelines </w:t>
      </w:r>
      <w:r w:rsidRPr="00E06DA2">
        <w:rPr>
          <w:rFonts w:asciiTheme="minorHAnsi" w:hAnsiTheme="minorHAnsi" w:cstheme="minorHAnsi"/>
          <w:b/>
          <w:bCs/>
          <w:color w:val="00188F"/>
          <w:sz w:val="18"/>
          <w:lang w:val="zh-CN" w:eastAsia="zh-CN" w:bidi="zh-CN"/>
        </w:rPr>
        <w:t>的正常服务时间计算和服务级别</w:t>
      </w:r>
    </w:p>
    <w:p w14:paraId="5CA63D90"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订阅中启用了已付费的</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服务的总分钟数。</w:t>
      </w:r>
    </w:p>
    <w:p w14:paraId="709498CC"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服务不可用的总累计分钟数。如果在某一分钟内，所有针对</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服务的、旨在执行客户发起的操作的连续</w:t>
      </w:r>
      <w:r w:rsidR="00610507" w:rsidRPr="00E06DA2">
        <w:rPr>
          <w:rFonts w:asciiTheme="minorHAnsi" w:hAnsiTheme="minorHAnsi" w:cstheme="minorHAnsi"/>
          <w:color w:val="000000" w:themeColor="text1"/>
          <w:sz w:val="18"/>
          <w:lang w:val="zh-CN" w:eastAsia="zh-CN" w:bidi="zh-CN"/>
        </w:rPr>
        <w:t xml:space="preserve"> HTTP </w:t>
      </w:r>
      <w:r w:rsidR="00610507" w:rsidRPr="00E06DA2">
        <w:rPr>
          <w:rFonts w:asciiTheme="minorHAnsi" w:hAnsiTheme="minorHAnsi" w:cstheme="minorHAnsi"/>
          <w:color w:val="000000" w:themeColor="text1"/>
          <w:sz w:val="18"/>
          <w:lang w:val="zh-CN" w:eastAsia="zh-CN" w:bidi="zh-CN"/>
        </w:rPr>
        <w:t>请求均返回错误代码，或者没有任何响应，则可以视为在这一分钟内构建服务不可用。</w:t>
      </w:r>
    </w:p>
    <w:p w14:paraId="0FB6C1FF"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 xml:space="preserve">Azure Pipelines </w:t>
      </w:r>
      <w:r w:rsidRPr="00E06DA2">
        <w:rPr>
          <w:rFonts w:asciiTheme="minorHAnsi" w:hAnsiTheme="minorHAnsi" w:cstheme="minorHAnsi"/>
          <w:color w:val="000000" w:themeColor="text1"/>
          <w:sz w:val="18"/>
          <w:lang w:val="zh-CN" w:eastAsia="zh-CN" w:bidi="zh-CN"/>
        </w:rPr>
        <w:t>服务的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订阅在一个适用期间的最大可用分钟数减去停机时间，再除以最大可用分钟数。</w:t>
      </w:r>
    </w:p>
    <w:p w14:paraId="713D1F16"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04A6E8CF" w14:textId="77777777" w:rsidR="00610507" w:rsidRPr="00E06DA2" w:rsidRDefault="00000000" w:rsidP="006A3D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23E07CC"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Pipelines </w:t>
      </w:r>
      <w:r w:rsidRPr="00E06DA2">
        <w:rPr>
          <w:rFonts w:asciiTheme="minorHAnsi" w:hAnsiTheme="minorHAnsi" w:cstheme="minorHAnsi"/>
          <w:b/>
          <w:color w:val="00188F"/>
          <w:sz w:val="18"/>
          <w:lang w:val="zh-CN" w:eastAsia="zh-CN" w:bidi="zh-CN"/>
        </w:rPr>
        <w:t>服务的使用</w:t>
      </w:r>
      <w:r w:rsidRPr="00051D8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5D32A3F" w14:textId="77777777" w:rsidTr="00C65A58">
        <w:trPr>
          <w:tblHeader/>
        </w:trPr>
        <w:tc>
          <w:tcPr>
            <w:tcW w:w="5400" w:type="dxa"/>
            <w:shd w:val="clear" w:color="auto" w:fill="0072C6"/>
          </w:tcPr>
          <w:p w14:paraId="70BDD2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D3719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01F7D0" w14:textId="77777777" w:rsidTr="00C65A58">
        <w:tc>
          <w:tcPr>
            <w:tcW w:w="5400" w:type="dxa"/>
          </w:tcPr>
          <w:p w14:paraId="110862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CA7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38B4250" w14:textId="77777777" w:rsidTr="00C65A58">
        <w:tc>
          <w:tcPr>
            <w:tcW w:w="5400" w:type="dxa"/>
          </w:tcPr>
          <w:p w14:paraId="618CCA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13970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218"/>
    <w:bookmarkEnd w:id="219"/>
    <w:bookmarkEnd w:id="220"/>
    <w:bookmarkEnd w:id="221"/>
    <w:p w14:paraId="507BD074"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8F8C05E" w14:textId="77777777" w:rsidR="00610507" w:rsidRPr="00A00CAB" w:rsidRDefault="00610507" w:rsidP="00A73FDE">
      <w:pPr>
        <w:pStyle w:val="ProductList-Offering2Heading"/>
        <w:rPr>
          <w:rFonts w:cstheme="majorHAnsi"/>
        </w:rPr>
      </w:pPr>
      <w:bookmarkStart w:id="222" w:name="_Toc176879361"/>
      <w:r w:rsidRPr="00A00CAB">
        <w:rPr>
          <w:rFonts w:cstheme="majorHAnsi"/>
        </w:rPr>
        <w:t>Microsoft Dev Box</w:t>
      </w:r>
      <w:bookmarkEnd w:id="222"/>
    </w:p>
    <w:p w14:paraId="39F8A1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775D9">
        <w:rPr>
          <w:rFonts w:asciiTheme="minorHAnsi" w:hAnsiTheme="minorHAnsi" w:cstheme="minorHAnsi"/>
          <w:b/>
          <w:color w:val="00188F"/>
          <w:sz w:val="18"/>
          <w:lang w:val="zh-CN" w:eastAsia="zh-CN" w:bidi="zh-CN"/>
        </w:rPr>
        <w:t>：</w:t>
      </w:r>
    </w:p>
    <w:p w14:paraId="1267E6E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Dev Box</w:t>
      </w:r>
      <w:r w:rsidR="00610507" w:rsidRPr="00E06DA2">
        <w:rPr>
          <w:rFonts w:asciiTheme="minorHAnsi" w:hAnsiTheme="minorHAnsi" w:cstheme="minorHAnsi"/>
          <w:sz w:val="18"/>
          <w:szCs w:val="18"/>
          <w:lang w:eastAsia="zh-CN"/>
        </w:rPr>
        <w:t>”</w:t>
      </w:r>
      <w:r w:rsidR="00A73FDE"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color w:val="00188F"/>
          <w:sz w:val="18"/>
          <w:lang w:val="zh-CN" w:eastAsia="zh-CN" w:bidi="zh-CN"/>
        </w:rPr>
        <w:t>是指</w:t>
      </w:r>
      <w:r w:rsidR="00610507" w:rsidRPr="00E06DA2">
        <w:rPr>
          <w:rFonts w:asciiTheme="minorHAnsi" w:hAnsiTheme="minorHAnsi" w:cstheme="minorHAnsi"/>
          <w:b/>
          <w:bCs/>
          <w:color w:val="00188F"/>
          <w:sz w:val="18"/>
          <w:lang w:val="zh-CN" w:eastAsia="zh-CN" w:bidi="zh-CN"/>
        </w:rPr>
        <w:t xml:space="preserve"> </w:t>
      </w:r>
      <w:r w:rsidR="00610507" w:rsidRPr="00E06DA2">
        <w:rPr>
          <w:rFonts w:asciiTheme="minorHAnsi" w:hAnsiTheme="minorHAnsi" w:cstheme="minorHAnsi"/>
          <w:sz w:val="18"/>
          <w:lang w:val="zh-CN" w:eastAsia="zh-CN" w:bidi="zh-CN"/>
        </w:rPr>
        <w:t xml:space="preserve">Microsoft Dev Box </w:t>
      </w:r>
      <w:r w:rsidR="00610507" w:rsidRPr="00E06DA2">
        <w:rPr>
          <w:rFonts w:asciiTheme="minorHAnsi" w:hAnsiTheme="minorHAnsi" w:cstheme="minorHAnsi"/>
          <w:sz w:val="18"/>
          <w:lang w:val="zh-CN" w:eastAsia="zh-CN" w:bidi="zh-CN"/>
        </w:rPr>
        <w:t>的特定实例。</w:t>
      </w:r>
    </w:p>
    <w:p w14:paraId="3711C01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适用期间的分钟数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188F"/>
          <w:sz w:val="18"/>
          <w:lang w:val="zh-CN" w:eastAsia="zh-CN" w:bidi="zh-CN"/>
        </w:rPr>
        <w:t>是指</w:t>
      </w:r>
      <w:r w:rsidR="00610507" w:rsidRPr="00E06DA2">
        <w:rPr>
          <w:rFonts w:asciiTheme="minorHAnsi" w:hAnsiTheme="minorHAnsi" w:cstheme="minorHAnsi"/>
          <w:sz w:val="18"/>
          <w:lang w:val="zh-CN" w:eastAsia="zh-CN" w:bidi="zh-CN"/>
        </w:rPr>
        <w:t>给定适用期间内的总分钟数。</w:t>
      </w:r>
    </w:p>
    <w:p w14:paraId="3F026D6C" w14:textId="77777777" w:rsidR="00610507" w:rsidRPr="00E06DA2" w:rsidRDefault="00BF1364"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是指特定用户尝试连接到特定</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均未成功的时段（以分钟为单位），不包括以下任何类型的失败情况：</w:t>
      </w:r>
    </w:p>
    <w:p w14:paraId="5B2C9DE0" w14:textId="738DF584" w:rsidR="00610507" w:rsidRPr="00E06DA2" w:rsidRDefault="00610507" w:rsidP="004D7E76">
      <w:pPr>
        <w:numPr>
          <w:ilvl w:val="0"/>
          <w:numId w:val="36"/>
        </w:numPr>
        <w:tabs>
          <w:tab w:val="left" w:pos="360"/>
          <w:tab w:val="left" w:pos="720"/>
          <w:tab w:val="left" w:pos="1080"/>
        </w:tabs>
        <w:spacing w:line="259" w:lineRule="auto"/>
        <w:ind w:right="45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w:t>
      </w:r>
      <w:r w:rsidRPr="00E06DA2">
        <w:rPr>
          <w:rFonts w:asciiTheme="minorHAnsi" w:hAnsiTheme="minorHAnsi" w:cstheme="minorHAnsi"/>
          <w:sz w:val="18"/>
          <w:lang w:val="zh-CN" w:eastAsia="zh-CN" w:bidi="zh-CN"/>
        </w:rPr>
        <w:t xml:space="preserve"> Dev Box </w:t>
      </w:r>
      <w:r w:rsidRPr="00E06DA2">
        <w:rPr>
          <w:rFonts w:asciiTheme="minorHAnsi" w:hAnsiTheme="minorHAnsi" w:cstheme="minorHAnsi"/>
          <w:sz w:val="18"/>
          <w:lang w:val="zh-CN" w:eastAsia="zh-CN" w:bidi="zh-CN"/>
        </w:rPr>
        <w:t>处于不可操作状态（与底层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基础结构无关，例如操作系统损坏或毁坏、操作系统配置或配置错误）导致连接失败；以及</w:t>
      </w:r>
    </w:p>
    <w:p w14:paraId="59B18BD1" w14:textId="77777777" w:rsidR="00610507" w:rsidRPr="00E06DA2" w:rsidRDefault="00610507" w:rsidP="004D7E76">
      <w:pPr>
        <w:numPr>
          <w:ilvl w:val="0"/>
          <w:numId w:val="36"/>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w:t>
      </w:r>
      <w:r w:rsidRPr="00E06DA2">
        <w:rPr>
          <w:rFonts w:asciiTheme="minorHAnsi" w:hAnsiTheme="minorHAnsi" w:cstheme="minorHAnsi"/>
          <w:sz w:val="18"/>
          <w:lang w:val="zh-CN" w:eastAsia="zh-CN" w:bidi="zh-CN"/>
        </w:rPr>
        <w:t xml:space="preserve"> Dev Box </w:t>
      </w:r>
      <w:r w:rsidRPr="00E06DA2">
        <w:rPr>
          <w:rFonts w:asciiTheme="minorHAnsi" w:hAnsiTheme="minorHAnsi" w:cstheme="minorHAnsi"/>
          <w:sz w:val="18"/>
          <w:lang w:val="zh-CN" w:eastAsia="zh-CN" w:bidi="zh-CN"/>
        </w:rPr>
        <w:t>上安装的应用程序或其他软件导致连接失败。</w:t>
      </w:r>
    </w:p>
    <w:p w14:paraId="3DA2B29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每个</w:t>
      </w:r>
      <w:r w:rsidR="00610507" w:rsidRPr="00E06DA2">
        <w:rPr>
          <w:rFonts w:asciiTheme="minorHAnsi" w:hAnsiTheme="minorHAnsi" w:cstheme="minorHAnsi"/>
          <w:b/>
          <w:bCs/>
          <w:color w:val="00188F"/>
          <w:sz w:val="18"/>
          <w:lang w:val="zh-CN" w:eastAsia="zh-CN" w:bidi="zh-CN"/>
        </w:rPr>
        <w:t xml:space="preserve"> Dev Box </w:t>
      </w:r>
      <w:r w:rsidR="00610507" w:rsidRPr="00E06DA2">
        <w:rPr>
          <w:rFonts w:asciiTheme="minorHAnsi" w:hAnsiTheme="minorHAnsi" w:cstheme="minorHAnsi"/>
          <w:b/>
          <w:bCs/>
          <w:color w:val="00188F"/>
          <w:sz w:val="18"/>
          <w:lang w:val="zh-CN" w:eastAsia="zh-CN" w:bidi="zh-CN"/>
        </w:rPr>
        <w:t>的正常服务时间百分比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r w:rsidR="00610507" w:rsidRPr="00E06DA2">
        <w:rPr>
          <w:rFonts w:asciiTheme="minorHAnsi" w:hAnsiTheme="minorHAnsi" w:cstheme="minorHAnsi"/>
          <w:sz w:val="18"/>
          <w:lang w:val="zh-CN" w:eastAsia="zh-CN" w:bidi="zh-CN"/>
        </w:rPr>
        <w:t xml:space="preserve">100% </w:t>
      </w:r>
      <w:r w:rsidR="00610507" w:rsidRPr="00E06DA2">
        <w:rPr>
          <w:rFonts w:asciiTheme="minorHAnsi" w:hAnsiTheme="minorHAnsi" w:cstheme="minorHAnsi"/>
          <w:sz w:val="18"/>
          <w:lang w:val="zh-CN" w:eastAsia="zh-CN" w:bidi="zh-CN"/>
        </w:rPr>
        <w:t>减去适用期间内</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发生停机的分钟数百分比。</w:t>
      </w:r>
    </w:p>
    <w:p w14:paraId="25AB28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每个</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的正常服务时间百分比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2334374" w14:textId="77777777" w:rsidR="00610507" w:rsidRPr="00E06DA2" w:rsidRDefault="006A3DBD" w:rsidP="00610507">
      <w:pPr>
        <w:spacing w:after="160" w:line="259" w:lineRule="auto"/>
        <w:jc w:val="both"/>
        <w:rPr>
          <w:rFonts w:asciiTheme="minorHAnsi" w:hAnsiTheme="minorHAnsi" w:cstheme="minorHAnsi"/>
          <w:sz w:val="18"/>
          <w:szCs w:val="18"/>
          <w:lang w:val="zh-CN" w:eastAsia="zh-CN" w:bidi="zh-CN"/>
        </w:rPr>
      </w:pPr>
      <m:oMathPara>
        <m:oMath>
          <m:r>
            <w:rPr>
              <w:rFonts w:ascii="Cambria Math" w:hAnsi="Cambria Math" w:cstheme="minorHAnsi"/>
              <w:sz w:val="18"/>
              <w:szCs w:val="18"/>
              <w:lang w:val="zh-CN" w:eastAsia="zh-CN" w:bidi="zh-CN"/>
            </w:rPr>
            <m:t>每个</m:t>
          </m:r>
          <m:r>
            <w:rPr>
              <w:rFonts w:ascii="Cambria Math" w:hAnsi="Cambria Math" w:cstheme="minorHAnsi"/>
              <w:sz w:val="18"/>
              <w:szCs w:val="18"/>
              <w:lang w:val="zh-CN" w:eastAsia="zh-CN" w:bidi="zh-CN"/>
            </w:rPr>
            <m:t xml:space="preserve"> Dev Box </m:t>
          </m:r>
          <m:r>
            <w:rPr>
              <w:rFonts w:ascii="Cambria Math" w:hAnsi="Cambria Math" w:cstheme="minorHAnsi"/>
              <w:sz w:val="18"/>
              <w:szCs w:val="18"/>
              <w:lang w:val="zh-CN" w:eastAsia="zh-CN" w:bidi="zh-CN"/>
            </w:rPr>
            <m:t>的正常服务时间百分比</m:t>
          </m:r>
          <m:r>
            <w:rPr>
              <w:rFonts w:ascii="Cambria Math" w:hAnsi="Cambria Math" w:cstheme="minorHAnsi"/>
              <w:sz w:val="18"/>
              <w:szCs w:val="18"/>
              <w:lang w:val="zh-CN" w:eastAsia="zh-CN" w:bidi="zh-CN"/>
            </w:rPr>
            <m:t> =</m:t>
          </m:r>
          <m:f>
            <m:fPr>
              <m:ctrlPr>
                <w:rPr>
                  <w:rFonts w:ascii="Cambria Math" w:hAnsi="Cambria Math" w:cstheme="minorHAnsi"/>
                  <w:sz w:val="18"/>
                  <w:szCs w:val="18"/>
                  <w:lang w:val="zh-CN" w:eastAsia="zh-CN" w:bidi="zh-CN"/>
                </w:rPr>
              </m:ctrlPr>
            </m:fPr>
            <m:num>
              <m:d>
                <m:dPr>
                  <m:ctrlPr>
                    <w:rPr>
                      <w:rFonts w:ascii="Cambria Math" w:hAnsi="Cambria Math" w:cstheme="minorHAnsi"/>
                      <w:sz w:val="18"/>
                      <w:szCs w:val="18"/>
                      <w:lang w:val="zh-CN" w:eastAsia="zh-CN" w:bidi="zh-CN"/>
                    </w:rPr>
                  </m:ctrlPr>
                </m:dPr>
                <m:e>
                  <m:r>
                    <w:rPr>
                      <w:rFonts w:ascii="Cambria Math" w:hAnsi="Cambria Math" w:cstheme="minorHAnsi"/>
                      <w:sz w:val="18"/>
                      <w:szCs w:val="18"/>
                      <w:lang w:val="zh-CN" w:eastAsia="zh-CN" w:bidi="zh-CN"/>
                    </w:rPr>
                    <m:t>适用期间的分钟数</m:t>
                  </m:r>
                  <m:r>
                    <w:rPr>
                      <w:rFonts w:ascii="Cambria Math" w:hAnsi="Cambria Math" w:cstheme="minorHAnsi"/>
                      <w:sz w:val="18"/>
                      <w:szCs w:val="18"/>
                      <w:lang w:val="zh-CN" w:eastAsia="zh-CN" w:bidi="zh-CN"/>
                    </w:rPr>
                    <m:t> - </m:t>
                  </m:r>
                  <m:r>
                    <w:rPr>
                      <w:rFonts w:ascii="Cambria Math" w:hAnsi="Cambria Math" w:cstheme="minorHAnsi"/>
                      <w:sz w:val="18"/>
                      <w:szCs w:val="18"/>
                      <w:lang w:val="zh-CN" w:eastAsia="zh-CN" w:bidi="zh-CN"/>
                    </w:rPr>
                    <m:t>停机时间</m:t>
                  </m:r>
                </m:e>
              </m:d>
            </m:num>
            <m:den>
              <m:r>
                <w:rPr>
                  <w:rFonts w:ascii="Cambria Math" w:hAnsi="Cambria Math" w:cstheme="minorHAnsi"/>
                  <w:sz w:val="18"/>
                  <w:szCs w:val="18"/>
                  <w:lang w:val="zh-CN" w:eastAsia="zh-CN" w:bidi="zh-CN"/>
                </w:rPr>
                <m:t>适用期间的分钟数</m:t>
              </m:r>
            </m:den>
          </m:f>
          <m:r>
            <w:rPr>
              <w:rFonts w:ascii="Cambria Math" w:hAnsi="Cambria Math" w:cstheme="minorHAnsi"/>
              <w:sz w:val="18"/>
              <w:szCs w:val="18"/>
              <w:lang w:val="zh-CN" w:eastAsia="zh-CN" w:bidi="zh-CN"/>
            </w:rPr>
            <m:t> x 100</m:t>
          </m:r>
        </m:oMath>
      </m:oMathPara>
    </w:p>
    <w:p w14:paraId="43AF8245"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每个</w:t>
      </w:r>
      <w:r w:rsidRPr="00E06DA2">
        <w:rPr>
          <w:rFonts w:asciiTheme="minorHAnsi" w:hAnsiTheme="minorHAnsi" w:cstheme="minorHAnsi"/>
          <w:b/>
          <w:bCs/>
          <w:color w:val="00188F"/>
          <w:sz w:val="18"/>
          <w:lang w:val="zh-CN" w:eastAsia="zh-CN" w:bidi="zh-CN"/>
        </w:rPr>
        <w:t xml:space="preserve"> Dev Box </w:t>
      </w:r>
      <w:r w:rsidRPr="00E06DA2">
        <w:rPr>
          <w:rFonts w:asciiTheme="minorHAnsi" w:hAnsiTheme="minorHAnsi" w:cstheme="minorHAnsi"/>
          <w:b/>
          <w:bCs/>
          <w:color w:val="00188F"/>
          <w:sz w:val="18"/>
          <w:lang w:val="zh-CN" w:eastAsia="zh-CN" w:bidi="zh-CN"/>
        </w:rPr>
        <w:t>的服务额</w:t>
      </w:r>
      <w:r w:rsidRPr="0016464E">
        <w:rPr>
          <w:rFonts w:asciiTheme="minorHAnsi" w:hAnsiTheme="minorHAnsi" w:cstheme="minorHAnsi"/>
          <w:b/>
          <w:color w:val="00188F"/>
          <w:sz w:val="18"/>
          <w:lang w:val="zh-CN" w:eastAsia="zh-CN" w:bidi="zh-CN"/>
        </w:rPr>
        <w:t>度：</w:t>
      </w: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Microsoft Dev Box </w:t>
      </w:r>
      <w:r w:rsidRPr="00E06DA2">
        <w:rPr>
          <w:rFonts w:asciiTheme="minorHAnsi" w:hAnsiTheme="minorHAnsi" w:cstheme="minorHAnsi"/>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D65549" w14:textId="77777777" w:rsidTr="008635C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2575B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每个</w:t>
            </w:r>
            <w:r w:rsidRPr="00E06DA2">
              <w:rPr>
                <w:rFonts w:asciiTheme="minorHAnsi" w:hAnsiTheme="minorHAnsi" w:cstheme="minorHAnsi"/>
                <w:color w:val="FFFFFF" w:themeColor="background1"/>
                <w:sz w:val="16"/>
                <w:lang w:val="zh-CN" w:eastAsia="zh-CN" w:bidi="zh-CN"/>
              </w:rPr>
              <w:t xml:space="preserve"> Dev Box </w:t>
            </w:r>
            <w:r w:rsidRPr="00E06DA2">
              <w:rPr>
                <w:rFonts w:asciiTheme="minorHAnsi" w:hAnsiTheme="minorHAnsi" w:cstheme="minorHAnsi"/>
                <w:color w:val="FFFFFF" w:themeColor="background1"/>
                <w:sz w:val="16"/>
                <w:lang w:val="zh-CN" w:eastAsia="zh-CN" w:bidi="zh-CN"/>
              </w:rPr>
              <w:t>的正常服务时间百分比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10555"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每个</w:t>
            </w:r>
            <w:r w:rsidRPr="00E06DA2">
              <w:rPr>
                <w:rFonts w:asciiTheme="minorHAnsi" w:hAnsiTheme="minorHAnsi" w:cstheme="minorHAnsi"/>
                <w:color w:val="FFFFFF" w:themeColor="background1"/>
                <w:sz w:val="16"/>
                <w:lang w:val="zh-CN" w:eastAsia="zh-CN" w:bidi="zh-CN"/>
              </w:rPr>
              <w:t xml:space="preserve"> Dev Box </w:t>
            </w:r>
            <w:r w:rsidRPr="00E06DA2">
              <w:rPr>
                <w:rFonts w:asciiTheme="minorHAnsi" w:hAnsiTheme="minorHAnsi" w:cstheme="minorHAnsi"/>
                <w:color w:val="FFFFFF" w:themeColor="background1"/>
                <w:sz w:val="16"/>
                <w:lang w:val="zh-CN" w:eastAsia="zh-CN" w:bidi="zh-CN"/>
              </w:rPr>
              <w:t>的服务额度</w:t>
            </w:r>
          </w:p>
        </w:tc>
      </w:tr>
      <w:tr w:rsidR="00610507" w:rsidRPr="00E06DA2" w14:paraId="18B7F051" w14:textId="77777777" w:rsidTr="008635C5">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2AF55"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D133E"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DB00338" w14:textId="77777777" w:rsidTr="008635C5">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B0F24"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0CF5D" w14:textId="77777777" w:rsidR="00610507" w:rsidRPr="00E06DA2" w:rsidRDefault="00610507" w:rsidP="00610507">
            <w:pPr>
              <w:keepNext/>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215BC92" w14:textId="77777777" w:rsidTr="008635C5">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84C6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86CE1" w14:textId="77777777" w:rsidR="00610507" w:rsidRPr="00E06DA2" w:rsidRDefault="00610507" w:rsidP="00610507">
            <w:pPr>
              <w:keepNext/>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6EFF5CB"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EB554E6" w14:textId="77777777" w:rsidR="00610507" w:rsidRPr="00B21227" w:rsidRDefault="00610507" w:rsidP="00A73FDE">
      <w:pPr>
        <w:pStyle w:val="ProductList-Offering2Heading"/>
        <w:rPr>
          <w:rFonts w:cstheme="majorHAnsi"/>
        </w:rPr>
      </w:pPr>
      <w:bookmarkStart w:id="223" w:name="_Toc176879362"/>
      <w:r w:rsidRPr="00B21227">
        <w:rPr>
          <w:rFonts w:cstheme="majorHAnsi"/>
        </w:rPr>
        <w:t xml:space="preserve">Azure </w:t>
      </w:r>
      <w:r w:rsidRPr="00B21227">
        <w:rPr>
          <w:rFonts w:cstheme="majorHAnsi"/>
        </w:rPr>
        <w:t>数字孪生</w:t>
      </w:r>
      <w:bookmarkEnd w:id="223"/>
    </w:p>
    <w:p w14:paraId="2D86C17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5B8B7C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是指由部署到终结点服务（如事件中心、事件网格和服务总线）的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数字孪生实例发送的活动。</w:t>
      </w:r>
    </w:p>
    <w:p w14:paraId="3A6EA34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API </w:t>
      </w:r>
      <w:r w:rsidR="00610507" w:rsidRPr="00E06DA2">
        <w:rPr>
          <w:rFonts w:asciiTheme="minorHAnsi" w:hAnsiTheme="minorHAnsi" w:cstheme="minorHAnsi"/>
          <w:b/>
          <w:bCs/>
          <w:color w:val="00188F"/>
          <w:sz w:val="18"/>
          <w:lang w:val="zh-CN" w:eastAsia="zh-CN" w:bidi="zh-CN"/>
        </w:rPr>
        <w:t>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是指对模型和数字孪生执行的读取、写入、更新、删除及其他操作，其中包括查询。</w:t>
      </w:r>
    </w:p>
    <w:p w14:paraId="4179F8A3" w14:textId="77777777" w:rsidR="00610507" w:rsidRPr="00E06DA2" w:rsidRDefault="00610507" w:rsidP="00F14E32">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正常服务时间计算和服务级别</w:t>
      </w:r>
    </w:p>
    <w:p w14:paraId="7F4461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中部署了指定的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数字孪生实例的总分钟数。</w:t>
      </w:r>
    </w:p>
    <w:p w14:paraId="7D4A2A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数字孪生实例的总部署分钟数。</w:t>
      </w:r>
    </w:p>
    <w:p w14:paraId="214946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订阅中部署所有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数字孪生期间，</w:t>
      </w:r>
      <w:r w:rsidR="00610507" w:rsidRPr="00E06DA2">
        <w:rPr>
          <w:rFonts w:asciiTheme="minorHAnsi" w:hAnsiTheme="minorHAnsi" w:cstheme="minorHAnsi"/>
          <w:sz w:val="18"/>
          <w:lang w:val="zh-CN" w:eastAsia="zh-CN" w:bidi="zh-CN"/>
        </w:rPr>
        <w:t xml:space="preserve">Azure </w:t>
      </w:r>
      <w:r w:rsidR="00610507" w:rsidRPr="00E06DA2">
        <w:rPr>
          <w:rFonts w:asciiTheme="minorHAnsi" w:hAnsiTheme="minorHAnsi" w:cstheme="minorHAnsi"/>
          <w:sz w:val="18"/>
          <w:lang w:val="zh-CN" w:eastAsia="zh-CN" w:bidi="zh-CN"/>
        </w:rPr>
        <w:t>数字孪生实例不可用的总累计分钟数。在某一分钟内，</w:t>
      </w:r>
      <w:r w:rsidR="006A3D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如果所有旨在发送消息或对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数字孪生实例执行</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操作的连续尝试均返回错误代码，或者在五分钟内没有返回成功代码，则认为指定的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数字孪生实例在这一分钟内不可用。</w:t>
      </w:r>
    </w:p>
    <w:p w14:paraId="13102C3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7A3726C" w14:textId="77777777" w:rsidR="00610507" w:rsidRPr="00E06DA2" w:rsidRDefault="00000000" w:rsidP="00CB6B00">
      <w:pPr>
        <w:spacing w:before="120"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46984E8" w14:textId="77777777" w:rsidR="00610507" w:rsidRPr="00E06DA2" w:rsidRDefault="00610507" w:rsidP="006A3DBD">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数字孪生的使用：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BEE33C" w14:textId="77777777" w:rsidTr="00C65A58">
        <w:trPr>
          <w:tblHeader/>
        </w:trPr>
        <w:tc>
          <w:tcPr>
            <w:tcW w:w="5400" w:type="dxa"/>
            <w:shd w:val="clear" w:color="auto" w:fill="0072C6"/>
          </w:tcPr>
          <w:p w14:paraId="4F1C92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6385F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C859DC" w14:textId="77777777" w:rsidTr="00C65A58">
        <w:tc>
          <w:tcPr>
            <w:tcW w:w="5400" w:type="dxa"/>
          </w:tcPr>
          <w:p w14:paraId="352020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C79A5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357E61A" w14:textId="77777777" w:rsidTr="00C65A58">
        <w:tc>
          <w:tcPr>
            <w:tcW w:w="5400" w:type="dxa"/>
          </w:tcPr>
          <w:p w14:paraId="0E2C3E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6CCF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234617"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44C79B" w14:textId="77777777" w:rsidR="00610507" w:rsidRPr="00E368A3" w:rsidRDefault="00610507" w:rsidP="00A73FDE">
      <w:pPr>
        <w:pStyle w:val="ProductList-Offering2Heading"/>
        <w:rPr>
          <w:rFonts w:cstheme="majorHAnsi"/>
        </w:rPr>
      </w:pPr>
      <w:bookmarkStart w:id="224" w:name="_Toc176879363"/>
      <w:r w:rsidRPr="00E368A3">
        <w:rPr>
          <w:rFonts w:cstheme="majorHAnsi"/>
        </w:rPr>
        <w:t>Azure DNS</w:t>
      </w:r>
      <w:bookmarkEnd w:id="210"/>
      <w:bookmarkEnd w:id="213"/>
      <w:bookmarkEnd w:id="224"/>
    </w:p>
    <w:p w14:paraId="7BAA6AA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C41BE">
        <w:rPr>
          <w:rFonts w:asciiTheme="minorHAnsi" w:hAnsiTheme="minorHAnsi" w:cstheme="minorHAnsi"/>
          <w:b/>
          <w:color w:val="00188F"/>
          <w:sz w:val="18"/>
          <w:lang w:val="zh-CN" w:eastAsia="zh-CN" w:bidi="zh-CN"/>
        </w:rPr>
        <w:t>：</w:t>
      </w:r>
    </w:p>
    <w:p w14:paraId="53CBB28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DNS </w:t>
      </w:r>
      <w:r w:rsidR="00610507" w:rsidRPr="00E06DA2">
        <w:rPr>
          <w:rFonts w:asciiTheme="minorHAnsi" w:hAnsiTheme="minorHAnsi" w:cstheme="minorHAnsi"/>
          <w:b/>
          <w:color w:val="00188F"/>
          <w:sz w:val="18"/>
          <w:lang w:val="zh-CN" w:eastAsia="zh-CN" w:bidi="zh-CN"/>
        </w:rPr>
        <w:t>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是指包含一个</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区域和若干记录集的</w:t>
      </w:r>
      <w:r w:rsidR="00610507" w:rsidRPr="00E06DA2">
        <w:rPr>
          <w:rFonts w:asciiTheme="minorHAnsi" w:hAnsiTheme="minorHAnsi" w:cstheme="minorHAnsi"/>
          <w:sz w:val="18"/>
          <w:lang w:val="zh-CN" w:eastAsia="zh-CN" w:bidi="zh-CN"/>
        </w:rPr>
        <w:t xml:space="preserve"> Azure DNS </w:t>
      </w:r>
      <w:r w:rsidR="00610507" w:rsidRPr="00E06DA2">
        <w:rPr>
          <w:rFonts w:asciiTheme="minorHAnsi" w:hAnsiTheme="minorHAnsi" w:cstheme="minorHAnsi"/>
          <w:sz w:val="18"/>
          <w:lang w:val="zh-CN" w:eastAsia="zh-CN" w:bidi="zh-CN"/>
        </w:rPr>
        <w:t>服务部署。</w:t>
      </w:r>
    </w:p>
    <w:p w14:paraId="488E02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区域的总分钟数。</w:t>
      </w:r>
    </w:p>
    <w:p w14:paraId="0B11069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是指在一个适用期间内，在特定的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区域的总部署分钟数。</w:t>
      </w:r>
    </w:p>
    <w:p w14:paraId="2735D5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w:t>
      </w:r>
      <w:r w:rsidR="00610507" w:rsidRPr="00E06DA2">
        <w:rPr>
          <w:rFonts w:asciiTheme="minorHAnsi" w:hAnsiTheme="minorHAnsi" w:cstheme="minorHAnsi"/>
          <w:b/>
          <w:color w:val="00188F"/>
          <w:sz w:val="18"/>
          <w:lang w:val="zh-CN" w:eastAsia="zh-CN" w:bidi="zh-CN"/>
        </w:rPr>
        <w:t xml:space="preserve"> DNS </w:t>
      </w:r>
      <w:r w:rsidR="00610507" w:rsidRPr="00E06DA2">
        <w:rPr>
          <w:rFonts w:asciiTheme="minorHAnsi" w:hAnsiTheme="minorHAnsi" w:cstheme="minorHAnsi"/>
          <w:b/>
          <w:color w:val="00188F"/>
          <w:sz w:val="18"/>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是指为获取</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区域中的匹配记录集，向</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区域关联的</w:t>
      </w:r>
      <w:r w:rsidR="00610507" w:rsidRPr="00E06DA2">
        <w:rPr>
          <w:rFonts w:asciiTheme="minorHAnsi" w:hAnsiTheme="minorHAnsi" w:cstheme="minorHAnsi"/>
          <w:sz w:val="18"/>
          <w:lang w:val="zh-CN" w:eastAsia="zh-CN" w:bidi="zh-CN"/>
        </w:rPr>
        <w:t xml:space="preserve"> Azure DNS </w:t>
      </w:r>
      <w:r w:rsidR="00610507" w:rsidRPr="00E06DA2">
        <w:rPr>
          <w:rFonts w:asciiTheme="minorHAnsi" w:hAnsiTheme="minorHAnsi" w:cstheme="minorHAnsi"/>
          <w:sz w:val="18"/>
          <w:lang w:val="zh-CN" w:eastAsia="zh-CN" w:bidi="zh-CN"/>
        </w:rPr>
        <w:t>服务名称服务器发出的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w:t>
      </w:r>
    </w:p>
    <w:p w14:paraId="574E32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区域不可用的总累计最大可用分钟总数。如果向与</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区域关联的所有名称服务器发送了有效的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请求，并且在至少连续</w:t>
      </w:r>
      <w:r w:rsidR="00610507" w:rsidRPr="00E06DA2">
        <w:rPr>
          <w:rFonts w:asciiTheme="minorHAnsi" w:hAnsiTheme="minorHAnsi" w:cstheme="minorHAnsi"/>
          <w:sz w:val="18"/>
          <w:lang w:val="zh-CN" w:eastAsia="zh-CN" w:bidi="zh-CN"/>
        </w:rPr>
        <w:t xml:space="preserve"> 60 </w:t>
      </w:r>
      <w:r w:rsidR="00610507" w:rsidRPr="00E06DA2">
        <w:rPr>
          <w:rFonts w:asciiTheme="minorHAnsi" w:hAnsiTheme="minorHAnsi" w:cstheme="minorHAnsi"/>
          <w:sz w:val="18"/>
          <w:lang w:val="zh-CN" w:eastAsia="zh-CN" w:bidi="zh-CN"/>
        </w:rPr>
        <w:t>秒内持续进行了重试，但在两秒钟内未收到对有效</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响应，则视为指定的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区域在这一分钟内不可用。</w:t>
      </w:r>
    </w:p>
    <w:p w14:paraId="6DFECABE" w14:textId="77777777" w:rsidR="00610507" w:rsidRPr="00F14E3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2B4BBAE" w14:textId="77777777" w:rsidR="00610507" w:rsidRPr="00E06DA2" w:rsidRDefault="00610507"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5054">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A90E8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42E1B30"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7D5C22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4261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66A15B3" w14:textId="77777777" w:rsidTr="00C65A58">
        <w:trPr>
          <w:tblHeader/>
        </w:trPr>
        <w:tc>
          <w:tcPr>
            <w:tcW w:w="5400" w:type="dxa"/>
            <w:shd w:val="clear" w:color="auto" w:fill="0072C6"/>
          </w:tcPr>
          <w:p w14:paraId="0E8611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84B28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BD85772" w14:textId="77777777" w:rsidTr="00C65A58">
        <w:tc>
          <w:tcPr>
            <w:tcW w:w="5400" w:type="dxa"/>
          </w:tcPr>
          <w:p w14:paraId="2ECF2E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5400" w:type="dxa"/>
          </w:tcPr>
          <w:p w14:paraId="5D4504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5F9E057" w14:textId="77777777" w:rsidTr="00C65A58">
        <w:tc>
          <w:tcPr>
            <w:tcW w:w="5400" w:type="dxa"/>
          </w:tcPr>
          <w:p w14:paraId="759F7CF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28AE8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CF3563" w14:textId="77777777" w:rsidTr="00C65A58">
        <w:tc>
          <w:tcPr>
            <w:tcW w:w="5400" w:type="dxa"/>
          </w:tcPr>
          <w:p w14:paraId="7E2022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31E5ED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25" w:name="_Toc505679756"/>
    <w:bookmarkStart w:id="226" w:name="_Toc52348953"/>
    <w:bookmarkStart w:id="227" w:name="_Toc526859658"/>
    <w:bookmarkStart w:id="228" w:name="_Toc52348931"/>
    <w:p w14:paraId="144010CD"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1E531E" w14:textId="102D47BD" w:rsidR="00E93B40" w:rsidRPr="003F5AA6" w:rsidRDefault="00E93B40" w:rsidP="00E93B40">
      <w:pPr>
        <w:pStyle w:val="ProductList-Offering2Heading"/>
        <w:rPr>
          <w:rFonts w:cstheme="majorHAnsi"/>
          <w:lang w:val="en-US"/>
        </w:rPr>
      </w:pPr>
      <w:bookmarkStart w:id="229" w:name="_Toc176879364"/>
      <w:r w:rsidRPr="00E368A3">
        <w:rPr>
          <w:rFonts w:cstheme="majorHAnsi"/>
        </w:rPr>
        <w:t>Azure DNS</w:t>
      </w:r>
      <w:r w:rsidR="003F5AA6">
        <w:rPr>
          <w:rFonts w:cstheme="majorHAnsi"/>
          <w:lang w:val="en-US"/>
        </w:rPr>
        <w:t xml:space="preserve"> </w:t>
      </w:r>
      <w:r w:rsidR="003F5AA6" w:rsidRPr="001511AC">
        <w:rPr>
          <w:rFonts w:cstheme="majorHAnsi"/>
        </w:rPr>
        <w:t>专用解析程序</w:t>
      </w:r>
      <w:bookmarkEnd w:id="229"/>
    </w:p>
    <w:p w14:paraId="35677B05" w14:textId="77777777" w:rsidR="00E93B40" w:rsidRDefault="00E93B40" w:rsidP="00E93B40">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AC41BE">
        <w:rPr>
          <w:rFonts w:asciiTheme="minorHAnsi" w:hAnsiTheme="minorHAnsi" w:cstheme="minorHAnsi"/>
          <w:b/>
          <w:color w:val="00188F"/>
          <w:sz w:val="18"/>
          <w:lang w:val="zh-CN" w:eastAsia="zh-CN" w:bidi="zh-CN"/>
        </w:rPr>
        <w:t>：</w:t>
      </w:r>
    </w:p>
    <w:p w14:paraId="19922521"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 xml:space="preserve">Azure DNS </w:t>
      </w:r>
      <w:r w:rsidRPr="001511AC">
        <w:rPr>
          <w:rFonts w:asciiTheme="majorHAnsi" w:hAnsiTheme="majorHAnsi" w:cstheme="majorHAnsi"/>
          <w:b/>
          <w:color w:val="00188F"/>
        </w:rPr>
        <w:t>专用解析程序终结点</w:t>
      </w:r>
      <w:r w:rsidRPr="001511AC">
        <w:rPr>
          <w:rFonts w:asciiTheme="majorHAnsi" w:hAnsiTheme="majorHAnsi" w:cstheme="majorHAnsi"/>
        </w:rPr>
        <w:t>”</w:t>
      </w:r>
      <w:r w:rsidRPr="001511AC">
        <w:rPr>
          <w:rFonts w:asciiTheme="majorHAnsi" w:hAnsiTheme="majorHAnsi" w:cstheme="majorHAnsi"/>
        </w:rPr>
        <w:t>是指部署的</w:t>
      </w:r>
      <w:r w:rsidRPr="001511AC">
        <w:rPr>
          <w:rFonts w:asciiTheme="majorHAnsi" w:hAnsiTheme="majorHAnsi" w:cstheme="majorHAnsi"/>
        </w:rPr>
        <w:t xml:space="preserve"> Azure DNS </w:t>
      </w:r>
      <w:r w:rsidRPr="001511AC">
        <w:rPr>
          <w:rFonts w:asciiTheme="majorHAnsi" w:hAnsiTheme="majorHAnsi" w:cstheme="majorHAnsi"/>
        </w:rPr>
        <w:t>专用解析程序终结点，可对收到的</w:t>
      </w:r>
      <w:r w:rsidRPr="001511AC">
        <w:rPr>
          <w:rFonts w:asciiTheme="majorHAnsi" w:hAnsiTheme="majorHAnsi" w:cstheme="majorHAnsi"/>
        </w:rPr>
        <w:t xml:space="preserve"> DNS </w:t>
      </w:r>
      <w:r w:rsidRPr="001511AC">
        <w:rPr>
          <w:rFonts w:asciiTheme="majorHAnsi" w:hAnsiTheme="majorHAnsi" w:cstheme="majorHAnsi"/>
        </w:rPr>
        <w:t>查询提供名称解析。</w:t>
      </w:r>
    </w:p>
    <w:p w14:paraId="16A72800"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部署分钟数</w:t>
      </w:r>
      <w:r w:rsidRPr="001511AC">
        <w:rPr>
          <w:rFonts w:asciiTheme="majorHAnsi" w:hAnsiTheme="majorHAnsi" w:cstheme="majorHAnsi"/>
        </w:rPr>
        <w:t>”</w:t>
      </w:r>
      <w:r w:rsidRPr="001511AC">
        <w:rPr>
          <w:rFonts w:asciiTheme="majorHAnsi" w:hAnsiTheme="majorHAnsi" w:cstheme="majorHAnsi"/>
        </w:rPr>
        <w:t>是指在一个适用期间内，在</w:t>
      </w:r>
      <w:r w:rsidRPr="001511AC">
        <w:rPr>
          <w:rFonts w:asciiTheme="majorHAnsi" w:hAnsiTheme="majorHAnsi" w:cstheme="majorHAnsi"/>
        </w:rPr>
        <w:t xml:space="preserve"> Microsoft Azure </w:t>
      </w:r>
      <w:r w:rsidRPr="001511AC">
        <w:rPr>
          <w:rFonts w:asciiTheme="majorHAnsi" w:hAnsiTheme="majorHAnsi" w:cstheme="majorHAnsi"/>
        </w:rPr>
        <w:t>中部署了指定终结点的总分钟数。</w:t>
      </w:r>
    </w:p>
    <w:p w14:paraId="25B646A4"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最大可用分钟数</w:t>
      </w:r>
      <w:r w:rsidRPr="001511AC">
        <w:rPr>
          <w:rFonts w:asciiTheme="majorHAnsi" w:hAnsiTheme="majorHAnsi" w:cstheme="majorHAnsi"/>
        </w:rPr>
        <w:t>”</w:t>
      </w:r>
      <w:r w:rsidRPr="001511AC">
        <w:rPr>
          <w:rFonts w:asciiTheme="majorHAnsi" w:hAnsiTheme="majorHAnsi" w:cstheme="majorHAnsi"/>
        </w:rPr>
        <w:t>是指在一个适用期间内，在每个</w:t>
      </w:r>
      <w:r w:rsidRPr="001511AC">
        <w:rPr>
          <w:rFonts w:asciiTheme="majorHAnsi" w:hAnsiTheme="majorHAnsi" w:cstheme="majorHAnsi"/>
        </w:rPr>
        <w:t xml:space="preserve"> Microsoft Azure </w:t>
      </w:r>
      <w:r w:rsidRPr="001511AC">
        <w:rPr>
          <w:rFonts w:asciiTheme="majorHAnsi" w:hAnsiTheme="majorHAnsi" w:cstheme="majorHAnsi"/>
        </w:rPr>
        <w:t>订阅中部署的所有终结点的总部署分钟数。</w:t>
      </w:r>
    </w:p>
    <w:p w14:paraId="5CC0D5B9"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有效的</w:t>
      </w:r>
      <w:r w:rsidRPr="001511AC">
        <w:rPr>
          <w:rFonts w:asciiTheme="majorHAnsi" w:hAnsiTheme="majorHAnsi" w:cstheme="majorHAnsi"/>
          <w:b/>
          <w:color w:val="00188F"/>
        </w:rPr>
        <w:t xml:space="preserve"> DNS </w:t>
      </w:r>
      <w:r w:rsidRPr="001511AC">
        <w:rPr>
          <w:rFonts w:asciiTheme="majorHAnsi" w:hAnsiTheme="majorHAnsi" w:cstheme="majorHAnsi"/>
          <w:b/>
          <w:color w:val="00188F"/>
        </w:rPr>
        <w:t>请求</w:t>
      </w:r>
      <w:r w:rsidRPr="001511AC">
        <w:rPr>
          <w:rFonts w:asciiTheme="majorHAnsi" w:hAnsiTheme="majorHAnsi" w:cstheme="majorHAnsi"/>
        </w:rPr>
        <w:t>”</w:t>
      </w:r>
      <w:r w:rsidRPr="001511AC">
        <w:rPr>
          <w:rFonts w:asciiTheme="majorHAnsi" w:hAnsiTheme="majorHAnsi" w:cstheme="majorHAnsi"/>
        </w:rPr>
        <w:t>是指为获取</w:t>
      </w:r>
      <w:r w:rsidRPr="001511AC">
        <w:rPr>
          <w:rFonts w:asciiTheme="majorHAnsi" w:hAnsiTheme="majorHAnsi" w:cstheme="majorHAnsi"/>
        </w:rPr>
        <w:t xml:space="preserve"> DNS </w:t>
      </w:r>
      <w:r w:rsidRPr="001511AC">
        <w:rPr>
          <w:rFonts w:asciiTheme="majorHAnsi" w:hAnsiTheme="majorHAnsi" w:cstheme="majorHAnsi"/>
        </w:rPr>
        <w:t>区域中的匹配记录集，向</w:t>
      </w:r>
      <w:r w:rsidRPr="001511AC">
        <w:rPr>
          <w:rFonts w:asciiTheme="majorHAnsi" w:hAnsiTheme="majorHAnsi" w:cstheme="majorHAnsi"/>
        </w:rPr>
        <w:t xml:space="preserve"> DNS </w:t>
      </w:r>
      <w:r w:rsidRPr="001511AC">
        <w:rPr>
          <w:rFonts w:asciiTheme="majorHAnsi" w:hAnsiTheme="majorHAnsi" w:cstheme="majorHAnsi"/>
        </w:rPr>
        <w:t>区域关联的</w:t>
      </w:r>
      <w:r w:rsidRPr="001511AC">
        <w:rPr>
          <w:rFonts w:asciiTheme="majorHAnsi" w:hAnsiTheme="majorHAnsi" w:cstheme="majorHAnsi"/>
        </w:rPr>
        <w:t xml:space="preserve"> Azure DNS </w:t>
      </w:r>
      <w:r w:rsidRPr="001511AC">
        <w:rPr>
          <w:rFonts w:asciiTheme="majorHAnsi" w:hAnsiTheme="majorHAnsi" w:cstheme="majorHAnsi"/>
        </w:rPr>
        <w:t>服务名称服务器发出的</w:t>
      </w:r>
      <w:r w:rsidRPr="001511AC">
        <w:rPr>
          <w:rFonts w:asciiTheme="majorHAnsi" w:hAnsiTheme="majorHAnsi" w:cstheme="majorHAnsi"/>
        </w:rPr>
        <w:t xml:space="preserve"> DNS </w:t>
      </w:r>
      <w:r w:rsidRPr="001511AC">
        <w:rPr>
          <w:rFonts w:asciiTheme="majorHAnsi" w:hAnsiTheme="majorHAnsi" w:cstheme="majorHAnsi"/>
        </w:rPr>
        <w:t>请求。</w:t>
      </w:r>
    </w:p>
    <w:p w14:paraId="6CD3F35F"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停机时间</w:t>
      </w:r>
      <w:r w:rsidRPr="001511AC">
        <w:rPr>
          <w:rFonts w:asciiTheme="majorHAnsi" w:hAnsiTheme="majorHAnsi" w:cstheme="majorHAnsi"/>
        </w:rPr>
        <w:t>”</w:t>
      </w:r>
      <w:r w:rsidRPr="001511AC">
        <w:rPr>
          <w:rFonts w:asciiTheme="majorHAnsi" w:hAnsiTheme="majorHAnsi" w:cstheme="majorHAnsi"/>
        </w:rPr>
        <w:t>是指在</w:t>
      </w:r>
      <w:r w:rsidRPr="001511AC">
        <w:rPr>
          <w:rFonts w:asciiTheme="majorHAnsi" w:hAnsiTheme="majorHAnsi" w:cstheme="majorHAnsi"/>
        </w:rPr>
        <w:t xml:space="preserve"> Azure DNS </w:t>
      </w:r>
      <w:r w:rsidRPr="001511AC">
        <w:rPr>
          <w:rFonts w:asciiTheme="majorHAnsi" w:hAnsiTheme="majorHAnsi" w:cstheme="majorHAnsi"/>
        </w:rPr>
        <w:t>专用解析程序终结点不可用期间累计的最大可用分钟总数。如果向与终结点关联的所有名称服务器发送了有效的</w:t>
      </w:r>
      <w:r w:rsidRPr="001511AC">
        <w:rPr>
          <w:rFonts w:asciiTheme="majorHAnsi" w:hAnsiTheme="majorHAnsi" w:cstheme="majorHAnsi"/>
        </w:rPr>
        <w:t xml:space="preserve"> DNS </w:t>
      </w:r>
      <w:r w:rsidRPr="001511AC">
        <w:rPr>
          <w:rFonts w:asciiTheme="majorHAnsi" w:hAnsiTheme="majorHAnsi" w:cstheme="majorHAnsi"/>
        </w:rPr>
        <w:t>请求，并且在至少连续</w:t>
      </w:r>
      <w:r w:rsidRPr="001511AC">
        <w:rPr>
          <w:rFonts w:asciiTheme="majorHAnsi" w:hAnsiTheme="majorHAnsi" w:cstheme="majorHAnsi"/>
        </w:rPr>
        <w:t xml:space="preserve"> 60 </w:t>
      </w:r>
      <w:r w:rsidRPr="001511AC">
        <w:rPr>
          <w:rFonts w:asciiTheme="majorHAnsi" w:hAnsiTheme="majorHAnsi" w:cstheme="majorHAnsi"/>
        </w:rPr>
        <w:t>秒内持续进行了重试，但在两秒钟内未收到对有效</w:t>
      </w:r>
      <w:r w:rsidRPr="001511AC">
        <w:rPr>
          <w:rFonts w:asciiTheme="majorHAnsi" w:hAnsiTheme="majorHAnsi" w:cstheme="majorHAnsi"/>
        </w:rPr>
        <w:t xml:space="preserve"> DNS </w:t>
      </w:r>
      <w:r w:rsidRPr="001511AC">
        <w:rPr>
          <w:rFonts w:asciiTheme="majorHAnsi" w:hAnsiTheme="majorHAnsi" w:cstheme="majorHAnsi"/>
        </w:rPr>
        <w:t>请求的</w:t>
      </w:r>
      <w:r w:rsidRPr="001511AC">
        <w:rPr>
          <w:rFonts w:asciiTheme="majorHAnsi" w:hAnsiTheme="majorHAnsi" w:cstheme="majorHAnsi"/>
        </w:rPr>
        <w:t xml:space="preserve"> DNS </w:t>
      </w:r>
      <w:r w:rsidRPr="001511AC">
        <w:rPr>
          <w:rFonts w:asciiTheme="majorHAnsi" w:hAnsiTheme="majorHAnsi" w:cstheme="majorHAnsi"/>
        </w:rPr>
        <w:t>响应，则视为指定的终结点在这一分钟内不可用。</w:t>
      </w:r>
    </w:p>
    <w:p w14:paraId="1A2C6333" w14:textId="77777777" w:rsidR="00BB51BF" w:rsidRPr="00F14E32" w:rsidRDefault="00BB51BF" w:rsidP="00BB51BF">
      <w:pPr>
        <w:pStyle w:val="ProductList-Body"/>
        <w:rPr>
          <w:rFonts w:asciiTheme="majorHAnsi" w:hAnsiTheme="majorHAnsi" w:cstheme="majorHAnsi"/>
          <w:sz w:val="12"/>
          <w:szCs w:val="12"/>
        </w:rPr>
      </w:pPr>
    </w:p>
    <w:p w14:paraId="33E64D5B"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b/>
          <w:color w:val="00188F"/>
        </w:rPr>
        <w:t>正常服务时间百分比</w:t>
      </w:r>
      <w:r w:rsidRPr="00AC5136">
        <w:rPr>
          <w:rFonts w:asciiTheme="majorHAnsi" w:hAnsiTheme="majorHAnsi" w:cstheme="majorHAnsi"/>
          <w:b/>
          <w:bCs/>
        </w:rPr>
        <w:t>：</w:t>
      </w:r>
      <w:r w:rsidRPr="001511AC">
        <w:rPr>
          <w:rFonts w:asciiTheme="majorHAnsi" w:hAnsiTheme="majorHAnsi" w:cstheme="majorHAnsi"/>
        </w:rPr>
        <w:t>“</w:t>
      </w:r>
      <w:r w:rsidRPr="001511AC">
        <w:rPr>
          <w:rFonts w:asciiTheme="majorHAnsi" w:hAnsiTheme="majorHAnsi" w:cstheme="majorHAnsi"/>
        </w:rPr>
        <w:t>正常服务时间百分比</w:t>
      </w:r>
      <w:r w:rsidRPr="001511AC">
        <w:rPr>
          <w:rFonts w:asciiTheme="majorHAnsi" w:hAnsiTheme="majorHAnsi" w:cstheme="majorHAnsi"/>
        </w:rPr>
        <w:t>”</w:t>
      </w:r>
      <w:r w:rsidRPr="001511AC">
        <w:rPr>
          <w:rFonts w:asciiTheme="majorHAnsi" w:hAnsiTheme="majorHAnsi" w:cstheme="majorHAnsi"/>
        </w:rPr>
        <w:t>应使用以下公式计算：</w:t>
      </w:r>
    </w:p>
    <w:p w14:paraId="530BC529" w14:textId="77777777" w:rsidR="003F5AA6" w:rsidRDefault="003F5AA6" w:rsidP="00E93B40">
      <w:pPr>
        <w:tabs>
          <w:tab w:val="left" w:pos="360"/>
          <w:tab w:val="left" w:pos="720"/>
          <w:tab w:val="left" w:pos="1080"/>
        </w:tabs>
        <w:rPr>
          <w:rFonts w:asciiTheme="minorHAnsi" w:hAnsiTheme="minorHAnsi" w:cstheme="minorHAnsi"/>
          <w:sz w:val="18"/>
          <w:lang w:val="zh-CN" w:eastAsia="zh-CN" w:bidi="zh-CN"/>
        </w:rPr>
      </w:pPr>
    </w:p>
    <w:p w14:paraId="00506610" w14:textId="77777777" w:rsidR="00CD3B05" w:rsidRPr="005423A0" w:rsidRDefault="00000000" w:rsidP="00CD3B05">
      <w:pPr>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m:rPr>
                  <m:nor/>
                </m:rPr>
                <w:rPr>
                  <w:rFonts w:ascii="Cambria Math" w:hAnsi="Cambria Math" w:cs="Cambria Math" w:hint="eastAsia"/>
                  <w:i/>
                  <w:iCs/>
                  <w:color w:val="000000" w:themeColor="text1"/>
                  <w:sz w:val="18"/>
                  <w:szCs w:val="18"/>
                </w:rPr>
                <m:t>最大可用分钟数</m:t>
              </m:r>
              <m:r>
                <m:rPr>
                  <m:nor/>
                </m:rPr>
                <w:rPr>
                  <w:rFonts w:ascii="Cambria Math" w:hAnsi="Cambria Math" w:cs="Cambria Math"/>
                  <w:i/>
                  <w:iCs/>
                  <w:color w:val="000000" w:themeColor="text1"/>
                  <w:sz w:val="18"/>
                  <w:szCs w:val="18"/>
                </w:rPr>
                <m:t xml:space="preserve"> - </m:t>
              </m:r>
              <m:r>
                <m:rPr>
                  <m:nor/>
                </m:rPr>
                <w:rPr>
                  <w:rFonts w:ascii="Cambria Math" w:hAnsi="Cambria Math" w:cs="Cambria Math" w:hint="eastAsia"/>
                  <w:i/>
                  <w:iCs/>
                  <w:color w:val="000000" w:themeColor="text1"/>
                  <w:sz w:val="18"/>
                  <w:szCs w:val="18"/>
                </w:rPr>
                <m:t>停机时间</m:t>
              </m:r>
            </m:num>
            <m:den>
              <m:r>
                <m:rPr>
                  <m:nor/>
                </m:rPr>
                <w:rPr>
                  <w:rFonts w:ascii="Cambria Math" w:hAnsi="Cambria Math" w:cs="Cambria Math" w:hint="eastAsia"/>
                  <w:i/>
                  <w:iCs/>
                  <w:color w:val="000000" w:themeColor="text1"/>
                  <w:sz w:val="18"/>
                  <w:szCs w:val="18"/>
                </w:rPr>
                <m:t>最大可用分钟数</m:t>
              </m:r>
            </m:den>
          </m:f>
          <m:r>
            <w:rPr>
              <w:rFonts w:ascii="Cambria Math" w:hAnsi="Cambria Math" w:cstheme="maj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ajorHAnsi"/>
              <w:color w:val="000000" w:themeColor="text1"/>
              <w:sz w:val="18"/>
              <w:szCs w:val="18"/>
            </w:rPr>
            <m:t xml:space="preserve"> 100</m:t>
          </m:r>
        </m:oMath>
      </m:oMathPara>
    </w:p>
    <w:p w14:paraId="2C173AE0" w14:textId="77777777" w:rsidR="005423A0" w:rsidRPr="001511AC" w:rsidRDefault="005423A0" w:rsidP="00CD3B05">
      <w:pPr>
        <w:rPr>
          <w:rFonts w:asciiTheme="majorHAnsi" w:hAnsiTheme="majorHAnsi" w:cstheme="majorHAnsi"/>
          <w:i/>
          <w:color w:val="000000" w:themeColor="text1"/>
          <w:sz w:val="18"/>
          <w:szCs w:val="18"/>
        </w:rPr>
      </w:pPr>
    </w:p>
    <w:p w14:paraId="0E9A0D3B" w14:textId="77777777" w:rsidR="005423A0" w:rsidRPr="001511AC" w:rsidRDefault="005423A0" w:rsidP="005423A0">
      <w:pPr>
        <w:pStyle w:val="ProductList-Body"/>
        <w:keepNext/>
        <w:rPr>
          <w:rFonts w:asciiTheme="majorHAnsi" w:hAnsiTheme="majorHAnsi" w:cstheme="majorHAnsi"/>
        </w:rPr>
      </w:pPr>
      <w:r w:rsidRPr="001511AC">
        <w:rPr>
          <w:rFonts w:asciiTheme="majorHAnsi" w:hAnsiTheme="majorHAnsi" w:cstheme="majorHAnsi"/>
          <w:b/>
          <w:color w:val="00188F"/>
        </w:rPr>
        <w:t>服务额度</w:t>
      </w:r>
      <w:r w:rsidRPr="006F6EBB">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3A0" w:rsidRPr="001511AC" w14:paraId="3575BC3A" w14:textId="77777777" w:rsidTr="00EF2034">
        <w:trPr>
          <w:tblHeader/>
        </w:trPr>
        <w:tc>
          <w:tcPr>
            <w:tcW w:w="5400" w:type="dxa"/>
            <w:shd w:val="clear" w:color="auto" w:fill="0072C6"/>
          </w:tcPr>
          <w:p w14:paraId="46FA4BDA" w14:textId="77777777" w:rsidR="005423A0" w:rsidRPr="005423A0" w:rsidRDefault="005423A0" w:rsidP="00EF2034">
            <w:pPr>
              <w:pStyle w:val="ProductList-OfferingBody"/>
              <w:jc w:val="center"/>
              <w:rPr>
                <w:rFonts w:cstheme="minorHAnsi"/>
                <w:color w:val="FFFFFF" w:themeColor="background1"/>
              </w:rPr>
            </w:pPr>
            <w:r w:rsidRPr="005423A0">
              <w:rPr>
                <w:rFonts w:cstheme="minorHAnsi"/>
                <w:color w:val="FFFFFF" w:themeColor="background1"/>
              </w:rPr>
              <w:t>正常服务时间百分比</w:t>
            </w:r>
          </w:p>
        </w:tc>
        <w:tc>
          <w:tcPr>
            <w:tcW w:w="5400" w:type="dxa"/>
            <w:shd w:val="clear" w:color="auto" w:fill="0072C6"/>
          </w:tcPr>
          <w:p w14:paraId="0B3CC59D" w14:textId="77777777" w:rsidR="005423A0" w:rsidRPr="005423A0" w:rsidRDefault="005423A0" w:rsidP="00EF2034">
            <w:pPr>
              <w:pStyle w:val="ProductList-OfferingBody"/>
              <w:jc w:val="center"/>
              <w:rPr>
                <w:rFonts w:cstheme="minorHAnsi"/>
                <w:color w:val="FFFFFF" w:themeColor="background1"/>
              </w:rPr>
            </w:pPr>
            <w:r w:rsidRPr="005423A0">
              <w:rPr>
                <w:rFonts w:cstheme="minorHAnsi"/>
                <w:color w:val="FFFFFF" w:themeColor="background1"/>
              </w:rPr>
              <w:t>服务额度</w:t>
            </w:r>
          </w:p>
        </w:tc>
      </w:tr>
      <w:tr w:rsidR="005423A0" w:rsidRPr="001511AC" w14:paraId="28A1A3CC" w14:textId="77777777" w:rsidTr="00EF2034">
        <w:tc>
          <w:tcPr>
            <w:tcW w:w="5400" w:type="dxa"/>
          </w:tcPr>
          <w:p w14:paraId="00C2CCA6" w14:textId="77777777" w:rsidR="005423A0" w:rsidRPr="005423A0" w:rsidRDefault="005423A0" w:rsidP="00EF2034">
            <w:pPr>
              <w:pStyle w:val="ProductList-OfferingBody"/>
              <w:jc w:val="center"/>
              <w:rPr>
                <w:rFonts w:cstheme="minorHAnsi"/>
              </w:rPr>
            </w:pPr>
            <w:r w:rsidRPr="005423A0">
              <w:rPr>
                <w:rFonts w:cstheme="minorHAnsi"/>
              </w:rPr>
              <w:t>&lt; 99.99%</w:t>
            </w:r>
          </w:p>
        </w:tc>
        <w:tc>
          <w:tcPr>
            <w:tcW w:w="5400" w:type="dxa"/>
          </w:tcPr>
          <w:p w14:paraId="4C31AC09" w14:textId="77777777" w:rsidR="005423A0" w:rsidRPr="005423A0" w:rsidRDefault="005423A0" w:rsidP="00EF2034">
            <w:pPr>
              <w:pStyle w:val="ProductList-OfferingBody"/>
              <w:jc w:val="center"/>
              <w:rPr>
                <w:rFonts w:cstheme="minorHAnsi"/>
              </w:rPr>
            </w:pPr>
            <w:r w:rsidRPr="005423A0">
              <w:rPr>
                <w:rFonts w:cstheme="minorHAnsi"/>
              </w:rPr>
              <w:t>10%</w:t>
            </w:r>
          </w:p>
        </w:tc>
      </w:tr>
    </w:tbl>
    <w:p w14:paraId="1CF38564" w14:textId="77777777" w:rsidR="005423A0" w:rsidRPr="00E06DA2" w:rsidRDefault="005423A0" w:rsidP="005423A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8D14948" w14:textId="7788C0DC" w:rsidR="00610507" w:rsidRPr="00E06DA2" w:rsidRDefault="00610507" w:rsidP="00A73FDE">
      <w:pPr>
        <w:pStyle w:val="ProductList-Offering2Heading"/>
        <w:rPr>
          <w:rFonts w:asciiTheme="minorHAnsi" w:hAnsiTheme="minorHAnsi" w:cstheme="minorHAnsi"/>
        </w:rPr>
      </w:pPr>
      <w:bookmarkStart w:id="230" w:name="_Toc176879365"/>
      <w:r w:rsidRPr="00E06DA2">
        <w:rPr>
          <w:rFonts w:asciiTheme="minorHAnsi" w:hAnsiTheme="minorHAnsi" w:cstheme="minorHAnsi"/>
        </w:rPr>
        <w:t>事件网格</w:t>
      </w:r>
      <w:bookmarkEnd w:id="225"/>
      <w:bookmarkEnd w:id="226"/>
      <w:bookmarkEnd w:id="230"/>
    </w:p>
    <w:p w14:paraId="0FF553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F7686">
        <w:rPr>
          <w:rFonts w:asciiTheme="minorHAnsi" w:hAnsiTheme="minorHAnsi" w:cstheme="minorHAnsi"/>
          <w:b/>
          <w:color w:val="00188F"/>
          <w:sz w:val="18"/>
          <w:lang w:val="zh-CN" w:eastAsia="zh-CN" w:bidi="zh-CN"/>
        </w:rPr>
        <w:t>：</w:t>
      </w:r>
    </w:p>
    <w:p w14:paraId="51A1A634"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订阅中部署事件网格的总分钟数。</w:t>
      </w:r>
    </w:p>
    <w:p w14:paraId="41720370"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是指在最大可用分钟数内，在事件网格不可用期间，客户在指定的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订阅中部署所有事件网格的总分钟数。</w:t>
      </w:r>
      <w:r w:rsidR="006A3DBD"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如果在某一分钟内，所有发布消息的请求均返回错误代码或没有返回成功代码，则认为在这一分钟内指定的事件网格不可用。</w:t>
      </w:r>
    </w:p>
    <w:p w14:paraId="4DFAC4C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837C30">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56A3EE78" w14:textId="77777777" w:rsidR="00610507" w:rsidRPr="00E06DA2" w:rsidRDefault="00000000" w:rsidP="00CB6B00">
      <w:pPr>
        <w:spacing w:before="120"/>
        <w:jc w:val="both"/>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A0051A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C4A4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586D9A" w14:textId="77777777" w:rsidTr="00C65A58">
        <w:trPr>
          <w:tblHeader/>
        </w:trPr>
        <w:tc>
          <w:tcPr>
            <w:tcW w:w="5400" w:type="dxa"/>
            <w:shd w:val="clear" w:color="auto" w:fill="0072C6"/>
          </w:tcPr>
          <w:p w14:paraId="294948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660EF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DD04CF2" w14:textId="77777777" w:rsidTr="00C65A58">
        <w:trPr>
          <w:trHeight w:val="175"/>
        </w:trPr>
        <w:tc>
          <w:tcPr>
            <w:tcW w:w="5400" w:type="dxa"/>
          </w:tcPr>
          <w:p w14:paraId="7C7161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24A3DFE0" w14:textId="77777777" w:rsidR="00610507" w:rsidRPr="00E06DA2" w:rsidRDefault="00610507" w:rsidP="00610507">
            <w:pPr>
              <w:tabs>
                <w:tab w:val="left" w:pos="360"/>
                <w:tab w:val="left" w:pos="720"/>
                <w:tab w:val="left" w:pos="905"/>
                <w:tab w:val="left" w:pos="1080"/>
                <w:tab w:val="center" w:pos="2635"/>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5440B9" w14:textId="77777777" w:rsidTr="00C65A58">
        <w:trPr>
          <w:trHeight w:val="174"/>
        </w:trPr>
        <w:tc>
          <w:tcPr>
            <w:tcW w:w="5400" w:type="dxa"/>
          </w:tcPr>
          <w:p w14:paraId="7B24BF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BC309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31" w:name="_Toc457821571"/>
    <w:bookmarkStart w:id="232" w:name="_Toc52348981"/>
    <w:p w14:paraId="7F43C2A2"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8EC15A" w14:textId="77777777" w:rsidR="00610507" w:rsidRPr="00E06DA2" w:rsidRDefault="00610507" w:rsidP="00A73FDE">
      <w:pPr>
        <w:pStyle w:val="ProductList-Offering2Heading"/>
        <w:rPr>
          <w:rFonts w:asciiTheme="minorHAnsi" w:hAnsiTheme="minorHAnsi" w:cstheme="minorHAnsi"/>
        </w:rPr>
      </w:pPr>
      <w:bookmarkStart w:id="233" w:name="_Toc176879366"/>
      <w:r w:rsidRPr="00E06DA2">
        <w:rPr>
          <w:rFonts w:asciiTheme="minorHAnsi" w:hAnsiTheme="minorHAnsi" w:cstheme="minorHAnsi"/>
        </w:rPr>
        <w:t>事件中心</w:t>
      </w:r>
      <w:bookmarkEnd w:id="231"/>
      <w:bookmarkEnd w:id="232"/>
      <w:bookmarkEnd w:id="233"/>
    </w:p>
    <w:p w14:paraId="309C87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D79EC">
        <w:rPr>
          <w:rFonts w:asciiTheme="minorHAnsi" w:hAnsiTheme="minorHAnsi" w:cstheme="minorHAnsi"/>
          <w:b/>
          <w:color w:val="00188F"/>
          <w:sz w:val="18"/>
          <w:lang w:val="zh-CN" w:eastAsia="zh-CN" w:bidi="zh-CN"/>
        </w:rPr>
        <w:t>：</w:t>
      </w:r>
    </w:p>
    <w:p w14:paraId="7FFFFE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是指使用</w:t>
      </w:r>
      <w:r w:rsidR="00610507" w:rsidRPr="00E06DA2">
        <w:rPr>
          <w:rFonts w:asciiTheme="minorHAnsi" w:hAnsiTheme="minorHAnsi" w:cstheme="minorHAnsi"/>
          <w:sz w:val="18"/>
          <w:lang w:val="zh-CN" w:eastAsia="zh-CN" w:bidi="zh-CN"/>
        </w:rPr>
        <w:t xml:space="preserve"> Service Bus </w:t>
      </w:r>
      <w:r w:rsidR="00610507" w:rsidRPr="00E06DA2">
        <w:rPr>
          <w:rFonts w:asciiTheme="minorHAnsi" w:hAnsiTheme="minorHAnsi" w:cstheme="minorHAnsi"/>
          <w:sz w:val="18"/>
          <w:lang w:val="zh-CN" w:eastAsia="zh-CN" w:bidi="zh-CN"/>
        </w:rPr>
        <w:t>支持的任何协议通过</w:t>
      </w:r>
      <w:r w:rsidR="00610507" w:rsidRPr="00E06DA2">
        <w:rPr>
          <w:rFonts w:asciiTheme="minorHAnsi" w:hAnsiTheme="minorHAnsi" w:cstheme="minorHAnsi"/>
          <w:sz w:val="18"/>
          <w:lang w:val="zh-CN" w:eastAsia="zh-CN" w:bidi="zh-CN"/>
        </w:rPr>
        <w:t xml:space="preserve"> Service Bus </w:t>
      </w:r>
      <w:r w:rsidR="00610507" w:rsidRPr="00E06DA2">
        <w:rPr>
          <w:rFonts w:asciiTheme="minorHAnsi" w:hAnsiTheme="minorHAnsi" w:cstheme="minorHAnsi"/>
          <w:sz w:val="18"/>
          <w:lang w:val="zh-CN" w:eastAsia="zh-CN" w:bidi="zh-CN"/>
        </w:rPr>
        <w:t>中继、队列、主题或通知中心发送或接收的任何用户定义的内容。</w:t>
      </w:r>
    </w:p>
    <w:p w14:paraId="1ACB9B94" w14:textId="77777777" w:rsidR="00610507" w:rsidRPr="00E06DA2" w:rsidRDefault="00610507" w:rsidP="00897F7F">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基本和标准层级事件中心的正常服务时间计算和服务级别</w:t>
      </w:r>
    </w:p>
    <w:p w14:paraId="101C3AE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中部署了指定事件中心的总分钟数。</w:t>
      </w:r>
    </w:p>
    <w:p w14:paraId="260BB9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订阅中，客户在基本或标准事件中心层级下部署所有事件中心的总部署分钟数。</w:t>
      </w:r>
    </w:p>
    <w:p w14:paraId="2AE4F00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：在事件中心不可用期间，在指定的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您在基本或标准事件中心层级下部署的所有事件中心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2BD9199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44208">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BF431F" w14:textId="77777777" w:rsidR="00610507" w:rsidRPr="00E06DA2" w:rsidRDefault="00000000" w:rsidP="00CB6B00">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37EB43B" w14:textId="77777777" w:rsidR="00610507" w:rsidRPr="00E06DA2" w:rsidRDefault="00610507" w:rsidP="00CB6B0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以下服务级别和服务额度适用于客户对基本和标准事件中心层级的使用</w:t>
      </w:r>
      <w:r w:rsidRPr="005B4EA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B9C1E75" w14:textId="77777777" w:rsidTr="00C65A58">
        <w:trPr>
          <w:tblHeader/>
        </w:trPr>
        <w:tc>
          <w:tcPr>
            <w:tcW w:w="5400" w:type="dxa"/>
            <w:shd w:val="clear" w:color="auto" w:fill="0072C6"/>
          </w:tcPr>
          <w:p w14:paraId="0ED52F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38EE2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09CB1F" w14:textId="77777777" w:rsidTr="00C65A58">
        <w:tc>
          <w:tcPr>
            <w:tcW w:w="5400" w:type="dxa"/>
          </w:tcPr>
          <w:p w14:paraId="6F494D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A2121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94DE8E4" w14:textId="77777777" w:rsidTr="00C65A58">
        <w:tc>
          <w:tcPr>
            <w:tcW w:w="5400" w:type="dxa"/>
          </w:tcPr>
          <w:p w14:paraId="56C232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30671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CEC5177" w14:textId="77777777" w:rsidR="00610507" w:rsidRPr="00E06DA2" w:rsidRDefault="00610507" w:rsidP="00F14E32">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高级和专用层级事件中心的正常服务时间计算和服务级别</w:t>
      </w:r>
    </w:p>
    <w:p w14:paraId="30FE058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中部署了指定事件中心的总分钟数。</w:t>
      </w:r>
    </w:p>
    <w:p w14:paraId="1C26772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订阅中，客户在高级或专用事件中心层级下部署所有事件中心的总部署分钟数。</w:t>
      </w:r>
    </w:p>
    <w:p w14:paraId="0AB55FEC"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是指在事件中心不可用期间，在指定的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客户在高级或专用事件中心层级下部署所有事件中心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6B2D8AEB" w14:textId="23973B0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事件中心的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订阅在一个适用期间的最大可用分钟数减去停机时间，再除以最大可用分钟数。</w:t>
      </w:r>
    </w:p>
    <w:p w14:paraId="4D373D53"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216C3741" w14:textId="77777777" w:rsidR="00610507" w:rsidRPr="00E06DA2" w:rsidRDefault="00000000" w:rsidP="006A3D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F908ACF"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以下服务级别和服务额度适用于客户对高级或专用层级的使用</w:t>
      </w:r>
      <w:r w:rsidRPr="00064AC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B9EC343" w14:textId="77777777" w:rsidTr="00C65A58">
        <w:trPr>
          <w:tblHeader/>
        </w:trPr>
        <w:tc>
          <w:tcPr>
            <w:tcW w:w="5400" w:type="dxa"/>
            <w:shd w:val="clear" w:color="auto" w:fill="0072C6"/>
          </w:tcPr>
          <w:p w14:paraId="772A0B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2F4FD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73B5605" w14:textId="77777777" w:rsidTr="00C65A58">
        <w:tc>
          <w:tcPr>
            <w:tcW w:w="5400" w:type="dxa"/>
          </w:tcPr>
          <w:p w14:paraId="04B59B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6207B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27FEFC" w14:textId="77777777" w:rsidTr="00C65A58">
        <w:tc>
          <w:tcPr>
            <w:tcW w:w="5400" w:type="dxa"/>
          </w:tcPr>
          <w:p w14:paraId="6A5FEE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3F72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34" w:name="_Toc457821550"/>
    <w:bookmarkStart w:id="235" w:name="_Toc52348954"/>
    <w:p w14:paraId="476DAEC9"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5D7396C" w14:textId="77777777" w:rsidR="00610507" w:rsidRPr="00D95D29" w:rsidRDefault="00610507" w:rsidP="00D95D29">
      <w:pPr>
        <w:pStyle w:val="ProductList-Offering2Heading"/>
        <w:rPr>
          <w:rFonts w:cstheme="majorHAnsi"/>
        </w:rPr>
      </w:pPr>
      <w:bookmarkStart w:id="236" w:name="_Toc176879367"/>
      <w:r w:rsidRPr="00D95D29">
        <w:rPr>
          <w:rFonts w:cstheme="majorHAnsi"/>
        </w:rPr>
        <w:t xml:space="preserve">Azure </w:t>
      </w:r>
      <w:bookmarkStart w:id="237" w:name="_Hlk119927884"/>
      <w:r w:rsidRPr="00D95D29">
        <w:rPr>
          <w:rFonts w:cstheme="majorHAnsi"/>
        </w:rPr>
        <w:t>ExpressRoute</w:t>
      </w:r>
      <w:bookmarkEnd w:id="234"/>
      <w:bookmarkEnd w:id="235"/>
      <w:bookmarkEnd w:id="236"/>
      <w:bookmarkEnd w:id="237"/>
    </w:p>
    <w:p w14:paraId="3CC2CD5C" w14:textId="77777777" w:rsidR="00610507" w:rsidRPr="00E06DA2" w:rsidRDefault="00610507" w:rsidP="00D95D29">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5A1575">
        <w:rPr>
          <w:rFonts w:asciiTheme="minorHAnsi" w:hAnsiTheme="minorHAnsi" w:cstheme="minorHAnsi"/>
          <w:b/>
          <w:color w:val="00188F"/>
          <w:sz w:val="18"/>
          <w:lang w:val="zh-CN" w:eastAsia="zh-CN" w:bidi="zh-CN"/>
        </w:rPr>
        <w:t>：</w:t>
      </w:r>
    </w:p>
    <w:p w14:paraId="184D163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专用线路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ExpressRoute </w:t>
      </w:r>
      <w:r w:rsidR="00610507" w:rsidRPr="00E06DA2">
        <w:rPr>
          <w:rFonts w:asciiTheme="minorHAnsi" w:hAnsiTheme="minorHAnsi" w:cstheme="minorHAnsi"/>
          <w:sz w:val="18"/>
          <w:lang w:val="zh-CN" w:eastAsia="zh-CN" w:bidi="zh-CN"/>
        </w:rPr>
        <w:t>连接提供商通过</w:t>
      </w:r>
      <w:r w:rsidR="00610507" w:rsidRPr="00E06DA2">
        <w:rPr>
          <w:rFonts w:asciiTheme="minorHAnsi" w:hAnsiTheme="minorHAnsi" w:cstheme="minorHAnsi"/>
          <w:sz w:val="18"/>
          <w:lang w:val="zh-CN" w:eastAsia="zh-CN" w:bidi="zh-CN"/>
        </w:rPr>
        <w:t xml:space="preserve"> ExpressRoute </w:t>
      </w:r>
      <w:r w:rsidR="00610507" w:rsidRPr="00E06DA2">
        <w:rPr>
          <w:rFonts w:asciiTheme="minorHAnsi" w:hAnsiTheme="minorHAnsi" w:cstheme="minorHAnsi"/>
          <w:sz w:val="18"/>
          <w:lang w:val="zh-CN" w:eastAsia="zh-CN" w:bidi="zh-CN"/>
        </w:rPr>
        <w:t>服务提供的您的本地和</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之间的连接（此类连接不会遍历公共</w:t>
      </w:r>
      <w:r w:rsidR="00610507" w:rsidRPr="00E06DA2">
        <w:rPr>
          <w:rFonts w:asciiTheme="minorHAnsi" w:hAnsiTheme="minorHAnsi" w:cstheme="minorHAnsi"/>
          <w:sz w:val="18"/>
          <w:lang w:val="zh-CN" w:eastAsia="zh-CN" w:bidi="zh-CN"/>
        </w:rPr>
        <w:t xml:space="preserve"> Internet</w:t>
      </w:r>
      <w:r w:rsidR="00610507" w:rsidRPr="00E06DA2">
        <w:rPr>
          <w:rFonts w:asciiTheme="minorHAnsi" w:hAnsiTheme="minorHAnsi" w:cstheme="minorHAnsi"/>
          <w:sz w:val="18"/>
          <w:lang w:val="zh-CN" w:eastAsia="zh-CN" w:bidi="zh-CN"/>
        </w:rPr>
        <w:t>）的逻辑表示。</w:t>
      </w:r>
    </w:p>
    <w:p w14:paraId="6059327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订阅中将指定的专用线路链接到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中的一个或多个虚拟网络的总分钟数。</w:t>
      </w:r>
    </w:p>
    <w:p w14:paraId="58F2B35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虚拟网络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是指包括用户定义的构成</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内的网络边界的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地址和子网的集合的虚拟专用网络。</w:t>
      </w:r>
    </w:p>
    <w:p w14:paraId="71D6C07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VPN </w:t>
      </w:r>
      <w:r w:rsidR="00610507" w:rsidRPr="00E06DA2">
        <w:rPr>
          <w:rFonts w:asciiTheme="minorHAnsi" w:hAnsiTheme="minorHAnsi" w:cstheme="minorHAnsi"/>
          <w:b/>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指可以促进虚拟网络和客户本地网络之间的跨区域连接的网关。</w:t>
      </w:r>
    </w:p>
    <w:p w14:paraId="56A33182" w14:textId="77777777" w:rsidR="00610507" w:rsidRPr="00882090" w:rsidRDefault="00BF1364" w:rsidP="00610507">
      <w:pPr>
        <w:tabs>
          <w:tab w:val="left" w:pos="360"/>
          <w:tab w:val="left" w:pos="720"/>
          <w:tab w:val="left" w:pos="1080"/>
        </w:tabs>
        <w:rPr>
          <w:rFonts w:asciiTheme="minorHAnsi" w:hAnsiTheme="minorHAnsi" w:cstheme="minorHAnsi"/>
          <w:spacing w:val="-3"/>
          <w:sz w:val="18"/>
          <w:lang w:val="zh-CN" w:eastAsia="zh-CN" w:bidi="zh-CN"/>
        </w:rPr>
      </w:pPr>
      <w:r w:rsidRPr="00882090">
        <w:rPr>
          <w:rFonts w:asciiTheme="minorHAnsi" w:hAnsiTheme="minorHAnsi" w:cstheme="minorHAnsi"/>
          <w:spacing w:val="-3"/>
          <w:sz w:val="18"/>
          <w:szCs w:val="18"/>
          <w:lang w:eastAsia="zh-CN"/>
        </w:rPr>
        <w:t>“</w:t>
      </w:r>
      <w:r w:rsidR="00610507" w:rsidRPr="00882090">
        <w:rPr>
          <w:rFonts w:asciiTheme="minorHAnsi" w:hAnsiTheme="minorHAnsi" w:cstheme="minorHAnsi"/>
          <w:b/>
          <w:color w:val="00188F"/>
          <w:spacing w:val="-3"/>
          <w:sz w:val="18"/>
          <w:lang w:val="zh-CN" w:eastAsia="zh-CN" w:bidi="zh-CN"/>
        </w:rPr>
        <w:t>停机时间</w:t>
      </w:r>
      <w:r w:rsidR="00610507" w:rsidRPr="00882090">
        <w:rPr>
          <w:rFonts w:asciiTheme="minorHAnsi" w:hAnsiTheme="minorHAnsi" w:cstheme="minorHAnsi"/>
          <w:spacing w:val="-3"/>
          <w:sz w:val="18"/>
          <w:szCs w:val="18"/>
          <w:lang w:eastAsia="zh-CN"/>
        </w:rPr>
        <w:t>”</w:t>
      </w:r>
      <w:r w:rsidR="00610507" w:rsidRPr="00882090">
        <w:rPr>
          <w:rFonts w:asciiTheme="minorHAnsi" w:hAnsiTheme="minorHAnsi" w:cstheme="minorHAnsi"/>
          <w:spacing w:val="-3"/>
          <w:sz w:val="18"/>
          <w:lang w:val="zh-CN" w:eastAsia="zh-CN" w:bidi="zh-CN"/>
        </w:rPr>
        <w:t>是指在一个适用期间内，指定的</w:t>
      </w:r>
      <w:r w:rsidR="00610507" w:rsidRPr="00882090">
        <w:rPr>
          <w:rFonts w:asciiTheme="minorHAnsi" w:hAnsiTheme="minorHAnsi" w:cstheme="minorHAnsi"/>
          <w:spacing w:val="-3"/>
          <w:sz w:val="18"/>
          <w:lang w:val="zh-CN" w:eastAsia="zh-CN" w:bidi="zh-CN"/>
        </w:rPr>
        <w:t xml:space="preserve"> Microsoft Azure </w:t>
      </w:r>
      <w:r w:rsidR="00610507" w:rsidRPr="00882090">
        <w:rPr>
          <w:rFonts w:asciiTheme="minorHAnsi" w:hAnsiTheme="minorHAnsi" w:cstheme="minorHAnsi"/>
          <w:spacing w:val="-3"/>
          <w:sz w:val="18"/>
          <w:lang w:val="zh-CN" w:eastAsia="zh-CN" w:bidi="zh-CN"/>
        </w:rPr>
        <w:t>订阅的专用线路不可用的总累计分钟数。如果在某一分钟内，您进行的所有旨在与虚拟网络关联的</w:t>
      </w:r>
      <w:r w:rsidR="00610507" w:rsidRPr="00882090">
        <w:rPr>
          <w:rFonts w:asciiTheme="minorHAnsi" w:hAnsiTheme="minorHAnsi" w:cstheme="minorHAnsi"/>
          <w:spacing w:val="-3"/>
          <w:sz w:val="18"/>
          <w:lang w:val="zh-CN" w:eastAsia="zh-CN" w:bidi="zh-CN"/>
        </w:rPr>
        <w:t xml:space="preserve"> VPN </w:t>
      </w:r>
      <w:r w:rsidR="00610507" w:rsidRPr="00882090">
        <w:rPr>
          <w:rFonts w:asciiTheme="minorHAnsi" w:hAnsiTheme="minorHAnsi" w:cstheme="minorHAnsi"/>
          <w:spacing w:val="-3"/>
          <w:sz w:val="18"/>
          <w:lang w:val="zh-CN" w:eastAsia="zh-CN" w:bidi="zh-CN"/>
        </w:rPr>
        <w:t>网关建立</w:t>
      </w:r>
      <w:r w:rsidR="00610507" w:rsidRPr="00882090">
        <w:rPr>
          <w:rFonts w:asciiTheme="minorHAnsi" w:hAnsiTheme="minorHAnsi" w:cstheme="minorHAnsi"/>
          <w:spacing w:val="-3"/>
          <w:sz w:val="18"/>
          <w:lang w:val="zh-CN" w:eastAsia="zh-CN" w:bidi="zh-CN"/>
        </w:rPr>
        <w:t xml:space="preserve"> IP </w:t>
      </w:r>
      <w:r w:rsidR="00610507" w:rsidRPr="00882090">
        <w:rPr>
          <w:rFonts w:asciiTheme="minorHAnsi" w:hAnsiTheme="minorHAnsi" w:cstheme="minorHAnsi"/>
          <w:spacing w:val="-3"/>
          <w:sz w:val="18"/>
          <w:lang w:val="zh-CN" w:eastAsia="zh-CN" w:bidi="zh-CN"/>
        </w:rPr>
        <w:t>级连接的尝试在一段超过三十</w:t>
      </w:r>
      <w:r w:rsidR="00610507" w:rsidRPr="00882090">
        <w:rPr>
          <w:rFonts w:asciiTheme="minorHAnsi" w:hAnsiTheme="minorHAnsi" w:cstheme="minorHAnsi"/>
          <w:spacing w:val="-3"/>
          <w:sz w:val="18"/>
          <w:lang w:val="zh-CN" w:eastAsia="zh-CN" w:bidi="zh-CN"/>
        </w:rPr>
        <w:t xml:space="preserve"> (30) </w:t>
      </w:r>
      <w:r w:rsidR="00610507" w:rsidRPr="00882090">
        <w:rPr>
          <w:rFonts w:asciiTheme="minorHAnsi" w:hAnsiTheme="minorHAnsi" w:cstheme="minorHAnsi"/>
          <w:spacing w:val="-3"/>
          <w:sz w:val="18"/>
          <w:lang w:val="zh-CN" w:eastAsia="zh-CN" w:bidi="zh-CN"/>
        </w:rPr>
        <w:t>秒的时间内均告失败，则认为在这一分钟内指定的专用线路不可用。</w:t>
      </w:r>
    </w:p>
    <w:p w14:paraId="4DAF27C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1D1348EA" w14:textId="77777777" w:rsidR="00610507" w:rsidRPr="00E06DA2" w:rsidRDefault="00000000" w:rsidP="006A3D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7E0FD59"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B15F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ExpressRoute </w:t>
      </w:r>
      <w:r w:rsidRPr="00E06DA2">
        <w:rPr>
          <w:rFonts w:asciiTheme="minorHAnsi" w:hAnsiTheme="minorHAnsi" w:cstheme="minorHAnsi"/>
          <w:sz w:val="18"/>
          <w:lang w:val="zh-CN" w:eastAsia="zh-CN" w:bidi="zh-C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69937A5" w14:textId="77777777" w:rsidTr="00C65A58">
        <w:trPr>
          <w:tblHeader/>
        </w:trPr>
        <w:tc>
          <w:tcPr>
            <w:tcW w:w="5400" w:type="dxa"/>
            <w:shd w:val="clear" w:color="auto" w:fill="0072C6"/>
          </w:tcPr>
          <w:p w14:paraId="5D63E5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C6CD7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A97C31D" w14:textId="77777777" w:rsidTr="00C65A58">
        <w:tc>
          <w:tcPr>
            <w:tcW w:w="5400" w:type="dxa"/>
          </w:tcPr>
          <w:p w14:paraId="4EF88D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06AC1C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9DE2431" w14:textId="77777777" w:rsidTr="00C65A58">
        <w:tc>
          <w:tcPr>
            <w:tcW w:w="5400" w:type="dxa"/>
          </w:tcPr>
          <w:p w14:paraId="7B24D3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ECA16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A1F381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321DAC" w14:textId="70334BB9" w:rsidR="00231DCC" w:rsidRDefault="00231DCC" w:rsidP="00231DCC">
      <w:pPr>
        <w:pStyle w:val="ProductList-Offering2Heading"/>
        <w:rPr>
          <w:rFonts w:ascii="Calibri" w:hAnsi="Calibri" w:cs="Calibri"/>
        </w:rPr>
      </w:pPr>
      <w:bookmarkStart w:id="238" w:name="_Toc176879368"/>
      <w:r w:rsidRPr="00D95D29">
        <w:rPr>
          <w:rFonts w:cstheme="majorHAnsi"/>
        </w:rPr>
        <w:t>Azure ExpressRoute</w:t>
      </w:r>
      <w:r w:rsidR="002F32CE">
        <w:rPr>
          <w:rFonts w:cstheme="majorHAnsi"/>
          <w:lang w:val="en-US"/>
        </w:rPr>
        <w:t xml:space="preserve"> </w:t>
      </w:r>
      <w:r w:rsidR="002F32CE" w:rsidRPr="006E2285">
        <w:rPr>
          <w:rFonts w:ascii="Calibri" w:hAnsi="Calibri" w:cs="Calibri"/>
        </w:rPr>
        <w:t>流量收集器</w:t>
      </w:r>
      <w:bookmarkEnd w:id="238"/>
    </w:p>
    <w:p w14:paraId="4C5B38C9" w14:textId="77777777" w:rsidR="00923D95" w:rsidRPr="006E2285" w:rsidRDefault="00923D95" w:rsidP="00923D95">
      <w:pPr>
        <w:pStyle w:val="ProductList-Body"/>
        <w:rPr>
          <w:rFonts w:ascii="Calibri" w:hAnsi="Calibri" w:cs="Calibri"/>
          <w:b/>
          <w:color w:val="00188F"/>
        </w:rPr>
      </w:pPr>
      <w:r w:rsidRPr="006E2285">
        <w:rPr>
          <w:rFonts w:ascii="Calibri" w:hAnsi="Calibri" w:cs="Calibri"/>
          <w:b/>
          <w:color w:val="00188F"/>
        </w:rPr>
        <w:t>附加定义</w:t>
      </w:r>
      <w:r w:rsidRPr="006E2285">
        <w:rPr>
          <w:rFonts w:ascii="Calibri" w:hAnsi="Calibri" w:cs="Calibri"/>
        </w:rPr>
        <w:t>：</w:t>
      </w:r>
    </w:p>
    <w:p w14:paraId="629E5C52" w14:textId="77777777" w:rsidR="00923D95" w:rsidRPr="006E2285" w:rsidRDefault="00923D95" w:rsidP="00923D95">
      <w:pPr>
        <w:pStyle w:val="ProductList-Body"/>
        <w:spacing w:after="40"/>
        <w:rPr>
          <w:rFonts w:ascii="Calibri" w:hAnsi="Calibri" w:cs="Calibri"/>
        </w:rPr>
      </w:pPr>
      <w:r w:rsidRPr="006510D7">
        <w:rPr>
          <w:rFonts w:ascii="SimSun" w:hAnsi="SimSun" w:cs="Calibri"/>
        </w:rPr>
        <w:t>“</w:t>
      </w:r>
      <w:r w:rsidRPr="006E2285">
        <w:rPr>
          <w:rFonts w:ascii="Calibri" w:hAnsi="Calibri" w:cs="Calibri"/>
          <w:b/>
          <w:color w:val="00188F"/>
        </w:rPr>
        <w:t>专用线路</w:t>
      </w:r>
      <w:r w:rsidRPr="006510D7">
        <w:rPr>
          <w:rFonts w:ascii="SimSun" w:hAnsi="SimSun" w:cs="Calibri"/>
        </w:rPr>
        <w:t>”</w:t>
      </w:r>
      <w:r w:rsidRPr="006E2285">
        <w:rPr>
          <w:rFonts w:ascii="Calibri" w:hAnsi="Calibri" w:cs="Calibri"/>
        </w:rPr>
        <w:t>是指凭借</w:t>
      </w:r>
      <w:r w:rsidRPr="006E2285">
        <w:rPr>
          <w:rFonts w:ascii="Calibri" w:hAnsi="Calibri" w:cs="Calibri"/>
        </w:rPr>
        <w:t xml:space="preserve"> ExpressRoute Direct </w:t>
      </w:r>
      <w:r w:rsidRPr="006E2285">
        <w:rPr>
          <w:rFonts w:ascii="Calibri" w:hAnsi="Calibri" w:cs="Calibri"/>
        </w:rPr>
        <w:t>连接，通过</w:t>
      </w:r>
      <w:r w:rsidRPr="006E2285">
        <w:rPr>
          <w:rFonts w:ascii="Calibri" w:hAnsi="Calibri" w:cs="Calibri"/>
        </w:rPr>
        <w:t xml:space="preserve"> ExpressRoute </w:t>
      </w:r>
      <w:r w:rsidRPr="006E2285">
        <w:rPr>
          <w:rFonts w:ascii="Calibri" w:hAnsi="Calibri" w:cs="Calibri"/>
        </w:rPr>
        <w:t>服务提供的您的本地和</w:t>
      </w:r>
      <w:r w:rsidRPr="006E2285">
        <w:rPr>
          <w:rFonts w:ascii="Calibri" w:hAnsi="Calibri" w:cs="Calibri"/>
        </w:rPr>
        <w:t xml:space="preserve"> Microsoft Azure </w:t>
      </w:r>
      <w:r w:rsidRPr="006E2285">
        <w:rPr>
          <w:rFonts w:ascii="Calibri" w:hAnsi="Calibri" w:cs="Calibri"/>
        </w:rPr>
        <w:t>之间的连接（此类连接不会通过公共</w:t>
      </w:r>
      <w:r w:rsidRPr="006E2285">
        <w:rPr>
          <w:rFonts w:ascii="Calibri" w:hAnsi="Calibri" w:cs="Calibri"/>
        </w:rPr>
        <w:t xml:space="preserve"> Internet</w:t>
      </w:r>
      <w:r w:rsidRPr="006E2285">
        <w:rPr>
          <w:rFonts w:ascii="Calibri" w:hAnsi="Calibri" w:cs="Calibri"/>
        </w:rPr>
        <w:t>）的逻辑表示。</w:t>
      </w:r>
    </w:p>
    <w:p w14:paraId="7048A5CE" w14:textId="77777777" w:rsidR="00923D95" w:rsidRPr="006E2285" w:rsidRDefault="00923D95" w:rsidP="00923D95">
      <w:pPr>
        <w:pStyle w:val="ProductList-ClauseHeading"/>
        <w:rPr>
          <w:rFonts w:ascii="Calibri" w:hAnsi="Calibri" w:cs="Calibri"/>
          <w:b w:val="0"/>
          <w:bCs/>
          <w:color w:val="auto"/>
        </w:rPr>
      </w:pPr>
      <w:r w:rsidRPr="006510D7">
        <w:rPr>
          <w:rFonts w:ascii="SimSun" w:hAnsi="SimSun" w:cs="Calibri"/>
          <w:b w:val="0"/>
          <w:bCs/>
        </w:rPr>
        <w:t>“</w:t>
      </w:r>
      <w:r w:rsidRPr="006E2285">
        <w:rPr>
          <w:rFonts w:ascii="Calibri" w:hAnsi="Calibri" w:cs="Calibri"/>
        </w:rPr>
        <w:t xml:space="preserve">ExpressRoute </w:t>
      </w:r>
      <w:r w:rsidRPr="006E2285">
        <w:rPr>
          <w:rFonts w:ascii="Calibri" w:hAnsi="Calibri" w:cs="Calibri"/>
        </w:rPr>
        <w:t>流量收集器</w:t>
      </w:r>
      <w:r w:rsidRPr="006510D7">
        <w:rPr>
          <w:rFonts w:ascii="SimSun" w:hAnsi="SimSun" w:cs="Calibri"/>
          <w:b w:val="0"/>
          <w:bCs/>
        </w:rPr>
        <w:t>”</w:t>
      </w:r>
      <w:r w:rsidRPr="006E2285">
        <w:rPr>
          <w:rFonts w:ascii="Calibri" w:hAnsi="Calibri" w:cs="Calibri"/>
          <w:b w:val="0"/>
          <w:bCs/>
          <w:color w:val="auto"/>
        </w:rPr>
        <w:t>指帮助采集关于通过专用线路的</w:t>
      </w:r>
      <w:r w:rsidRPr="006E2285">
        <w:rPr>
          <w:rFonts w:ascii="Calibri" w:hAnsi="Calibri" w:cs="Calibri"/>
          <w:b w:val="0"/>
          <w:bCs/>
          <w:color w:val="auto"/>
        </w:rPr>
        <w:t xml:space="preserve"> IP </w:t>
      </w:r>
      <w:r w:rsidRPr="006E2285">
        <w:rPr>
          <w:rFonts w:ascii="Calibri" w:hAnsi="Calibri" w:cs="Calibri"/>
          <w:b w:val="0"/>
          <w:bCs/>
          <w:color w:val="auto"/>
        </w:rPr>
        <w:t>流量的流量日志的流量收集器。</w:t>
      </w:r>
    </w:p>
    <w:p w14:paraId="2E0DBEE2" w14:textId="77777777" w:rsidR="00923D95" w:rsidRPr="006E2285" w:rsidRDefault="00923D95" w:rsidP="00923D95">
      <w:pPr>
        <w:pStyle w:val="ProductList-Body"/>
        <w:spacing w:after="40"/>
        <w:rPr>
          <w:rFonts w:ascii="Calibri" w:hAnsi="Calibri" w:cs="Calibri"/>
        </w:rPr>
      </w:pPr>
      <w:r w:rsidRPr="006510D7">
        <w:rPr>
          <w:rFonts w:ascii="SimSun" w:hAnsi="SimSun" w:cs="Calibri"/>
        </w:rPr>
        <w:t>“</w:t>
      </w:r>
      <w:r w:rsidRPr="006E2285">
        <w:rPr>
          <w:rFonts w:ascii="Calibri" w:hAnsi="Calibri" w:cs="Calibri"/>
          <w:b/>
          <w:color w:val="00188F"/>
        </w:rPr>
        <w:t>最大可用分钟数</w:t>
      </w:r>
      <w:r w:rsidRPr="006510D7">
        <w:rPr>
          <w:rFonts w:ascii="SimSun" w:hAnsi="SimSun" w:cs="Calibri"/>
        </w:rPr>
        <w:t>”</w:t>
      </w:r>
      <w:r w:rsidRPr="006E2285">
        <w:rPr>
          <w:rFonts w:ascii="Calibri" w:hAnsi="Calibri" w:cs="Calibri"/>
        </w:rPr>
        <w:t>是指在一个适用期间内，在指定的</w:t>
      </w:r>
      <w:r w:rsidRPr="006E2285">
        <w:rPr>
          <w:rFonts w:ascii="Calibri" w:hAnsi="Calibri" w:cs="Calibri"/>
        </w:rPr>
        <w:t xml:space="preserve"> Microsoft Azure </w:t>
      </w:r>
      <w:r w:rsidRPr="006E2285">
        <w:rPr>
          <w:rFonts w:ascii="Calibri" w:hAnsi="Calibri" w:cs="Calibri"/>
        </w:rPr>
        <w:t>订阅中将指定的</w:t>
      </w:r>
      <w:r w:rsidRPr="006E2285">
        <w:rPr>
          <w:rFonts w:ascii="Calibri" w:hAnsi="Calibri" w:cs="Calibri"/>
        </w:rPr>
        <w:t xml:space="preserve"> ExpressRoute </w:t>
      </w:r>
      <w:r w:rsidRPr="006E2285">
        <w:rPr>
          <w:rFonts w:ascii="Calibri" w:hAnsi="Calibri" w:cs="Calibri"/>
        </w:rPr>
        <w:t>流量控制器线路链接到</w:t>
      </w:r>
      <w:r w:rsidRPr="006E2285">
        <w:rPr>
          <w:rFonts w:ascii="Calibri" w:hAnsi="Calibri" w:cs="Calibri"/>
        </w:rPr>
        <w:t xml:space="preserve"> Microsoft Azure </w:t>
      </w:r>
      <w:r w:rsidRPr="006E2285">
        <w:rPr>
          <w:rFonts w:ascii="Calibri" w:hAnsi="Calibri" w:cs="Calibri"/>
        </w:rPr>
        <w:t>中的一个或多个专用线路的总分钟数。</w:t>
      </w:r>
    </w:p>
    <w:p w14:paraId="60609F12" w14:textId="77777777" w:rsidR="00923D95" w:rsidRPr="006E2285" w:rsidRDefault="00923D95" w:rsidP="00923D95">
      <w:pPr>
        <w:pStyle w:val="ProductList-Body"/>
        <w:rPr>
          <w:rFonts w:ascii="Calibri" w:hAnsi="Calibri" w:cs="Calibri"/>
        </w:rPr>
      </w:pPr>
      <w:r w:rsidRPr="006510D7">
        <w:rPr>
          <w:rFonts w:ascii="SimSun" w:hAnsi="SimSun" w:cs="Calibri"/>
        </w:rPr>
        <w:t>“</w:t>
      </w:r>
      <w:r w:rsidRPr="006E2285">
        <w:rPr>
          <w:rFonts w:ascii="Calibri" w:hAnsi="Calibri" w:cs="Calibri"/>
          <w:b/>
          <w:color w:val="00188F"/>
        </w:rPr>
        <w:t>停机时间</w:t>
      </w:r>
      <w:r w:rsidRPr="006510D7">
        <w:rPr>
          <w:rFonts w:ascii="SimSun" w:hAnsi="SimSun" w:cs="Calibri"/>
        </w:rPr>
        <w:t>”</w:t>
      </w:r>
      <w:r w:rsidRPr="006E2285">
        <w:rPr>
          <w:rFonts w:ascii="Calibri" w:hAnsi="Calibri" w:cs="Calibri"/>
        </w:rPr>
        <w:t>是指在最大可用分钟数内，</w:t>
      </w:r>
      <w:r w:rsidRPr="006E2285">
        <w:rPr>
          <w:rFonts w:ascii="Calibri" w:hAnsi="Calibri" w:cs="Calibri"/>
        </w:rPr>
        <w:t xml:space="preserve">ExpressRoute </w:t>
      </w:r>
      <w:r w:rsidRPr="006E2285">
        <w:rPr>
          <w:rFonts w:ascii="Calibri" w:hAnsi="Calibri" w:cs="Calibri"/>
        </w:rPr>
        <w:t>流量控制器中的数据不可获取且未递送任何收集到的流量记录超过</w:t>
      </w:r>
      <w:r w:rsidRPr="006E2285">
        <w:rPr>
          <w:rFonts w:ascii="Calibri" w:hAnsi="Calibri" w:cs="Calibri"/>
        </w:rPr>
        <w:t xml:space="preserve"> 5 </w:t>
      </w:r>
      <w:r w:rsidRPr="006E2285">
        <w:rPr>
          <w:rFonts w:ascii="Calibri" w:hAnsi="Calibri" w:cs="Calibri"/>
        </w:rPr>
        <w:t>分钟的总分钟数。</w:t>
      </w:r>
    </w:p>
    <w:p w14:paraId="75C34D80" w14:textId="77777777" w:rsidR="00923D95" w:rsidRPr="006E2285" w:rsidRDefault="00923D95" w:rsidP="00923D95">
      <w:pPr>
        <w:pStyle w:val="ProductList-Body"/>
        <w:rPr>
          <w:rFonts w:ascii="Calibri" w:hAnsi="Calibri" w:cs="Calibri"/>
        </w:rPr>
      </w:pPr>
      <w:r w:rsidRPr="006510D7">
        <w:rPr>
          <w:rFonts w:ascii="SimSun" w:hAnsi="SimSun" w:cs="Calibri"/>
        </w:rPr>
        <w:t>“</w:t>
      </w:r>
      <w:r w:rsidRPr="006E2285">
        <w:rPr>
          <w:rFonts w:ascii="Calibri" w:hAnsi="Calibri" w:cs="Calibri"/>
          <w:b/>
          <w:color w:val="00188F"/>
        </w:rPr>
        <w:t>可用性百分比</w:t>
      </w:r>
      <w:r w:rsidRPr="006510D7">
        <w:rPr>
          <w:rFonts w:ascii="SimSun" w:hAnsi="SimSun" w:cs="Calibri"/>
        </w:rPr>
        <w:t>”</w:t>
      </w:r>
      <w:r w:rsidRPr="006E2285">
        <w:rPr>
          <w:rFonts w:ascii="Calibri" w:hAnsi="Calibri" w:cs="Calibri"/>
        </w:rPr>
        <w:t>应使用以下公式计算：</w:t>
      </w:r>
    </w:p>
    <w:p w14:paraId="574725D7" w14:textId="77777777" w:rsidR="00923D95" w:rsidRPr="006E2285" w:rsidRDefault="00000000" w:rsidP="00923D95">
      <w:pPr>
        <w:pStyle w:val="ListParagraph"/>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F839B4B" w14:textId="77777777" w:rsidR="00923D95" w:rsidRPr="006E2285" w:rsidRDefault="00923D95" w:rsidP="00923D95">
      <w:pPr>
        <w:pStyle w:val="ProductList-Body"/>
        <w:rPr>
          <w:rFonts w:ascii="Calibri" w:hAnsi="Calibri" w:cs="Calibri"/>
        </w:rPr>
      </w:pPr>
      <w:r w:rsidRPr="006E2285">
        <w:rPr>
          <w:rFonts w:ascii="Calibri" w:hAnsi="Calibri" w:cs="Calibri"/>
          <w:b/>
          <w:color w:val="00188F"/>
        </w:rPr>
        <w:t>服务额度</w:t>
      </w:r>
      <w:r w:rsidRPr="006E2285">
        <w:rPr>
          <w:rFonts w:ascii="Calibri" w:hAnsi="Calibri" w:cs="Calibri"/>
        </w:rPr>
        <w:t>下列服务级别和服务信用适用于客户对</w:t>
      </w:r>
      <w:r w:rsidRPr="006E2285">
        <w:rPr>
          <w:rFonts w:ascii="Calibri" w:hAnsi="Calibri" w:cs="Calibri"/>
        </w:rPr>
        <w:t xml:space="preserve"> Azure ExpressRoute </w:t>
      </w:r>
      <w:r w:rsidRPr="006E2285">
        <w:rPr>
          <w:rFonts w:ascii="Calibri" w:hAnsi="Calibri" w:cs="Calibri"/>
        </w:rPr>
        <w:t>流量控制器的使用：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D96" w:rsidRPr="006E2285" w14:paraId="247CC43A" w14:textId="77777777" w:rsidTr="00427D96">
        <w:trPr>
          <w:trHeight w:val="256"/>
          <w:tblHeader/>
        </w:trPr>
        <w:tc>
          <w:tcPr>
            <w:tcW w:w="5400" w:type="dxa"/>
            <w:shd w:val="clear" w:color="auto" w:fill="0072C6"/>
          </w:tcPr>
          <w:p w14:paraId="2510A151" w14:textId="77777777" w:rsidR="00427D96" w:rsidRPr="006E2285" w:rsidRDefault="00427D96" w:rsidP="00FE2F8F">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正常服务时间百分比</w:t>
            </w:r>
          </w:p>
        </w:tc>
        <w:tc>
          <w:tcPr>
            <w:tcW w:w="5400" w:type="dxa"/>
            <w:shd w:val="clear" w:color="auto" w:fill="0072C6"/>
          </w:tcPr>
          <w:p w14:paraId="0A095E8C" w14:textId="77777777" w:rsidR="00427D96" w:rsidRPr="006E2285" w:rsidRDefault="00427D96" w:rsidP="00FE2F8F">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服务额度</w:t>
            </w:r>
          </w:p>
        </w:tc>
      </w:tr>
      <w:tr w:rsidR="00427D96" w:rsidRPr="006E2285" w14:paraId="584B35AF" w14:textId="77777777" w:rsidTr="00427D96">
        <w:trPr>
          <w:trHeight w:val="215"/>
        </w:trPr>
        <w:tc>
          <w:tcPr>
            <w:tcW w:w="5400" w:type="dxa"/>
          </w:tcPr>
          <w:p w14:paraId="6180B4B8"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&lt; 99.9%</w:t>
            </w:r>
          </w:p>
        </w:tc>
        <w:tc>
          <w:tcPr>
            <w:tcW w:w="5400" w:type="dxa"/>
          </w:tcPr>
          <w:p w14:paraId="21A1D3E8"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10%</w:t>
            </w:r>
          </w:p>
        </w:tc>
      </w:tr>
      <w:tr w:rsidR="00427D96" w:rsidRPr="006E2285" w14:paraId="22CA4370" w14:textId="77777777" w:rsidTr="00427D96">
        <w:trPr>
          <w:trHeight w:val="256"/>
        </w:trPr>
        <w:tc>
          <w:tcPr>
            <w:tcW w:w="5400" w:type="dxa"/>
          </w:tcPr>
          <w:p w14:paraId="58576293"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&lt; 99%</w:t>
            </w:r>
          </w:p>
        </w:tc>
        <w:tc>
          <w:tcPr>
            <w:tcW w:w="5400" w:type="dxa"/>
          </w:tcPr>
          <w:p w14:paraId="2B6D7FBD"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25%</w:t>
            </w:r>
          </w:p>
        </w:tc>
      </w:tr>
    </w:tbl>
    <w:p w14:paraId="72738C30" w14:textId="77777777" w:rsidR="00427D96" w:rsidRPr="00E06DA2" w:rsidRDefault="00427D96" w:rsidP="00427D9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B72DA9" w14:textId="7FE4E7F3" w:rsidR="00610507" w:rsidRPr="00E757B7" w:rsidRDefault="00610507" w:rsidP="00A73FDE">
      <w:pPr>
        <w:pStyle w:val="ProductList-Offering2Heading"/>
        <w:rPr>
          <w:rFonts w:cstheme="majorHAnsi"/>
        </w:rPr>
      </w:pPr>
      <w:bookmarkStart w:id="239" w:name="_Toc176879369"/>
      <w:r w:rsidRPr="00E757B7">
        <w:rPr>
          <w:rFonts w:cstheme="majorHAnsi"/>
        </w:rPr>
        <w:t xml:space="preserve">Azure </w:t>
      </w:r>
      <w:r w:rsidRPr="00E757B7">
        <w:rPr>
          <w:rFonts w:cstheme="majorHAnsi"/>
        </w:rPr>
        <w:t>文件存储高级层级</w:t>
      </w:r>
      <w:bookmarkEnd w:id="239"/>
    </w:p>
    <w:p w14:paraId="205F706F" w14:textId="77777777"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p>
    <w:p w14:paraId="3FA8DFCD" w14:textId="2AA5836C"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 </w:t>
      </w:r>
      <w:r w:rsidR="00BF136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bdr w:val="none" w:sz="0" w:space="0" w:color="auto" w:frame="1"/>
          <w:lang w:val="zh-CN" w:eastAsia="zh-CN" w:bidi="zh-CN"/>
        </w:rPr>
        <w:t>文件共享</w:t>
      </w:r>
      <w:r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是</w:t>
      </w:r>
      <w:r w:rsidRPr="00E06DA2">
        <w:rPr>
          <w:rFonts w:asciiTheme="minorHAnsi" w:hAnsiTheme="minorHAnsi" w:cstheme="minorHAnsi"/>
          <w:color w:val="242424"/>
          <w:sz w:val="18"/>
          <w:szCs w:val="18"/>
          <w:lang w:val="zh-CN" w:eastAsia="zh-CN" w:bidi="zh-CN"/>
        </w:rPr>
        <w:t xml:space="preserve"> Azure </w:t>
      </w:r>
      <w:r w:rsidRPr="00E06DA2">
        <w:rPr>
          <w:rFonts w:asciiTheme="minorHAnsi" w:hAnsiTheme="minorHAnsi" w:cstheme="minorHAnsi"/>
          <w:color w:val="242424"/>
          <w:sz w:val="18"/>
          <w:szCs w:val="18"/>
          <w:lang w:val="zh-CN" w:eastAsia="zh-CN" w:bidi="zh-CN"/>
        </w:rPr>
        <w:t>文件存储中的逻辑存储资源，它包含文件系统并用于存储数据。</w:t>
      </w:r>
    </w:p>
    <w:p w14:paraId="4C9E8FC4"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本地冗余存储</w:t>
      </w:r>
      <w:r w:rsidR="00610507" w:rsidRPr="00E06DA2">
        <w:rPr>
          <w:rFonts w:asciiTheme="minorHAnsi" w:hAnsiTheme="minorHAnsi" w:cstheme="minorHAnsi"/>
          <w:b/>
          <w:bCs/>
          <w:color w:val="00188F"/>
          <w:sz w:val="18"/>
          <w:szCs w:val="18"/>
          <w:bdr w:val="none" w:sz="0" w:space="0" w:color="auto" w:frame="1"/>
          <w:lang w:val="zh-CN" w:eastAsia="zh-CN" w:bidi="zh-CN"/>
        </w:rPr>
        <w:t xml:space="preserve"> (LRS)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是指数据仅在主要区域内进行同步复制的设定。</w:t>
      </w:r>
    </w:p>
    <w:p w14:paraId="79FE394D"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区域冗余存储</w:t>
      </w:r>
      <w:r w:rsidR="00610507" w:rsidRPr="00E06DA2">
        <w:rPr>
          <w:rFonts w:asciiTheme="minorHAnsi" w:hAnsiTheme="minorHAnsi" w:cstheme="minorHAnsi"/>
          <w:b/>
          <w:bCs/>
          <w:color w:val="00188F"/>
          <w:sz w:val="18"/>
          <w:szCs w:val="18"/>
          <w:bdr w:val="none" w:sz="0" w:space="0" w:color="auto" w:frame="1"/>
          <w:lang w:val="zh-CN" w:eastAsia="zh-CN" w:bidi="zh-CN"/>
        </w:rPr>
        <w:t xml:space="preserve"> (ZRS)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是指数据跨多个设施进行复制的设定。这些设施可能位于同一地理区域，也可能跨两个地理区域。</w:t>
      </w:r>
    </w:p>
    <w:p w14:paraId="28E93CC7"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是指在一个适用期间内，客户在指定</w:t>
      </w:r>
      <w:r w:rsidR="00610507" w:rsidRPr="00E06DA2">
        <w:rPr>
          <w:rFonts w:asciiTheme="minorHAnsi" w:hAnsiTheme="minorHAnsi" w:cstheme="minorHAnsi"/>
          <w:color w:val="242424"/>
          <w:sz w:val="18"/>
          <w:szCs w:val="18"/>
          <w:lang w:val="zh-CN" w:eastAsia="zh-CN" w:bidi="zh-CN"/>
        </w:rPr>
        <w:t xml:space="preserve"> Microsoft Azure </w:t>
      </w:r>
      <w:r w:rsidR="00610507" w:rsidRPr="00E06DA2">
        <w:rPr>
          <w:rFonts w:asciiTheme="minorHAnsi" w:hAnsiTheme="minorHAnsi" w:cstheme="minorHAnsi"/>
          <w:color w:val="242424"/>
          <w:sz w:val="18"/>
          <w:szCs w:val="18"/>
          <w:lang w:val="zh-CN" w:eastAsia="zh-CN" w:bidi="zh-CN"/>
        </w:rPr>
        <w:t>订阅中部署特定文件共享的总分钟数。</w:t>
      </w:r>
    </w:p>
    <w:p w14:paraId="16CD773C"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bookmarkStart w:id="240" w:name="x__Hlk87495761"/>
      <w:r w:rsidR="00610507" w:rsidRPr="00E06DA2">
        <w:rPr>
          <w:rFonts w:asciiTheme="minorHAnsi" w:hAnsiTheme="minorHAnsi" w:cstheme="minorHAnsi"/>
          <w:b/>
          <w:bCs/>
          <w:color w:val="00188F"/>
          <w:sz w:val="18"/>
          <w:szCs w:val="18"/>
          <w:bdr w:val="none" w:sz="0" w:space="0" w:color="auto" w:frame="1"/>
          <w:lang w:val="zh-CN" w:eastAsia="zh-CN" w:bidi="zh-CN"/>
        </w:rPr>
        <w:t>服务端</w:t>
      </w:r>
      <w:bookmarkEnd w:id="240"/>
      <w:r w:rsidR="00610507" w:rsidRPr="00E06DA2">
        <w:rPr>
          <w:rFonts w:asciiTheme="minorHAnsi" w:hAnsiTheme="minorHAnsi" w:cstheme="minorHAnsi"/>
          <w:b/>
          <w:bCs/>
          <w:color w:val="00188F"/>
          <w:sz w:val="18"/>
          <w:szCs w:val="18"/>
          <w:bdr w:val="none" w:sz="0" w:space="0" w:color="auto" w:frame="1"/>
          <w:lang w:val="zh-CN" w:eastAsia="zh-CN" w:bidi="zh-CN"/>
        </w:rPr>
        <w:t>问题</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是指在请求失败时，按照响应类型</w:t>
      </w:r>
      <w:r w:rsidR="00610507" w:rsidRPr="00E06DA2">
        <w:rPr>
          <w:rFonts w:asciiTheme="minorHAnsi" w:hAnsiTheme="minorHAnsi" w:cstheme="minorHAnsi"/>
          <w:color w:val="242424"/>
          <w:sz w:val="18"/>
          <w:szCs w:val="18"/>
          <w:lang w:val="zh-CN" w:eastAsia="zh-CN" w:bidi="zh-CN"/>
        </w:rPr>
        <w:t xml:space="preserve"> ServerOtherError </w:t>
      </w:r>
      <w:r w:rsidR="00610507" w:rsidRPr="00E06DA2">
        <w:rPr>
          <w:rFonts w:asciiTheme="minorHAnsi" w:hAnsiTheme="minorHAnsi" w:cstheme="minorHAnsi"/>
          <w:color w:val="242424"/>
          <w:sz w:val="18"/>
          <w:szCs w:val="18"/>
          <w:lang w:val="zh-CN" w:eastAsia="zh-CN" w:bidi="zh-CN"/>
        </w:rPr>
        <w:t>或</w:t>
      </w:r>
      <w:r w:rsidR="00610507" w:rsidRPr="00E06DA2">
        <w:rPr>
          <w:rFonts w:asciiTheme="minorHAnsi" w:hAnsiTheme="minorHAnsi" w:cstheme="minorHAnsi"/>
          <w:color w:val="242424"/>
          <w:sz w:val="18"/>
          <w:szCs w:val="18"/>
          <w:lang w:val="zh-CN" w:eastAsia="zh-CN" w:bidi="zh-CN"/>
        </w:rPr>
        <w:t xml:space="preserve"> ServerBusyError </w:t>
      </w:r>
      <w:r w:rsidR="00610507" w:rsidRPr="00E06DA2">
        <w:rPr>
          <w:rFonts w:asciiTheme="minorHAnsi" w:hAnsiTheme="minorHAnsi" w:cstheme="minorHAnsi"/>
          <w:color w:val="242424"/>
          <w:sz w:val="18"/>
          <w:szCs w:val="18"/>
          <w:lang w:val="zh-CN" w:eastAsia="zh-CN" w:bidi="zh-CN"/>
        </w:rPr>
        <w:t>或</w:t>
      </w:r>
      <w:r w:rsidR="00610507" w:rsidRPr="00E06DA2">
        <w:rPr>
          <w:rFonts w:asciiTheme="minorHAnsi" w:hAnsiTheme="minorHAnsi" w:cstheme="minorHAnsi"/>
          <w:color w:val="242424"/>
          <w:sz w:val="18"/>
          <w:szCs w:val="18"/>
          <w:lang w:val="zh-CN" w:eastAsia="zh-CN" w:bidi="zh-CN"/>
        </w:rPr>
        <w:t xml:space="preserve"> ServerTimeoutError </w:t>
      </w:r>
      <w:r w:rsidR="00610507" w:rsidRPr="00E06DA2">
        <w:rPr>
          <w:rFonts w:asciiTheme="minorHAnsi" w:hAnsiTheme="minorHAnsi" w:cstheme="minorHAnsi"/>
          <w:color w:val="242424"/>
          <w:sz w:val="18"/>
          <w:szCs w:val="18"/>
          <w:lang w:val="zh-CN" w:eastAsia="zh-CN" w:bidi="zh-CN"/>
        </w:rPr>
        <w:t>进行报告的问题。</w:t>
      </w:r>
    </w:p>
    <w:p w14:paraId="63640393"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是指在一个适用期间内，服务端问题导致针对文件共享的所有请求失败的总分钟数。</w:t>
      </w:r>
    </w:p>
    <w:p w14:paraId="0EEA02E2" w14:textId="77777777"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正常服务时间百分比</w:t>
      </w:r>
      <w:r w:rsidRPr="00D22ED6">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应使用以下公式计算：</w:t>
      </w:r>
    </w:p>
    <w:p w14:paraId="427D61D5" w14:textId="77777777" w:rsidR="00610507" w:rsidRPr="00786BF4" w:rsidRDefault="00610507" w:rsidP="006A3DBD">
      <w:pPr>
        <w:shd w:val="clear" w:color="auto" w:fill="FFFFFF"/>
        <w:jc w:val="center"/>
        <w:rPr>
          <w:rFonts w:asciiTheme="minorHAnsi" w:hAnsiTheme="minorHAnsi" w:cstheme="minorHAnsi"/>
          <w:noProof/>
          <w:sz w:val="12"/>
          <w:szCs w:val="12"/>
          <w:lang w:eastAsia="zh-CN"/>
        </w:rPr>
      </w:pPr>
    </w:p>
    <w:p w14:paraId="5F1EF807" w14:textId="77777777" w:rsidR="006A3DBD" w:rsidRPr="00E06DA2" w:rsidRDefault="00000000" w:rsidP="006A3DBD">
      <w:pPr>
        <w:shd w:val="clear" w:color="auto" w:fill="FFFFFF"/>
        <w:jc w:val="center"/>
        <w:rPr>
          <w:rFonts w:asciiTheme="minorHAnsi" w:hAnsiTheme="minorHAnsi" w:cstheme="minorHAnsi"/>
          <w:color w:val="242424"/>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21E019B" w14:textId="376F041B" w:rsidR="00610507" w:rsidRDefault="00610507" w:rsidP="006A3DBD">
      <w:pPr>
        <w:shd w:val="clear" w:color="auto" w:fill="FFFFFF"/>
        <w:spacing w:before="120"/>
        <w:rPr>
          <w:rFonts w:asciiTheme="minorHAnsi" w:hAnsiTheme="minorHAnsi" w:cstheme="minorHAnsi"/>
          <w:b/>
          <w:bCs/>
          <w:color w:val="00188F"/>
          <w:sz w:val="18"/>
          <w:szCs w:val="18"/>
          <w:bdr w:val="none" w:sz="0" w:space="0" w:color="auto" w:frame="1"/>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以下服务级别和服务额度适用于客户对依托于区域冗余存储</w:t>
      </w:r>
      <w:r w:rsidRPr="00E06DA2">
        <w:rPr>
          <w:rFonts w:asciiTheme="minorHAnsi" w:hAnsiTheme="minorHAnsi" w:cstheme="minorHAnsi"/>
          <w:b/>
          <w:bCs/>
          <w:color w:val="00188F"/>
          <w:sz w:val="18"/>
          <w:szCs w:val="18"/>
          <w:bdr w:val="none" w:sz="0" w:space="0" w:color="auto" w:frame="1"/>
          <w:lang w:val="zh-CN" w:eastAsia="zh-CN" w:bidi="zh-CN"/>
        </w:rPr>
        <w:t xml:space="preserve"> (ZRS) </w:t>
      </w:r>
      <w:r w:rsidRPr="00E06DA2">
        <w:rPr>
          <w:rFonts w:asciiTheme="minorHAnsi" w:hAnsiTheme="minorHAnsi" w:cstheme="minorHAnsi"/>
          <w:b/>
          <w:bCs/>
          <w:color w:val="00188F"/>
          <w:sz w:val="18"/>
          <w:szCs w:val="18"/>
          <w:bdr w:val="none" w:sz="0" w:space="0" w:color="auto" w:frame="1"/>
          <w:lang w:val="zh-CN" w:eastAsia="zh-CN" w:bidi="zh-CN"/>
        </w:rPr>
        <w:t>或本地冗余存储</w:t>
      </w:r>
      <w:r w:rsidRPr="00E06DA2">
        <w:rPr>
          <w:rFonts w:asciiTheme="minorHAnsi" w:hAnsiTheme="minorHAnsi" w:cstheme="minorHAnsi"/>
          <w:b/>
          <w:bCs/>
          <w:color w:val="00188F"/>
          <w:sz w:val="18"/>
          <w:szCs w:val="18"/>
          <w:bdr w:val="none" w:sz="0" w:space="0" w:color="auto" w:frame="1"/>
          <w:lang w:val="zh-CN" w:eastAsia="zh-CN" w:bidi="zh-CN"/>
        </w:rPr>
        <w:t xml:space="preserve"> (LRS) </w:t>
      </w:r>
      <w:r w:rsidRPr="00E06DA2">
        <w:rPr>
          <w:rFonts w:asciiTheme="minorHAnsi" w:hAnsiTheme="minorHAnsi" w:cstheme="minorHAnsi"/>
          <w:b/>
          <w:bCs/>
          <w:color w:val="00188F"/>
          <w:sz w:val="18"/>
          <w:szCs w:val="18"/>
          <w:bdr w:val="none" w:sz="0" w:space="0" w:color="auto" w:frame="1"/>
          <w:lang w:val="zh-CN" w:eastAsia="zh-CN" w:bidi="zh-CN"/>
        </w:rPr>
        <w:t>的高级层级文件共享的使用。</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10507" w:rsidRPr="00E06DA2" w14:paraId="60173C3B" w14:textId="77777777" w:rsidTr="00C65A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43061B7" w14:textId="77777777" w:rsidR="00610507" w:rsidRPr="00E06DA2" w:rsidRDefault="00610507" w:rsidP="00610507">
            <w:pPr>
              <w:spacing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216B1F" w14:textId="77777777" w:rsidR="00610507" w:rsidRPr="00E06DA2" w:rsidRDefault="00610507" w:rsidP="00610507">
            <w:pPr>
              <w:spacing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p>
        </w:tc>
      </w:tr>
      <w:tr w:rsidR="00610507" w:rsidRPr="00E06DA2" w14:paraId="6CD6C688" w14:textId="77777777" w:rsidTr="00C65A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6E9792"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B9AAB6"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10%</w:t>
            </w:r>
          </w:p>
        </w:tc>
      </w:tr>
      <w:tr w:rsidR="00610507" w:rsidRPr="00E06DA2" w14:paraId="58BB632C" w14:textId="77777777" w:rsidTr="00C65A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8B3503"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7D7342"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25%</w:t>
            </w:r>
          </w:p>
        </w:tc>
      </w:tr>
    </w:tbl>
    <w:p w14:paraId="27D871AB"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58D6911" w14:textId="77777777" w:rsidR="00610507" w:rsidRPr="00F13582" w:rsidRDefault="00610507" w:rsidP="00A73FDE">
      <w:pPr>
        <w:pStyle w:val="ProductList-Offering2Heading"/>
        <w:rPr>
          <w:rFonts w:cstheme="majorHAnsi"/>
        </w:rPr>
      </w:pPr>
      <w:bookmarkStart w:id="241" w:name="_Toc176879370"/>
      <w:r w:rsidRPr="00F13582">
        <w:rPr>
          <w:rFonts w:cstheme="majorHAnsi"/>
        </w:rPr>
        <w:t xml:space="preserve">Azure </w:t>
      </w:r>
      <w:r w:rsidRPr="00F13582">
        <w:rPr>
          <w:rFonts w:cstheme="majorHAnsi"/>
        </w:rPr>
        <w:t>防火墙</w:t>
      </w:r>
      <w:bookmarkEnd w:id="227"/>
      <w:bookmarkEnd w:id="228"/>
      <w:bookmarkEnd w:id="241"/>
    </w:p>
    <w:p w14:paraId="0D0470A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D1E87">
        <w:rPr>
          <w:rFonts w:asciiTheme="minorHAnsi" w:hAnsiTheme="minorHAnsi" w:cstheme="minorHAnsi"/>
          <w:b/>
          <w:color w:val="00188F"/>
          <w:sz w:val="18"/>
          <w:lang w:val="zh-CN" w:eastAsia="zh-CN" w:bidi="zh-CN"/>
        </w:rPr>
        <w:t>：</w:t>
      </w:r>
    </w:p>
    <w:p w14:paraId="7E6217A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r w:rsidR="00610507" w:rsidRPr="00E06DA2">
        <w:rPr>
          <w:rFonts w:asciiTheme="minorHAnsi" w:hAnsiTheme="minorHAnsi" w:cstheme="minorHAnsi"/>
          <w:b/>
          <w:color w:val="00188F"/>
          <w:sz w:val="18"/>
          <w:lang w:val="zh-CN" w:eastAsia="zh-CN" w:bidi="zh-CN"/>
        </w:rPr>
        <w:t>防火墙服务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是指在客户虚拟网络中部署的逻辑防火墙实例。</w:t>
      </w:r>
    </w:p>
    <w:p w14:paraId="5F3CCB6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在单个可用性区域内部署的</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防火墙服务的正常服务时间计算和服务级别</w:t>
      </w:r>
    </w:p>
    <w:p w14:paraId="3A5326F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防火墙服务的总累计分钟数。</w:t>
      </w:r>
    </w:p>
    <w:p w14:paraId="230A0289" w14:textId="2B47F060"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是指在特定的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防火墙服务的一个适用期间，该</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防火墙服务不可用的总累计最大可用分钟数。如果在某一分钟内，所有尝试连接至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防火墙服务的操作均失败，则认为在这一分钟内该服务不可用。</w:t>
      </w:r>
    </w:p>
    <w:p w14:paraId="520FF578" w14:textId="77777777"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6F651D">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B3C4F0C" w14:textId="77777777" w:rsidR="00786BF4" w:rsidRPr="00786BF4" w:rsidRDefault="00786BF4" w:rsidP="00610507">
      <w:pPr>
        <w:tabs>
          <w:tab w:val="left" w:pos="360"/>
          <w:tab w:val="left" w:pos="720"/>
          <w:tab w:val="left" w:pos="1080"/>
        </w:tabs>
        <w:rPr>
          <w:rFonts w:asciiTheme="minorHAnsi" w:hAnsiTheme="minorHAnsi" w:cstheme="minorHAnsi"/>
          <w:sz w:val="12"/>
          <w:szCs w:val="12"/>
          <w:lang w:val="zh-CN" w:eastAsia="zh-CN" w:bidi="zh-CN"/>
        </w:rPr>
      </w:pPr>
    </w:p>
    <w:p w14:paraId="0C3FDC04"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8E82E71"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以下服务级别和服务额度适用于客户对在单个可用性区域内部署的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防火墙服务的使用情况：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59E6BDD" w14:textId="77777777" w:rsidTr="00C65A58">
        <w:trPr>
          <w:tblHeader/>
        </w:trPr>
        <w:tc>
          <w:tcPr>
            <w:tcW w:w="5400" w:type="dxa"/>
            <w:shd w:val="clear" w:color="auto" w:fill="0072C6"/>
          </w:tcPr>
          <w:p w14:paraId="4E4A66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410D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0EE1DE" w14:textId="77777777" w:rsidTr="00C65A58">
        <w:tc>
          <w:tcPr>
            <w:tcW w:w="5400" w:type="dxa"/>
          </w:tcPr>
          <w:p w14:paraId="199CC3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DFEDA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FD59E54" w14:textId="77777777" w:rsidTr="00C65A58">
        <w:tc>
          <w:tcPr>
            <w:tcW w:w="5400" w:type="dxa"/>
          </w:tcPr>
          <w:p w14:paraId="46FBB9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0FB6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127E197" w14:textId="77777777" w:rsidR="00610507" w:rsidRPr="00E06DA2" w:rsidRDefault="00610507" w:rsidP="0049076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跨两个或更多可用性区域部署的</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防火墙服务的正常服务时间计算和服务级别</w:t>
      </w:r>
    </w:p>
    <w:p w14:paraId="22065F6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是指一个适用期间内，在微软订阅中的同一区域跨两个或更多可用性区域部署</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防火墙服务的总累计分钟数。</w:t>
      </w:r>
    </w:p>
    <w:p w14:paraId="6986F4DE"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是指适用期间，跨两个或更多可用性区域部署给定</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防火墙服务的累积最大可用分钟数内，</w:t>
      </w:r>
      <w:r w:rsidR="00610507" w:rsidRPr="00E06DA2">
        <w:rPr>
          <w:rFonts w:asciiTheme="minorHAnsi" w:hAnsiTheme="minorHAnsi" w:cstheme="minorHAnsi"/>
          <w:color w:val="000000" w:themeColor="text1"/>
          <w:sz w:val="18"/>
          <w:lang w:val="zh-CN" w:eastAsia="zh-CN" w:bidi="zh-CN"/>
        </w:rPr>
        <w:t xml:space="preserve">Azure </w:t>
      </w:r>
      <w:r w:rsidR="00610507" w:rsidRPr="00E06DA2">
        <w:rPr>
          <w:rFonts w:asciiTheme="minorHAnsi" w:hAnsiTheme="minorHAnsi" w:cstheme="minorHAnsi"/>
          <w:color w:val="000000" w:themeColor="text1"/>
          <w:sz w:val="18"/>
          <w:lang w:val="zh-CN" w:eastAsia="zh-CN" w:bidi="zh-CN"/>
        </w:rPr>
        <w:t>防火墙服务不可用的分钟数。如果在某一分钟内，所有尝试连接至</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防火墙服务的操作均失败，则认为在这一分钟内该服务不可用。</w:t>
      </w:r>
    </w:p>
    <w:p w14:paraId="796CCB8D"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跨两个或更多可用性区域部署的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防火墙的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应使用以下公式计算：</w:t>
      </w:r>
    </w:p>
    <w:p w14:paraId="5DC9D76F" w14:textId="77777777" w:rsidR="00610507" w:rsidRPr="00786BF4" w:rsidRDefault="00610507" w:rsidP="00610507">
      <w:pPr>
        <w:rPr>
          <w:rFonts w:asciiTheme="minorHAnsi" w:hAnsiTheme="minorHAnsi" w:cstheme="minorHAnsi"/>
          <w:sz w:val="12"/>
          <w:szCs w:val="12"/>
          <w:lang w:val="zh-CN" w:eastAsia="zh-CN" w:bidi="zh-CN"/>
        </w:rPr>
      </w:pPr>
    </w:p>
    <w:p w14:paraId="235A96DE"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55A7872"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以下服务级别和服务额度适用于客户对同一区域中跨两个或更多可用性区域部署的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防火墙服务的使用：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D84083" w14:textId="77777777" w:rsidTr="00C65A58">
        <w:trPr>
          <w:tblHeader/>
        </w:trPr>
        <w:tc>
          <w:tcPr>
            <w:tcW w:w="5400" w:type="dxa"/>
            <w:shd w:val="clear" w:color="auto" w:fill="0072C6"/>
          </w:tcPr>
          <w:p w14:paraId="5ACB974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F77BE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C5D628" w14:textId="77777777" w:rsidTr="00C65A58">
        <w:tc>
          <w:tcPr>
            <w:tcW w:w="5400" w:type="dxa"/>
          </w:tcPr>
          <w:p w14:paraId="662FB3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EFCEA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46AC50B" w14:textId="77777777" w:rsidTr="00C65A58">
        <w:tc>
          <w:tcPr>
            <w:tcW w:w="5400" w:type="dxa"/>
          </w:tcPr>
          <w:p w14:paraId="5BB5AE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3F9E2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42" w:name="_Toc52348932"/>
    <w:p w14:paraId="0F15E52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604DECF" w14:textId="77777777" w:rsidR="00610507" w:rsidRPr="00B4070D" w:rsidRDefault="00610507" w:rsidP="00A73FDE">
      <w:pPr>
        <w:pStyle w:val="ProductList-Offering2Heading"/>
        <w:rPr>
          <w:rFonts w:cstheme="majorHAnsi"/>
        </w:rPr>
      </w:pPr>
      <w:bookmarkStart w:id="243" w:name="_Toc176879371"/>
      <w:r w:rsidRPr="00B4070D">
        <w:rPr>
          <w:rFonts w:cstheme="majorHAnsi"/>
        </w:rPr>
        <w:t>Azure Fluid Relay</w:t>
      </w:r>
      <w:bookmarkEnd w:id="243"/>
    </w:p>
    <w:p w14:paraId="13E49CA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45A199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订阅中部署了至少一个</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资源的总累计分钟数。</w:t>
      </w:r>
    </w:p>
    <w:p w14:paraId="4F93AF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是指一个适用期间内，至少部署了一个</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资源，但调用</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资源的服务不可用的总累计最大可用分钟数。</w:t>
      </w:r>
    </w:p>
    <w:p w14:paraId="6FB854AA" w14:textId="77777777" w:rsidR="00610507" w:rsidRPr="00E06DA2" w:rsidRDefault="00610507"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w:t>
      </w:r>
      <w:r w:rsidRPr="004C58A7">
        <w:rPr>
          <w:rFonts w:asciiTheme="minorHAnsi" w:hAnsiTheme="minorHAnsi" w:cstheme="minorHAnsi"/>
          <w:b/>
          <w:color w:val="00188F"/>
          <w:sz w:val="18"/>
          <w:lang w:val="zh-CN" w:eastAsia="zh-CN" w:bidi="zh-CN"/>
        </w:rPr>
        <w:t>比：</w:t>
      </w:r>
      <w:r w:rsidRPr="00E06DA2">
        <w:rPr>
          <w:rFonts w:asciiTheme="minorHAnsi" w:hAnsiTheme="minorHAnsi" w:cstheme="minorHAnsi"/>
          <w:sz w:val="18"/>
          <w:lang w:val="zh-CN" w:eastAsia="zh-CN" w:bidi="zh-CN"/>
        </w:rPr>
        <w:t>正常服务时间百分比使用以下公式计算：</w:t>
      </w:r>
    </w:p>
    <w:p w14:paraId="0D94F319" w14:textId="77777777" w:rsidR="00610507" w:rsidRPr="00E06DA2" w:rsidRDefault="00610507" w:rsidP="00610507">
      <w:pPr>
        <w:rPr>
          <w:rFonts w:asciiTheme="minorHAnsi" w:hAnsiTheme="minorHAnsi" w:cstheme="minorHAnsi"/>
          <w:sz w:val="18"/>
          <w:lang w:val="zh-CN" w:eastAsia="zh-CN" w:bidi="zh-CN"/>
        </w:rPr>
      </w:pPr>
    </w:p>
    <w:p w14:paraId="263ECAF1"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399271A" w14:textId="77777777" w:rsidR="00282F7F" w:rsidRPr="002F6841" w:rsidRDefault="00282F7F" w:rsidP="00282F7F">
      <w:pPr>
        <w:pStyle w:val="ProductList-Body"/>
        <w:keepNext/>
        <w:rPr>
          <w:rFonts w:cstheme="minorHAnsi"/>
          <w:b/>
          <w:bCs/>
          <w:color w:val="00188F"/>
        </w:rPr>
      </w:pPr>
      <w:r w:rsidRPr="002F6841">
        <w:rPr>
          <w:rFonts w:cstheme="minorHAnsi"/>
          <w:b/>
          <w:bCs/>
          <w:color w:val="00188F"/>
        </w:rPr>
        <w:t>以下服务级别和服务额度适用于客户对</w:t>
      </w:r>
      <w:r w:rsidRPr="002F6841">
        <w:rPr>
          <w:rFonts w:cstheme="minorHAnsi"/>
          <w:b/>
          <w:bCs/>
          <w:color w:val="00188F"/>
        </w:rPr>
        <w:t xml:space="preserve"> Azure Fluid Relay </w:t>
      </w:r>
      <w:r w:rsidRPr="002F6841">
        <w:rPr>
          <w:rFonts w:cstheme="minorHAnsi"/>
          <w:b/>
          <w:bCs/>
          <w:color w:val="00188F"/>
        </w:rPr>
        <w:t>资源的使用：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2F7F" w:rsidRPr="002F6841" w14:paraId="2976172F" w14:textId="77777777" w:rsidTr="002D7B66">
        <w:trPr>
          <w:trHeight w:val="247"/>
          <w:tblHeader/>
        </w:trPr>
        <w:tc>
          <w:tcPr>
            <w:tcW w:w="2500" w:type="pct"/>
            <w:shd w:val="clear" w:color="auto" w:fill="0072C6"/>
          </w:tcPr>
          <w:p w14:paraId="057DF800" w14:textId="77777777" w:rsidR="00282F7F" w:rsidRPr="002F6841" w:rsidRDefault="00282F7F" w:rsidP="002D7B66">
            <w:pPr>
              <w:pStyle w:val="ProductList-OfferingBody"/>
              <w:jc w:val="center"/>
              <w:rPr>
                <w:rFonts w:cstheme="minorHAnsi"/>
                <w:color w:val="FFFFFF" w:themeColor="background1"/>
              </w:rPr>
            </w:pPr>
            <w:r w:rsidRPr="002F6841">
              <w:rPr>
                <w:rFonts w:cstheme="minorHAnsi"/>
                <w:color w:val="FFFFFF" w:themeColor="background1"/>
              </w:rPr>
              <w:t>正常服务时间百分比</w:t>
            </w:r>
          </w:p>
        </w:tc>
        <w:tc>
          <w:tcPr>
            <w:tcW w:w="2500" w:type="pct"/>
            <w:shd w:val="clear" w:color="auto" w:fill="0072C6"/>
          </w:tcPr>
          <w:p w14:paraId="4C9FCC86" w14:textId="77777777" w:rsidR="00282F7F" w:rsidRPr="002F6841" w:rsidRDefault="00282F7F" w:rsidP="002D7B66">
            <w:pPr>
              <w:pStyle w:val="ProductList-OfferingBody"/>
              <w:jc w:val="center"/>
              <w:rPr>
                <w:rFonts w:cstheme="minorHAnsi"/>
                <w:color w:val="FFFFFF" w:themeColor="background1"/>
              </w:rPr>
            </w:pPr>
            <w:r w:rsidRPr="002F6841">
              <w:rPr>
                <w:rFonts w:cstheme="minorHAnsi"/>
                <w:color w:val="FFFFFF" w:themeColor="background1"/>
              </w:rPr>
              <w:t>服务额度</w:t>
            </w:r>
          </w:p>
        </w:tc>
      </w:tr>
      <w:tr w:rsidR="00282F7F" w:rsidRPr="002F6841" w14:paraId="72B34A76" w14:textId="77777777" w:rsidTr="002D7B66">
        <w:trPr>
          <w:trHeight w:val="77"/>
        </w:trPr>
        <w:tc>
          <w:tcPr>
            <w:tcW w:w="2500" w:type="pct"/>
          </w:tcPr>
          <w:p w14:paraId="32642C22" w14:textId="77777777" w:rsidR="00282F7F" w:rsidRPr="002F6841" w:rsidRDefault="00282F7F" w:rsidP="002D7B66">
            <w:pPr>
              <w:pStyle w:val="ProductList-OfferingBody"/>
              <w:jc w:val="center"/>
              <w:rPr>
                <w:rFonts w:cstheme="minorHAnsi"/>
              </w:rPr>
            </w:pPr>
            <w:r w:rsidRPr="002F6841">
              <w:rPr>
                <w:rFonts w:cstheme="minorHAnsi"/>
              </w:rPr>
              <w:t>&lt; 99.9%</w:t>
            </w:r>
          </w:p>
        </w:tc>
        <w:tc>
          <w:tcPr>
            <w:tcW w:w="2500" w:type="pct"/>
          </w:tcPr>
          <w:p w14:paraId="47FDE7D2" w14:textId="77777777" w:rsidR="00282F7F" w:rsidRPr="002F6841" w:rsidRDefault="00282F7F" w:rsidP="002D7B66">
            <w:pPr>
              <w:pStyle w:val="ProductList-OfferingBody"/>
              <w:jc w:val="center"/>
              <w:rPr>
                <w:rFonts w:cstheme="minorHAnsi"/>
              </w:rPr>
            </w:pPr>
            <w:r w:rsidRPr="002F6841">
              <w:rPr>
                <w:rFonts w:cstheme="minorHAnsi"/>
              </w:rPr>
              <w:t>10%</w:t>
            </w:r>
          </w:p>
        </w:tc>
      </w:tr>
      <w:tr w:rsidR="00282F7F" w:rsidRPr="002F6841" w14:paraId="54B1F956" w14:textId="77777777" w:rsidTr="002D7B66">
        <w:trPr>
          <w:trHeight w:val="247"/>
        </w:trPr>
        <w:tc>
          <w:tcPr>
            <w:tcW w:w="2500" w:type="pct"/>
          </w:tcPr>
          <w:p w14:paraId="633C95A3" w14:textId="77777777" w:rsidR="00282F7F" w:rsidRPr="002F6841" w:rsidRDefault="00282F7F" w:rsidP="002D7B66">
            <w:pPr>
              <w:pStyle w:val="ProductList-OfferingBody"/>
              <w:jc w:val="center"/>
              <w:rPr>
                <w:rFonts w:cstheme="minorHAnsi"/>
              </w:rPr>
            </w:pPr>
            <w:r w:rsidRPr="002F6841">
              <w:rPr>
                <w:rFonts w:cstheme="minorHAnsi"/>
              </w:rPr>
              <w:t>&lt; 99%</w:t>
            </w:r>
          </w:p>
        </w:tc>
        <w:tc>
          <w:tcPr>
            <w:tcW w:w="2500" w:type="pct"/>
          </w:tcPr>
          <w:p w14:paraId="26458953" w14:textId="77777777" w:rsidR="00282F7F" w:rsidRPr="002F6841" w:rsidRDefault="00282F7F" w:rsidP="002D7B66">
            <w:pPr>
              <w:pStyle w:val="ProductList-OfferingBody"/>
              <w:jc w:val="center"/>
              <w:rPr>
                <w:rFonts w:cstheme="minorHAnsi"/>
              </w:rPr>
            </w:pPr>
            <w:r w:rsidRPr="002F6841">
              <w:rPr>
                <w:rFonts w:cstheme="minorHAnsi"/>
              </w:rPr>
              <w:t>25%</w:t>
            </w:r>
          </w:p>
        </w:tc>
      </w:tr>
    </w:tbl>
    <w:p w14:paraId="4AB73D52" w14:textId="77777777" w:rsidR="00282F7F" w:rsidRPr="002F6841" w:rsidRDefault="00282F7F" w:rsidP="00282F7F">
      <w:pPr>
        <w:pStyle w:val="ProductList-Body"/>
        <w:spacing w:before="120"/>
        <w:rPr>
          <w:rFonts w:cstheme="minorHAnsi"/>
        </w:rPr>
      </w:pPr>
      <w:r w:rsidRPr="002F6841">
        <w:rPr>
          <w:rFonts w:cstheme="minorHAnsi"/>
          <w:b/>
          <w:color w:val="00188F"/>
        </w:rPr>
        <w:t>服务级别例外</w:t>
      </w:r>
      <w:r w:rsidRPr="00963CFF">
        <w:rPr>
          <w:rFonts w:cstheme="minorHAnsi"/>
          <w:b/>
          <w:bCs/>
        </w:rPr>
        <w:t>：</w:t>
      </w:r>
      <w:r w:rsidRPr="002F6841">
        <w:rPr>
          <w:rFonts w:cstheme="minorHAnsi"/>
        </w:rPr>
        <w:t>不存在针对免费层级提供的</w:t>
      </w:r>
      <w:r w:rsidRPr="002F6841">
        <w:rPr>
          <w:rFonts w:cstheme="minorHAnsi"/>
        </w:rPr>
        <w:t xml:space="preserve"> SLA</w:t>
      </w:r>
      <w:r w:rsidRPr="002F6841">
        <w:rPr>
          <w:rFonts w:cstheme="minorHAnsi"/>
        </w:rPr>
        <w:t>。</w:t>
      </w:r>
    </w:p>
    <w:p w14:paraId="7BBE896F"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7AB6A5F" w14:textId="15FAF28A" w:rsidR="00610507" w:rsidRPr="000A04A2" w:rsidRDefault="00610507" w:rsidP="00A73FDE">
      <w:pPr>
        <w:pStyle w:val="ProductList-Offering2Heading"/>
        <w:rPr>
          <w:rFonts w:cstheme="majorHAnsi"/>
        </w:rPr>
      </w:pPr>
      <w:bookmarkStart w:id="244" w:name="_Toc176879372"/>
      <w:r w:rsidRPr="000A04A2">
        <w:rPr>
          <w:rFonts w:cstheme="majorHAnsi"/>
        </w:rPr>
        <w:t xml:space="preserve">Azure Front Door </w:t>
      </w:r>
      <w:r w:rsidRPr="000A04A2">
        <w:rPr>
          <w:rFonts w:cstheme="majorHAnsi"/>
        </w:rPr>
        <w:t>和</w:t>
      </w:r>
      <w:r w:rsidRPr="000A04A2">
        <w:rPr>
          <w:rFonts w:cstheme="majorHAnsi"/>
        </w:rPr>
        <w:t xml:space="preserve"> Azure Front Door</w:t>
      </w:r>
      <w:r w:rsidRPr="000A04A2">
        <w:rPr>
          <w:rFonts w:cstheme="majorHAnsi"/>
        </w:rPr>
        <w:t>（经典）</w:t>
      </w:r>
      <w:bookmarkEnd w:id="244"/>
    </w:p>
    <w:p w14:paraId="661CB2E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Front Door </w:t>
      </w:r>
      <w:r w:rsidRPr="00E06DA2">
        <w:rPr>
          <w:rFonts w:asciiTheme="minorHAnsi" w:hAnsiTheme="minorHAnsi" w:cstheme="minorHAnsi"/>
          <w:b/>
          <w:bCs/>
          <w:color w:val="00188F"/>
          <w:sz w:val="18"/>
          <w:lang w:val="zh-CN" w:eastAsia="zh-CN" w:bidi="zh-CN"/>
        </w:rPr>
        <w:t>和</w:t>
      </w:r>
      <w:r w:rsidRPr="00E06DA2">
        <w:rPr>
          <w:rFonts w:asciiTheme="minorHAnsi" w:hAnsiTheme="minorHAnsi" w:cstheme="minorHAnsi"/>
          <w:b/>
          <w:bCs/>
          <w:color w:val="00188F"/>
          <w:sz w:val="18"/>
          <w:lang w:val="zh-CN" w:eastAsia="zh-CN" w:bidi="zh-CN"/>
        </w:rPr>
        <w:t xml:space="preserve"> Azure Front Door</w:t>
      </w:r>
      <w:r w:rsidRPr="00E06DA2">
        <w:rPr>
          <w:rFonts w:asciiTheme="minorHAnsi" w:hAnsiTheme="minorHAnsi" w:cstheme="minorHAnsi"/>
          <w:b/>
          <w:bCs/>
          <w:color w:val="00188F"/>
          <w:sz w:val="18"/>
          <w:lang w:val="zh-CN" w:eastAsia="zh-CN" w:bidi="zh-CN"/>
        </w:rPr>
        <w:t>（经典）的正常服务时间计算和服务级别</w:t>
      </w:r>
    </w:p>
    <w:p w14:paraId="760718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微软将检查并接受来自您选择用来监控内容的任何商业上合理的独立度量系统的数据。</w:t>
      </w:r>
    </w:p>
    <w:p w14:paraId="09470A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5776D37" w14:textId="2B35889E"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客户必须从度量系统的标准代理列表中选择一组代理，这些代理通常可用，并且表示世界各地主要大都市地区的至少五个地域不同的位置（中华人民共和国除外）。</w:t>
      </w:r>
    </w:p>
    <w:p w14:paraId="3FC6D550" w14:textId="77777777" w:rsidR="00EE29E3" w:rsidRPr="00E06DA2" w:rsidRDefault="00EE29E3" w:rsidP="00610507">
      <w:pPr>
        <w:tabs>
          <w:tab w:val="left" w:pos="360"/>
          <w:tab w:val="left" w:pos="720"/>
          <w:tab w:val="left" w:pos="1080"/>
        </w:tabs>
        <w:rPr>
          <w:rFonts w:asciiTheme="minorHAnsi" w:hAnsiTheme="minorHAnsi" w:cstheme="minorHAnsi"/>
          <w:sz w:val="18"/>
          <w:lang w:val="zh-CN" w:eastAsia="zh-CN" w:bidi="zh-CN"/>
        </w:rPr>
      </w:pPr>
    </w:p>
    <w:p w14:paraId="51A596AB"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将根据以下模型对度量系统测试进行配置（每个代理每</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分钟至少一次测试的频率）以执行</w:t>
      </w:r>
      <w:r w:rsidRPr="00E06DA2">
        <w:rPr>
          <w:rFonts w:asciiTheme="minorHAnsi" w:hAnsiTheme="minorHAnsi" w:cstheme="minorHAnsi"/>
          <w:sz w:val="18"/>
          <w:lang w:val="zh-CN" w:eastAsia="zh-CN" w:bidi="zh-CN"/>
        </w:rPr>
        <w:t xml:space="preserve"> HTTP GET </w:t>
      </w:r>
      <w:r w:rsidRPr="00E06DA2">
        <w:rPr>
          <w:rFonts w:asciiTheme="minorHAnsi" w:hAnsiTheme="minorHAnsi" w:cstheme="minorHAnsi"/>
          <w:sz w:val="18"/>
          <w:lang w:val="zh-CN" w:eastAsia="zh-CN" w:bidi="zh-CN"/>
        </w:rPr>
        <w:t>操作：</w:t>
      </w:r>
    </w:p>
    <w:p w14:paraId="58920718"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测试文件将放置在客户的后端位置（如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存储帐户）。</w:t>
      </w:r>
    </w:p>
    <w:p w14:paraId="75270FEA" w14:textId="17EE9B19"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GET </w:t>
      </w:r>
      <w:r w:rsidRPr="00E06DA2">
        <w:rPr>
          <w:rFonts w:asciiTheme="minorHAnsi" w:hAnsiTheme="minorHAnsi" w:cstheme="minorHAnsi"/>
          <w:sz w:val="18"/>
          <w:lang w:val="zh-CN" w:eastAsia="zh-CN" w:bidi="zh-CN"/>
        </w:rPr>
        <w:t>操作将通过</w:t>
      </w:r>
      <w:r w:rsidRPr="00E06DA2">
        <w:rPr>
          <w:rFonts w:asciiTheme="minorHAnsi" w:hAnsiTheme="minorHAnsi" w:cstheme="minorHAnsi"/>
          <w:sz w:val="18"/>
          <w:lang w:val="zh-CN" w:eastAsia="zh-CN" w:bidi="zh-CN"/>
        </w:rPr>
        <w:t xml:space="preserve"> Azure Front Door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Azure Front Door</w:t>
      </w:r>
      <w:r w:rsidRPr="00E06DA2">
        <w:rPr>
          <w:rFonts w:asciiTheme="minorHAnsi" w:hAnsiTheme="minorHAnsi" w:cstheme="minorHAnsi"/>
          <w:sz w:val="18"/>
          <w:lang w:val="zh-CN" w:eastAsia="zh-CN" w:bidi="zh-CN"/>
        </w:rPr>
        <w:t>（经典）检索文件，方法是从适当的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域名称主机名请求对象。</w:t>
      </w:r>
    </w:p>
    <w:p w14:paraId="769A68EF"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测试文件应符合以下条件：</w:t>
      </w:r>
    </w:p>
    <w:p w14:paraId="1CB88C71" w14:textId="77777777" w:rsidR="00610507" w:rsidRPr="00E06DA2" w:rsidRDefault="00610507" w:rsidP="00055393">
      <w:pPr>
        <w:numPr>
          <w:ilvl w:val="0"/>
          <w:numId w:val="19"/>
        </w:numPr>
        <w:tabs>
          <w:tab w:val="left" w:pos="360"/>
          <w:tab w:val="left" w:pos="720"/>
          <w:tab w:val="left" w:pos="1080"/>
        </w:tabs>
        <w:spacing w:line="259" w:lineRule="auto"/>
        <w:ind w:left="108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测试对象将是一个大小至少为</w:t>
      </w:r>
      <w:r w:rsidRPr="00E06DA2">
        <w:rPr>
          <w:rFonts w:asciiTheme="minorHAnsi" w:hAnsiTheme="minorHAnsi" w:cstheme="minorHAnsi"/>
          <w:sz w:val="18"/>
          <w:lang w:val="zh-CN" w:eastAsia="zh-CN" w:bidi="zh-CN"/>
        </w:rPr>
        <w:t xml:space="preserve"> 50KB </w:t>
      </w:r>
      <w:r w:rsidRPr="00E06DA2">
        <w:rPr>
          <w:rFonts w:asciiTheme="minorHAnsi" w:hAnsiTheme="minorHAnsi" w:cstheme="minorHAnsi"/>
          <w:sz w:val="18"/>
          <w:lang w:val="zh-CN" w:eastAsia="zh-CN" w:bidi="zh-CN"/>
        </w:rPr>
        <w:t>的文件。</w:t>
      </w:r>
    </w:p>
    <w:p w14:paraId="6EF08904" w14:textId="77777777" w:rsidR="00610507" w:rsidRPr="00E06DA2" w:rsidRDefault="00610507" w:rsidP="00055393">
      <w:pPr>
        <w:numPr>
          <w:ilvl w:val="0"/>
          <w:numId w:val="19"/>
        </w:numPr>
        <w:tabs>
          <w:tab w:val="left" w:pos="360"/>
          <w:tab w:val="left" w:pos="720"/>
          <w:tab w:val="left" w:pos="1080"/>
        </w:tabs>
        <w:spacing w:line="259" w:lineRule="auto"/>
        <w:ind w:left="108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将对原始数据进行剪裁，以便避免对评估期间正遭遇技术问题的代理进行评估。</w:t>
      </w:r>
    </w:p>
    <w:p w14:paraId="1CC540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4C78B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Front Door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Azure Front Door</w:t>
      </w:r>
      <w:r w:rsidR="00610507" w:rsidRPr="00E06DA2">
        <w:rPr>
          <w:rFonts w:asciiTheme="minorHAnsi" w:hAnsiTheme="minorHAnsi" w:cstheme="minorHAnsi"/>
          <w:sz w:val="18"/>
          <w:lang w:val="zh-CN" w:eastAsia="zh-CN" w:bidi="zh-CN"/>
        </w:rPr>
        <w:t>（经典）响应客户请求并且准确无误地提交请求的内容的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事务</w:t>
      </w:r>
      <w:r w:rsidR="006A3D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的百分比。</w:t>
      </w:r>
      <w:r w:rsidR="00610507" w:rsidRPr="00E06DA2">
        <w:rPr>
          <w:rFonts w:asciiTheme="minorHAnsi" w:hAnsiTheme="minorHAnsi" w:cstheme="minorHAnsi"/>
          <w:sz w:val="18"/>
          <w:lang w:val="zh-CN" w:eastAsia="zh-CN" w:bidi="zh-CN"/>
        </w:rPr>
        <w:t xml:space="preserve">Azure Front Door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Azure Front Door</w:t>
      </w:r>
      <w:r w:rsidR="00610507" w:rsidRPr="00E06DA2">
        <w:rPr>
          <w:rFonts w:asciiTheme="minorHAnsi" w:hAnsiTheme="minorHAnsi" w:cstheme="minorHAnsi"/>
          <w:sz w:val="18"/>
          <w:lang w:val="zh-CN" w:eastAsia="zh-CN" w:bidi="zh-CN"/>
        </w:rPr>
        <w:t>（经典）的正常服务时间百分比通过以下方式计算：成功提交对象的次数除以总请求数（在删除错误数据后）。</w:t>
      </w:r>
    </w:p>
    <w:p w14:paraId="4EBFC8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E76875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下列服务级别和服务额度适用于客户对</w:t>
      </w:r>
      <w:r w:rsidRPr="00E06DA2">
        <w:rPr>
          <w:rFonts w:asciiTheme="minorHAnsi" w:hAnsiTheme="minorHAnsi" w:cstheme="minorHAnsi"/>
          <w:b/>
          <w:bCs/>
          <w:color w:val="00188F"/>
          <w:sz w:val="18"/>
          <w:lang w:val="zh-CN" w:eastAsia="zh-CN" w:bidi="zh-CN"/>
        </w:rPr>
        <w:t xml:space="preserve"> Azure Front Door </w:t>
      </w:r>
      <w:r w:rsidRPr="00E06DA2">
        <w:rPr>
          <w:rFonts w:asciiTheme="minorHAnsi" w:hAnsiTheme="minorHAnsi" w:cstheme="minorHAnsi"/>
          <w:b/>
          <w:bCs/>
          <w:color w:val="00188F"/>
          <w:sz w:val="18"/>
          <w:lang w:val="zh-CN" w:eastAsia="zh-CN" w:bidi="zh-CN"/>
        </w:rPr>
        <w:t>和</w:t>
      </w:r>
      <w:r w:rsidRPr="00E06DA2">
        <w:rPr>
          <w:rFonts w:asciiTheme="minorHAnsi" w:hAnsiTheme="minorHAnsi" w:cstheme="minorHAnsi"/>
          <w:b/>
          <w:bCs/>
          <w:color w:val="00188F"/>
          <w:sz w:val="18"/>
          <w:lang w:val="zh-CN" w:eastAsia="zh-CN" w:bidi="zh-CN"/>
        </w:rPr>
        <w:t xml:space="preserve"> Azure Front Door</w:t>
      </w:r>
      <w:r w:rsidRPr="00E06DA2">
        <w:rPr>
          <w:rFonts w:asciiTheme="minorHAnsi" w:hAnsiTheme="minorHAnsi" w:cstheme="minorHAnsi"/>
          <w:b/>
          <w:bCs/>
          <w:color w:val="00188F"/>
          <w:sz w:val="18"/>
          <w:lang w:val="zh-CN" w:eastAsia="zh-CN" w:bidi="zh-CN"/>
        </w:rPr>
        <w:t>（经典）的使用：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954E87" w14:textId="77777777" w:rsidTr="00C65A58">
        <w:trPr>
          <w:tblHeader/>
        </w:trPr>
        <w:tc>
          <w:tcPr>
            <w:tcW w:w="5400" w:type="dxa"/>
            <w:shd w:val="clear" w:color="auto" w:fill="0072C6"/>
          </w:tcPr>
          <w:p w14:paraId="143373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4DAD7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757CDA9" w14:textId="77777777" w:rsidTr="00C65A58">
        <w:tc>
          <w:tcPr>
            <w:tcW w:w="5400" w:type="dxa"/>
          </w:tcPr>
          <w:p w14:paraId="3CF26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B0C71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A4871AC" w14:textId="77777777" w:rsidTr="00C65A58">
        <w:tc>
          <w:tcPr>
            <w:tcW w:w="5400" w:type="dxa"/>
          </w:tcPr>
          <w:p w14:paraId="2E79C3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0438B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83D993F"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E2CBD7D" w14:textId="77777777" w:rsidR="00610507" w:rsidRPr="007A47BF" w:rsidRDefault="00610507" w:rsidP="00A73FDE">
      <w:pPr>
        <w:pStyle w:val="ProductList-Offering2Heading"/>
        <w:rPr>
          <w:rFonts w:cstheme="majorHAnsi"/>
        </w:rPr>
      </w:pPr>
      <w:bookmarkStart w:id="245" w:name="_Toc176879373"/>
      <w:r w:rsidRPr="007A47BF">
        <w:rPr>
          <w:rFonts w:cstheme="majorHAnsi"/>
        </w:rPr>
        <w:t>Azure Functions</w:t>
      </w:r>
      <w:bookmarkEnd w:id="245"/>
    </w:p>
    <w:p w14:paraId="656E0F58"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A4F7FE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Function App</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是与相关触发器共同部署的一个或多个函数的集合。</w:t>
      </w:r>
    </w:p>
    <w:p w14:paraId="66E9BD91"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消费计划</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的正常服务时间计算和服务级别</w:t>
      </w:r>
    </w:p>
    <w:p w14:paraId="301A53E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触发执行总数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是客户在一个适用期间内在指定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订阅中触发的</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执行总数。</w:t>
      </w:r>
    </w:p>
    <w:p w14:paraId="7D123B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不可用执行次数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是触发执行总数中未能运行的执行总数。在触发器成功触发后五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分钟，当指定</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记录日志未捕获任何输出时，无法运行执行。</w:t>
      </w:r>
    </w:p>
    <w:p w14:paraId="3F92FA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消费计划中</w:t>
      </w:r>
      <w:r w:rsidRPr="00E06DA2">
        <w:rPr>
          <w:rFonts w:asciiTheme="minorHAnsi" w:hAnsiTheme="minorHAnsi" w:cstheme="minorHAnsi"/>
          <w:sz w:val="18"/>
          <w:lang w:val="zh-CN" w:eastAsia="zh-CN" w:bidi="zh-CN"/>
        </w:rPr>
        <w:t xml:space="preserve"> Function Apps </w:t>
      </w:r>
      <w:r w:rsidRPr="00E06DA2">
        <w:rPr>
          <w:rFonts w:asciiTheme="minorHAnsi" w:hAnsiTheme="minorHAnsi" w:cstheme="minorHAnsi"/>
          <w:sz w:val="18"/>
          <w:lang w:val="zh-CN" w:eastAsia="zh-CN" w:bidi="zh-CN"/>
        </w:rPr>
        <w:t>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计算方法为：触发执行总数减去不可用执行次数，除以触发执行总数再乘以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04AD3BCF" w14:textId="77777777" w:rsidR="00610507" w:rsidRPr="00E06DA2" w:rsidRDefault="00610507" w:rsidP="00610507">
      <w:pPr>
        <w:spacing w:line="259" w:lineRule="auto"/>
        <w:rPr>
          <w:rFonts w:asciiTheme="minorHAnsi" w:hAnsiTheme="minorHAnsi" w:cstheme="minorHAnsi"/>
          <w:color w:val="000000" w:themeColor="text1"/>
          <w:sz w:val="18"/>
          <w:lang w:val="zh-CN" w:eastAsia="zh-CN" w:bidi="zh-CN"/>
        </w:rPr>
      </w:pPr>
    </w:p>
    <w:p w14:paraId="04DC2ECC" w14:textId="77777777" w:rsidR="00610507" w:rsidRPr="00E06DA2" w:rsidRDefault="00000000" w:rsidP="00604B63">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触发的执行总量</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不可用的执行</m:t>
              </m:r>
            </m:num>
            <m:den>
              <m:r>
                <w:rPr>
                  <w:rFonts w:ascii="Cambria Math" w:hAnsi="Cambria Math" w:cstheme="minorHAnsi"/>
                  <w:color w:val="000000" w:themeColor="text1"/>
                  <w:sz w:val="18"/>
                  <w:szCs w:val="18"/>
                  <w:lang w:val="zh-CN" w:eastAsia="zh-CN" w:bidi="zh-CN"/>
                </w:rPr>
                <m:t>触发的执行总量</m:t>
              </m:r>
            </m:den>
          </m:f>
          <m:r>
            <w:rPr>
              <w:rFonts w:ascii="Cambria Math" w:hAnsi="Cambria Math" w:cstheme="minorHAnsi"/>
              <w:color w:val="000000" w:themeColor="text1"/>
              <w:sz w:val="18"/>
              <w:szCs w:val="18"/>
              <w:lang w:val="zh-CN" w:eastAsia="zh-CN" w:bidi="zh-CN"/>
            </w:rPr>
            <m:t xml:space="preserve"> x 100</m:t>
          </m:r>
        </m:oMath>
      </m:oMathPara>
    </w:p>
    <w:p w14:paraId="0DFBFD3D"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以下服务级别和服务额度适用于客户对消费计划</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5D739FE" w14:textId="77777777" w:rsidTr="00C65A58">
        <w:trPr>
          <w:trHeight w:val="249"/>
          <w:tblHeader/>
        </w:trPr>
        <w:tc>
          <w:tcPr>
            <w:tcW w:w="5400" w:type="dxa"/>
            <w:shd w:val="clear" w:color="auto" w:fill="0072C6"/>
          </w:tcPr>
          <w:p w14:paraId="172EB8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61ED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31BD112" w14:textId="77777777" w:rsidTr="00C65A58">
        <w:trPr>
          <w:trHeight w:val="242"/>
        </w:trPr>
        <w:tc>
          <w:tcPr>
            <w:tcW w:w="5400" w:type="dxa"/>
          </w:tcPr>
          <w:p w14:paraId="4CD89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B2986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2B5531" w14:textId="77777777" w:rsidTr="00C65A58">
        <w:trPr>
          <w:trHeight w:val="249"/>
        </w:trPr>
        <w:tc>
          <w:tcPr>
            <w:tcW w:w="5400" w:type="dxa"/>
          </w:tcPr>
          <w:p w14:paraId="0D3097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C2DFC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57C5D4A" w14:textId="77777777" w:rsidTr="00C65A58">
        <w:trPr>
          <w:trHeight w:val="249"/>
        </w:trPr>
        <w:tc>
          <w:tcPr>
            <w:tcW w:w="5400" w:type="dxa"/>
          </w:tcPr>
          <w:p w14:paraId="387003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C4EC8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F13B0A7" w14:textId="77777777" w:rsidR="00610507" w:rsidRPr="00E06DA2" w:rsidRDefault="00610507" w:rsidP="00B411D6">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Premium </w:t>
      </w:r>
      <w:r w:rsidRPr="00E06DA2">
        <w:rPr>
          <w:rFonts w:asciiTheme="minorHAnsi" w:hAnsiTheme="minorHAnsi" w:cstheme="minorHAnsi"/>
          <w:b/>
          <w:bCs/>
          <w:color w:val="00188F"/>
          <w:sz w:val="18"/>
          <w:lang w:val="zh-CN" w:eastAsia="zh-CN" w:bidi="zh-CN"/>
        </w:rPr>
        <w:t>计划或专用应用服务计划的</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正常服务时间计算和服务级别</w:t>
      </w:r>
    </w:p>
    <w:p w14:paraId="316CEF87" w14:textId="4872277D"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可被触发的总分钟数。部署分钟数是基于服务触发函数执行的总时间来计量，而不是基于在指定适用期间可以触发的函数执行的可能时间。</w:t>
      </w:r>
    </w:p>
    <w:p w14:paraId="3B2DE7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订阅中部署的指定</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的总部署分钟数。</w:t>
      </w:r>
    </w:p>
    <w:p w14:paraId="6B145B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不可用于触发的总分钟数。如果某一分钟内，</w:t>
      </w:r>
      <w:r w:rsidR="00610507" w:rsidRPr="00E06DA2">
        <w:rPr>
          <w:rFonts w:asciiTheme="minorHAnsi" w:hAnsiTheme="minorHAnsi" w:cstheme="minorHAnsi"/>
          <w:sz w:val="18"/>
          <w:lang w:val="zh-CN" w:eastAsia="zh-CN" w:bidi="zh-CN"/>
        </w:rPr>
        <w:t xml:space="preserve">Function App </w:t>
      </w:r>
      <w:r w:rsidR="00610507" w:rsidRPr="00E06DA2">
        <w:rPr>
          <w:rFonts w:asciiTheme="minorHAnsi" w:hAnsiTheme="minorHAnsi" w:cstheme="minorHAnsi"/>
          <w:sz w:val="18"/>
          <w:lang w:val="zh-CN" w:eastAsia="zh-CN" w:bidi="zh-CN"/>
        </w:rPr>
        <w:t>托管的计划（</w:t>
      </w:r>
      <w:r w:rsidR="00610507" w:rsidRPr="00E06DA2">
        <w:rPr>
          <w:rFonts w:asciiTheme="minorHAnsi" w:hAnsiTheme="minorHAnsi" w:cstheme="minorHAnsi"/>
          <w:sz w:val="18"/>
          <w:lang w:val="zh-CN" w:eastAsia="zh-CN" w:bidi="zh-CN"/>
        </w:rPr>
        <w:t xml:space="preserve">Premium </w:t>
      </w:r>
      <w:r w:rsidR="00610507" w:rsidRPr="00E06DA2">
        <w:rPr>
          <w:rFonts w:asciiTheme="minorHAnsi" w:hAnsiTheme="minorHAnsi" w:cstheme="minorHAnsi"/>
          <w:sz w:val="18"/>
          <w:lang w:val="zh-CN" w:eastAsia="zh-CN" w:bidi="zh-CN"/>
        </w:rPr>
        <w:t>计划或专用应用服务计划）和</w:t>
      </w:r>
      <w:r w:rsidR="00610507" w:rsidRPr="00E06DA2">
        <w:rPr>
          <w:rFonts w:asciiTheme="minorHAnsi" w:hAnsiTheme="minorHAnsi" w:cstheme="minorHAnsi"/>
          <w:sz w:val="18"/>
          <w:lang w:val="zh-CN" w:eastAsia="zh-CN" w:bidi="zh-CN"/>
        </w:rPr>
        <w:t xml:space="preserve"> Microsoft Internet </w:t>
      </w:r>
      <w:r w:rsidR="00610507" w:rsidRPr="00E06DA2">
        <w:rPr>
          <w:rFonts w:asciiTheme="minorHAnsi" w:hAnsiTheme="minorHAnsi" w:cstheme="minorHAnsi"/>
          <w:sz w:val="18"/>
          <w:lang w:val="zh-CN" w:eastAsia="zh-CN" w:bidi="zh-CN"/>
        </w:rPr>
        <w:t>网关之间没有连接，则应视为在这一分钟内此指定</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不可用。</w:t>
      </w:r>
    </w:p>
    <w:p w14:paraId="0708FBF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Premium </w:t>
      </w:r>
      <w:r w:rsidRPr="00E06DA2">
        <w:rPr>
          <w:rFonts w:asciiTheme="minorHAnsi" w:hAnsiTheme="minorHAnsi" w:cstheme="minorHAnsi"/>
          <w:sz w:val="18"/>
          <w:lang w:val="zh-CN" w:eastAsia="zh-CN" w:bidi="zh-CN"/>
        </w:rPr>
        <w:t>计划或专用应用服务计划中</w:t>
      </w:r>
      <w:r w:rsidRPr="00E06DA2">
        <w:rPr>
          <w:rFonts w:asciiTheme="minorHAnsi" w:hAnsiTheme="minorHAnsi" w:cstheme="minorHAnsi"/>
          <w:sz w:val="18"/>
          <w:lang w:val="zh-CN" w:eastAsia="zh-CN" w:bidi="zh-CN"/>
        </w:rPr>
        <w:t xml:space="preserve"> Function App </w:t>
      </w:r>
      <w:r w:rsidRPr="00E06DA2">
        <w:rPr>
          <w:rFonts w:asciiTheme="minorHAnsi" w:hAnsiTheme="minorHAnsi" w:cstheme="minorHAnsi"/>
          <w:sz w:val="18"/>
          <w:lang w:val="zh-CN" w:eastAsia="zh-CN" w:bidi="zh-CN"/>
        </w:rPr>
        <w:t>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5E985FDC" w14:textId="77777777" w:rsidR="00610507" w:rsidRPr="00E06DA2" w:rsidRDefault="00000000" w:rsidP="00604B63">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6A271D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F3CA29" w14:textId="77777777" w:rsidTr="00C65A58">
        <w:trPr>
          <w:trHeight w:val="249"/>
          <w:tblHeader/>
        </w:trPr>
        <w:tc>
          <w:tcPr>
            <w:tcW w:w="5400" w:type="dxa"/>
            <w:shd w:val="clear" w:color="auto" w:fill="0072C6"/>
          </w:tcPr>
          <w:p w14:paraId="70F5DC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3128E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29A4B6C" w14:textId="77777777" w:rsidTr="00C65A58">
        <w:trPr>
          <w:trHeight w:val="242"/>
        </w:trPr>
        <w:tc>
          <w:tcPr>
            <w:tcW w:w="5400" w:type="dxa"/>
          </w:tcPr>
          <w:p w14:paraId="389F41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50B173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38D2882" w14:textId="77777777" w:rsidTr="00C65A58">
        <w:trPr>
          <w:trHeight w:val="249"/>
        </w:trPr>
        <w:tc>
          <w:tcPr>
            <w:tcW w:w="5400" w:type="dxa"/>
          </w:tcPr>
          <w:p w14:paraId="344C3B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A427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A62B5A4" w14:textId="77777777" w:rsidTr="00C65A58">
        <w:trPr>
          <w:trHeight w:val="249"/>
        </w:trPr>
        <w:tc>
          <w:tcPr>
            <w:tcW w:w="5400" w:type="dxa"/>
          </w:tcPr>
          <w:p w14:paraId="2957BB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5B561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46" w:name="_Toc457821551"/>
    <w:bookmarkStart w:id="247" w:name="_Toc52348957"/>
    <w:p w14:paraId="77DF3947"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9A55DCA" w14:textId="77777777" w:rsidR="00610507" w:rsidRPr="00FA2732" w:rsidRDefault="00610507" w:rsidP="00A73FDE">
      <w:pPr>
        <w:pStyle w:val="ProductList-Offering2Heading"/>
        <w:rPr>
          <w:rFonts w:cstheme="majorHAnsi"/>
        </w:rPr>
      </w:pPr>
      <w:bookmarkStart w:id="248" w:name="_Toc176879374"/>
      <w:r w:rsidRPr="00FA2732">
        <w:rPr>
          <w:rFonts w:cstheme="majorHAnsi"/>
        </w:rPr>
        <w:t>HDInsight</w:t>
      </w:r>
      <w:bookmarkEnd w:id="246"/>
      <w:bookmarkEnd w:id="247"/>
      <w:bookmarkEnd w:id="248"/>
    </w:p>
    <w:p w14:paraId="680BF81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C72C84">
        <w:rPr>
          <w:rFonts w:asciiTheme="minorHAnsi" w:hAnsiTheme="minorHAnsi" w:cstheme="minorHAnsi"/>
          <w:b/>
          <w:color w:val="00188F"/>
          <w:sz w:val="18"/>
          <w:lang w:val="zh-CN" w:eastAsia="zh-CN" w:bidi="zh-CN"/>
        </w:rPr>
        <w:t>：</w:t>
      </w:r>
    </w:p>
    <w:p w14:paraId="2E3A08F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b/>
          <w:color w:val="00188F"/>
          <w:sz w:val="18"/>
          <w:lang w:val="zh-CN" w:eastAsia="zh-CN" w:bidi="zh-CN"/>
        </w:rPr>
        <w:t xml:space="preserve"> Internet </w:t>
      </w:r>
      <w:r w:rsidR="00610507" w:rsidRPr="00E06DA2">
        <w:rPr>
          <w:rFonts w:asciiTheme="minorHAnsi" w:hAnsiTheme="minorHAnsi" w:cstheme="minorHAnsi"/>
          <w:b/>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群集内的一组虚拟机，会将所有连接请求代理至群集。</w:t>
      </w:r>
    </w:p>
    <w:p w14:paraId="0376A77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群集的总分钟数。</w:t>
      </w:r>
    </w:p>
    <w:p w14:paraId="7A02B7B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HDInsight </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2E3241"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是指运行单一</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服务实例的一组虚拟机。</w:t>
      </w:r>
    </w:p>
    <w:p w14:paraId="554E2E7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订阅中部署的所有群集的总部署分钟数。</w:t>
      </w:r>
    </w:p>
    <w:p w14:paraId="335936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HDInsight </w:t>
      </w:r>
      <w:r w:rsidRPr="00E06DA2">
        <w:rPr>
          <w:rFonts w:asciiTheme="minorHAnsi" w:hAnsiTheme="minorHAnsi" w:cstheme="minorHAnsi"/>
          <w:sz w:val="18"/>
          <w:lang w:val="zh-CN" w:eastAsia="zh-CN" w:bidi="zh-CN"/>
        </w:rPr>
        <w:t>服务不可用的总累计部署分钟数。如果在某一分钟内，所有试图与群集</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网关建立连接的连续尝试均失败，</w:t>
      </w:r>
      <w:r w:rsidR="002E3241"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则认为在这一分钟内指定的群集不可用。</w:t>
      </w:r>
    </w:p>
    <w:p w14:paraId="007A06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223F7">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4556EAB"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C83859E" w14:textId="77777777" w:rsidR="00610507" w:rsidRPr="00E06DA2" w:rsidRDefault="00000000" w:rsidP="00604B63">
      <w:pPr>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A9C8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B559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9DC132" w14:textId="77777777" w:rsidTr="00C65A58">
        <w:trPr>
          <w:tblHeader/>
        </w:trPr>
        <w:tc>
          <w:tcPr>
            <w:tcW w:w="5400" w:type="dxa"/>
            <w:shd w:val="clear" w:color="auto" w:fill="0072C6"/>
          </w:tcPr>
          <w:p w14:paraId="386F69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5346F4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D5E54FF" w14:textId="77777777" w:rsidTr="00C65A58">
        <w:tc>
          <w:tcPr>
            <w:tcW w:w="5400" w:type="dxa"/>
          </w:tcPr>
          <w:p w14:paraId="2A0983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9F9C0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537683F" w14:textId="77777777" w:rsidTr="00C65A58">
        <w:trPr>
          <w:trHeight w:val="80"/>
        </w:trPr>
        <w:tc>
          <w:tcPr>
            <w:tcW w:w="5400" w:type="dxa"/>
          </w:tcPr>
          <w:p w14:paraId="76EF82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D7F3C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49" w:name="_Toc457821552"/>
    <w:p w14:paraId="69A72289" w14:textId="67BDED6F"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4BE4C01B" w14:textId="77777777" w:rsidR="00610507" w:rsidRPr="006F1C44" w:rsidRDefault="00610507" w:rsidP="00A73FDE">
      <w:pPr>
        <w:pStyle w:val="ProductList-Offering2Heading"/>
        <w:rPr>
          <w:rFonts w:cstheme="majorHAnsi"/>
        </w:rPr>
      </w:pPr>
      <w:bookmarkStart w:id="250" w:name="_Toc176879375"/>
      <w:bookmarkEnd w:id="249"/>
      <w:r w:rsidRPr="006F1C44">
        <w:rPr>
          <w:rFonts w:cstheme="majorHAnsi"/>
        </w:rPr>
        <w:t>Azure Health Data Services</w:t>
      </w:r>
      <w:r w:rsidRPr="006F1C44">
        <w:rPr>
          <w:rFonts w:cstheme="majorHAnsi"/>
        </w:rPr>
        <w:t>（不包括</w:t>
      </w:r>
      <w:r w:rsidRPr="006F1C44">
        <w:rPr>
          <w:rFonts w:cstheme="majorHAnsi"/>
        </w:rPr>
        <w:t xml:space="preserve"> MedTech </w:t>
      </w:r>
      <w:r w:rsidRPr="006F1C44">
        <w:rPr>
          <w:rFonts w:cstheme="majorHAnsi"/>
        </w:rPr>
        <w:t>服务）</w:t>
      </w:r>
      <w:bookmarkEnd w:id="250"/>
    </w:p>
    <w:p w14:paraId="21AA999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20BAF">
        <w:rPr>
          <w:rFonts w:asciiTheme="minorHAnsi" w:hAnsiTheme="minorHAnsi" w:cstheme="minorHAnsi"/>
          <w:b/>
          <w:color w:val="00188F"/>
          <w:sz w:val="18"/>
          <w:lang w:val="zh-CN" w:eastAsia="zh-CN" w:bidi="zh-CN"/>
        </w:rPr>
        <w:t>：</w:t>
      </w:r>
    </w:p>
    <w:p w14:paraId="28D2D7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Health Data Services API</w:t>
      </w:r>
      <w:r w:rsidR="00610507" w:rsidRPr="00E06DA2">
        <w:rPr>
          <w:rFonts w:asciiTheme="minorHAnsi" w:hAnsiTheme="minorHAnsi" w:cstheme="minorHAnsi"/>
          <w:sz w:val="18"/>
          <w:lang w:val="zh-CN" w:eastAsia="zh-CN" w:bidi="zh-CN"/>
        </w:rPr>
        <w:t>（不包括</w:t>
      </w:r>
      <w:r w:rsidR="00610507" w:rsidRPr="00E06DA2">
        <w:rPr>
          <w:rFonts w:asciiTheme="minorHAnsi" w:hAnsiTheme="minorHAnsi" w:cstheme="minorHAnsi"/>
          <w:sz w:val="18"/>
          <w:lang w:val="zh-CN" w:eastAsia="zh-CN" w:bidi="zh-CN"/>
        </w:rPr>
        <w:t xml:space="preserve"> MedTech </w:t>
      </w:r>
      <w:r w:rsidR="00610507" w:rsidRPr="00E06DA2">
        <w:rPr>
          <w:rFonts w:asciiTheme="minorHAnsi" w:hAnsiTheme="minorHAnsi" w:cstheme="minorHAnsi"/>
          <w:sz w:val="18"/>
          <w:lang w:val="zh-CN" w:eastAsia="zh-CN" w:bidi="zh-CN"/>
        </w:rPr>
        <w:t>服务）的一个适用期间内，客户发出的经身份验证的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3BAD91D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是指事务尝试总数中所有返回错误代码的健康数据服务</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（不包括</w:t>
      </w:r>
      <w:r w:rsidR="00610507" w:rsidRPr="00E06DA2">
        <w:rPr>
          <w:rFonts w:asciiTheme="minorHAnsi" w:hAnsiTheme="minorHAnsi" w:cstheme="minorHAnsi"/>
          <w:sz w:val="18"/>
          <w:lang w:val="zh-CN" w:eastAsia="zh-CN" w:bidi="zh-CN"/>
        </w:rPr>
        <w:t xml:space="preserve"> MedTech </w:t>
      </w:r>
      <w:r w:rsidR="00610507" w:rsidRPr="00E06DA2">
        <w:rPr>
          <w:rFonts w:asciiTheme="minorHAnsi" w:hAnsiTheme="minorHAnsi" w:cstheme="minorHAnsi"/>
          <w:sz w:val="18"/>
          <w:lang w:val="zh-CN" w:eastAsia="zh-CN" w:bidi="zh-CN"/>
        </w:rPr>
        <w:t>服务）请求数。失败的事务数不包括在收到第一个错误代码后的五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0CBFB733" w14:textId="77777777" w:rsidR="00610507" w:rsidRPr="00E06DA2" w:rsidRDefault="00610507" w:rsidP="00DC5A20">
      <w:pPr>
        <w:keepNext/>
        <w:keepLines/>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31E3E2D0" w14:textId="77777777" w:rsidR="00610507" w:rsidRPr="00E06DA2" w:rsidRDefault="00610507" w:rsidP="002E3241">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9277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对于每项</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服务（不包括</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服务），其计算方式是事务尝试总数减去失败的事务数，再除以事务尝试总数。正常服务时间百分比计算公式如下所示：</w:t>
      </w:r>
    </w:p>
    <w:p w14:paraId="0E8123C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B453C98"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7A323D6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Azure Health Data Services</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w:t>
      </w:r>
    </w:p>
    <w:p w14:paraId="746A7C5F"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4322E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AA432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C24C1B2"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2893C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905EB"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服务额度</w:t>
            </w:r>
          </w:p>
        </w:tc>
      </w:tr>
      <w:tr w:rsidR="00610507" w:rsidRPr="00E06DA2" w14:paraId="46C1DEBB"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77B6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82B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10%</w:t>
            </w:r>
          </w:p>
        </w:tc>
      </w:tr>
      <w:tr w:rsidR="00610507" w:rsidRPr="00E06DA2" w14:paraId="29ABF694"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A789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0E55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25%</w:t>
            </w:r>
          </w:p>
        </w:tc>
      </w:tr>
    </w:tbl>
    <w:p w14:paraId="451F64C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06A1E67" w14:textId="77777777" w:rsidR="00610507" w:rsidRPr="0086181F" w:rsidRDefault="00610507" w:rsidP="00A73FDE">
      <w:pPr>
        <w:pStyle w:val="ProductList-Offering2Heading"/>
        <w:rPr>
          <w:rFonts w:cstheme="majorHAnsi"/>
        </w:rPr>
      </w:pPr>
      <w:bookmarkStart w:id="251" w:name="_Toc176879376"/>
      <w:r w:rsidRPr="0086181F">
        <w:rPr>
          <w:rFonts w:cstheme="majorHAnsi"/>
        </w:rPr>
        <w:t>Health Bot</w:t>
      </w:r>
      <w:bookmarkEnd w:id="251"/>
    </w:p>
    <w:p w14:paraId="621D35C6"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5A4DD6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Health Bot </w:t>
      </w:r>
      <w:r w:rsidR="00610507" w:rsidRPr="00E06DA2">
        <w:rPr>
          <w:rFonts w:asciiTheme="minorHAnsi" w:hAnsiTheme="minorHAnsi" w:cstheme="minorHAnsi"/>
          <w:b/>
          <w:bCs/>
          <w:color w:val="00188F"/>
          <w:sz w:val="18"/>
          <w:lang w:val="zh-CN" w:eastAsia="zh-CN" w:bidi="zh-CN"/>
        </w:rPr>
        <w:t>高级通道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是高级类别中的一个机器人框架频道，包括网络聊天和直线电话。</w:t>
      </w:r>
    </w:p>
    <w:p w14:paraId="70CE5E2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Health Bot </w:t>
      </w:r>
      <w:r w:rsidR="00610507" w:rsidRPr="00E06DA2">
        <w:rPr>
          <w:rFonts w:asciiTheme="minorHAnsi" w:hAnsiTheme="minorHAnsi" w:cstheme="minorHAnsi"/>
          <w:b/>
          <w:bCs/>
          <w:color w:val="00188F"/>
          <w:sz w:val="18"/>
          <w:lang w:val="zh-CN" w:eastAsia="zh-CN" w:bidi="zh-CN"/>
        </w:rPr>
        <w:t>客户应用程序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是指客户面向互联网的对话式</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应用程序，通过</w:t>
      </w:r>
      <w:r w:rsidR="00610507" w:rsidRPr="00E06DA2">
        <w:rPr>
          <w:rFonts w:asciiTheme="minorHAnsi" w:hAnsiTheme="minorHAnsi" w:cstheme="minorHAnsi"/>
          <w:sz w:val="18"/>
          <w:lang w:val="zh-CN" w:eastAsia="zh-CN" w:bidi="zh-CN"/>
        </w:rPr>
        <w:t xml:space="preserve"> Azure Health Bot </w:t>
      </w:r>
      <w:r w:rsidR="00610507" w:rsidRPr="00E06DA2">
        <w:rPr>
          <w:rFonts w:asciiTheme="minorHAnsi" w:hAnsiTheme="minorHAnsi" w:cstheme="minorHAnsi"/>
          <w:sz w:val="18"/>
          <w:lang w:val="zh-CN" w:eastAsia="zh-CN" w:bidi="zh-CN"/>
        </w:rPr>
        <w:t>服务注册，经配置后可从该服务收发消息。</w:t>
      </w:r>
    </w:p>
    <w:p w14:paraId="37FFF98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Health Bot </w:t>
      </w:r>
      <w:r w:rsidR="00610507" w:rsidRPr="00E06DA2">
        <w:rPr>
          <w:rFonts w:asciiTheme="minorHAnsi" w:hAnsiTheme="minorHAnsi" w:cstheme="minorHAnsi"/>
          <w:b/>
          <w:bCs/>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客户应用程序中面向最终用户的部分。</w:t>
      </w:r>
    </w:p>
    <w:p w14:paraId="7214A2C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2E3241" w:rsidRPr="00E06DA2">
        <w:rPr>
          <w:rFonts w:asciiTheme="minorHAnsi" w:hAnsiTheme="minorHAnsi" w:cstheme="minorHAnsi"/>
          <w:b/>
          <w:bCs/>
          <w:color w:val="00188F"/>
          <w:sz w:val="18"/>
          <w:lang w:val="zh-CN" w:eastAsia="zh-CN" w:bidi="zh-CN"/>
        </w:rPr>
        <w:t>Azure Health Bot</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是指构建、连接、测试和部署功能强大的智能虚拟助手的平台。</w:t>
      </w:r>
    </w:p>
    <w:p w14:paraId="1CB4C9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Health Bot </w:t>
      </w:r>
      <w:r w:rsidR="00610507" w:rsidRPr="00E06DA2">
        <w:rPr>
          <w:rFonts w:asciiTheme="minorHAnsi" w:hAnsiTheme="minorHAnsi" w:cstheme="minorHAnsi"/>
          <w:b/>
          <w:bCs/>
          <w:color w:val="00188F"/>
          <w:sz w:val="18"/>
          <w:lang w:val="zh-CN" w:eastAsia="zh-CN" w:bidi="zh-CN"/>
        </w:rPr>
        <w:t>频道</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客户端用户通过</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频道进行</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通信的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终结点。</w:t>
      </w:r>
    </w:p>
    <w:p w14:paraId="5EAFFD2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总</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是指在一个适用期间内，由</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客户应用程序或</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客户端向</w:t>
      </w:r>
      <w:r w:rsidR="00610507" w:rsidRPr="00E06DA2">
        <w:rPr>
          <w:rFonts w:asciiTheme="minorHAnsi" w:hAnsiTheme="minorHAnsi" w:cstheme="minorHAnsi"/>
          <w:sz w:val="18"/>
          <w:lang w:val="zh-CN" w:eastAsia="zh-CN" w:bidi="zh-CN"/>
        </w:rPr>
        <w:t xml:space="preserve"> Azure Health Bot </w:t>
      </w:r>
      <w:r w:rsidR="00610507" w:rsidRPr="00E06DA2">
        <w:rPr>
          <w:rFonts w:asciiTheme="minorHAnsi" w:hAnsiTheme="minorHAnsi" w:cstheme="minorHAnsi"/>
          <w:sz w:val="18"/>
          <w:lang w:val="zh-CN" w:eastAsia="zh-CN" w:bidi="zh-CN"/>
        </w:rPr>
        <w:t>频道</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请求总数。</w:t>
      </w:r>
    </w:p>
    <w:p w14:paraId="2090401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请求数中返回错误代码或</w:t>
      </w:r>
      <w:r w:rsidR="00610507" w:rsidRPr="00E06DA2">
        <w:rPr>
          <w:rFonts w:asciiTheme="minorHAnsi" w:hAnsiTheme="minorHAnsi" w:cstheme="minorHAnsi"/>
          <w:sz w:val="18"/>
          <w:lang w:val="zh-CN" w:eastAsia="zh-CN" w:bidi="zh-CN"/>
        </w:rPr>
        <w:t xml:space="preserve"> 2 </w:t>
      </w:r>
      <w:r w:rsidR="00610507" w:rsidRPr="00E06DA2">
        <w:rPr>
          <w:rFonts w:asciiTheme="minorHAnsi" w:hAnsiTheme="minorHAnsi" w:cstheme="minorHAnsi"/>
          <w:sz w:val="18"/>
          <w:lang w:val="zh-CN" w:eastAsia="zh-CN" w:bidi="zh-CN"/>
        </w:rPr>
        <w:t>分钟内无响应的请求总数。</w:t>
      </w:r>
    </w:p>
    <w:p w14:paraId="58F6F07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请求数减去失败的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请求数，再除以总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请求数乘以</w:t>
      </w:r>
      <w:r w:rsidR="00610507" w:rsidRPr="00E06DA2">
        <w:rPr>
          <w:rFonts w:asciiTheme="minorHAnsi" w:hAnsiTheme="minorHAnsi" w:cstheme="minorHAnsi"/>
          <w:sz w:val="18"/>
          <w:lang w:val="zh-CN" w:eastAsia="zh-CN" w:bidi="zh-CN"/>
        </w:rPr>
        <w:t xml:space="preserve"> 100</w:t>
      </w:r>
      <w:r w:rsidR="00610507" w:rsidRPr="00E06DA2">
        <w:rPr>
          <w:rFonts w:asciiTheme="minorHAnsi" w:hAnsiTheme="minorHAnsi" w:cstheme="minorHAnsi"/>
          <w:sz w:val="18"/>
          <w:lang w:val="zh-CN" w:eastAsia="zh-CN" w:bidi="zh-CN"/>
        </w:rPr>
        <w:t>。</w:t>
      </w:r>
    </w:p>
    <w:p w14:paraId="1474F89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671015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4D033B"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num>
            <m:den>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5D81B0BE" w14:textId="77777777" w:rsidR="00610507" w:rsidRPr="00E06DA2" w:rsidRDefault="00610507" w:rsidP="00A73FDE">
      <w:pPr>
        <w:keepNext/>
        <w:keepLines/>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Microsoft Health Bot </w:t>
      </w:r>
      <w:r w:rsidRPr="00E06DA2">
        <w:rPr>
          <w:rFonts w:asciiTheme="minorHAnsi" w:hAnsiTheme="minorHAnsi" w:cstheme="minorHAnsi"/>
          <w:b/>
          <w:bCs/>
          <w:color w:val="00188F"/>
          <w:sz w:val="18"/>
          <w:lang w:val="zh-CN" w:eastAsia="zh-CN" w:bidi="zh-CN"/>
        </w:rPr>
        <w:t>频道的使用：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44754C" w14:textId="77777777" w:rsidTr="00C65A58">
        <w:trPr>
          <w:tblHeader/>
        </w:trPr>
        <w:tc>
          <w:tcPr>
            <w:tcW w:w="5400" w:type="dxa"/>
            <w:shd w:val="clear" w:color="auto" w:fill="0072C6"/>
          </w:tcPr>
          <w:p w14:paraId="53665F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97298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22C696" w14:textId="77777777" w:rsidTr="00C65A58">
        <w:tc>
          <w:tcPr>
            <w:tcW w:w="5400" w:type="dxa"/>
          </w:tcPr>
          <w:p w14:paraId="4954CF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5BB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F4FE193" w14:textId="77777777" w:rsidTr="00C65A58">
        <w:trPr>
          <w:trHeight w:val="80"/>
        </w:trPr>
        <w:tc>
          <w:tcPr>
            <w:tcW w:w="5400" w:type="dxa"/>
          </w:tcPr>
          <w:p w14:paraId="5A291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608EB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52" w:name="_Toc457821532"/>
    <w:bookmarkStart w:id="253" w:name="_Toc52349006"/>
    <w:bookmarkStart w:id="254" w:name="AzureRightsManagementPremium"/>
    <w:p w14:paraId="468DB59E"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57D59D8" w14:textId="77777777" w:rsidR="00610507" w:rsidRPr="00126A80" w:rsidRDefault="00610507" w:rsidP="002D7D44">
      <w:pPr>
        <w:pStyle w:val="ProductList-Offering2Heading"/>
        <w:keepNext w:val="0"/>
        <w:keepLines w:val="0"/>
        <w:rPr>
          <w:rFonts w:cstheme="majorHAnsi"/>
        </w:rPr>
      </w:pPr>
      <w:bookmarkStart w:id="255" w:name="_Toc176879377"/>
      <w:r w:rsidRPr="00126A80">
        <w:rPr>
          <w:rFonts w:cstheme="majorHAnsi"/>
        </w:rPr>
        <w:t>Azure Information Protection</w:t>
      </w:r>
      <w:bookmarkEnd w:id="252"/>
      <w:bookmarkEnd w:id="253"/>
      <w:bookmarkEnd w:id="255"/>
    </w:p>
    <w:bookmarkEnd w:id="254"/>
    <w:p w14:paraId="74EC9F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CC2D8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最终用户无法创建或使用</w:t>
      </w:r>
      <w:r w:rsidRPr="00E06DA2">
        <w:rPr>
          <w:rFonts w:asciiTheme="minorHAnsi" w:hAnsiTheme="minorHAnsi" w:cstheme="minorHAnsi"/>
          <w:sz w:val="18"/>
          <w:szCs w:val="18"/>
          <w:lang w:val="zh-CN" w:eastAsia="zh-CN" w:bidi="zh-CN"/>
        </w:rPr>
        <w:t xml:space="preserve"> IRM </w:t>
      </w:r>
      <w:r w:rsidRPr="00E06DA2">
        <w:rPr>
          <w:rFonts w:asciiTheme="minorHAnsi" w:hAnsiTheme="minorHAnsi" w:cstheme="minorHAnsi"/>
          <w:sz w:val="18"/>
          <w:szCs w:val="18"/>
          <w:lang w:val="zh-CN" w:eastAsia="zh-CN" w:bidi="zh-CN"/>
        </w:rPr>
        <w:t>文档和电子邮件的任何时间段。</w:t>
      </w:r>
    </w:p>
    <w:p w14:paraId="34AD821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C2D8A">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F63EC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7728737"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FBA0CA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F83CA3D"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DF27E1E"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7774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4BF0D1C" w14:textId="77777777" w:rsidTr="00C65A58">
        <w:trPr>
          <w:tblHeader/>
        </w:trPr>
        <w:tc>
          <w:tcPr>
            <w:tcW w:w="5400" w:type="dxa"/>
            <w:shd w:val="clear" w:color="auto" w:fill="0072C6"/>
          </w:tcPr>
          <w:p w14:paraId="3ADD3D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49434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142656" w14:textId="77777777" w:rsidTr="00C65A58">
        <w:tc>
          <w:tcPr>
            <w:tcW w:w="5400" w:type="dxa"/>
          </w:tcPr>
          <w:p w14:paraId="4066E1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5D3E5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5A40B88" w14:textId="77777777" w:rsidTr="00C65A58">
        <w:tc>
          <w:tcPr>
            <w:tcW w:w="5400" w:type="dxa"/>
          </w:tcPr>
          <w:p w14:paraId="390F98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659FF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4EB9A70" w14:textId="77777777" w:rsidTr="00C65A58">
        <w:tc>
          <w:tcPr>
            <w:tcW w:w="5400" w:type="dxa"/>
          </w:tcPr>
          <w:p w14:paraId="615B43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52985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56" w:name="_Toc526859685"/>
    <w:bookmarkStart w:id="257" w:name="_Toc52348959"/>
    <w:p w14:paraId="7D908EC1"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DC17AAD" w14:textId="77777777" w:rsidR="00610507" w:rsidRPr="0083220F" w:rsidRDefault="00610507" w:rsidP="00321DCC">
      <w:pPr>
        <w:pStyle w:val="ProductList-Offering2Heading"/>
        <w:keepLines w:val="0"/>
        <w:rPr>
          <w:rFonts w:cstheme="majorHAnsi"/>
        </w:rPr>
      </w:pPr>
      <w:bookmarkStart w:id="258" w:name="_Toc176879378"/>
      <w:r w:rsidRPr="0083220F">
        <w:rPr>
          <w:rFonts w:cstheme="majorHAnsi"/>
        </w:rPr>
        <w:t>Azure IoT Central</w:t>
      </w:r>
      <w:bookmarkEnd w:id="256"/>
      <w:bookmarkEnd w:id="257"/>
      <w:bookmarkEnd w:id="258"/>
    </w:p>
    <w:p w14:paraId="728BFC5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B86869">
        <w:rPr>
          <w:rFonts w:asciiTheme="minorHAnsi" w:hAnsiTheme="minorHAnsi" w:cstheme="minorHAnsi"/>
          <w:b/>
          <w:color w:val="00188F"/>
          <w:sz w:val="18"/>
          <w:lang w:val="zh-CN" w:eastAsia="zh-CN" w:bidi="zh-CN"/>
        </w:rPr>
        <w:t>：</w:t>
      </w:r>
    </w:p>
    <w:p w14:paraId="7F5D5A7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应用程序的总分钟数。</w:t>
      </w:r>
    </w:p>
    <w:p w14:paraId="3B65846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设备身份操作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应用程序的设备上执行的创建、读取、更新和删除操作。</w:t>
      </w:r>
    </w:p>
    <w:p w14:paraId="4094CA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应用程序的所有部署分钟数的总和。</w:t>
      </w:r>
    </w:p>
    <w:p w14:paraId="272824C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是指部署的</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应用程序发送至已在</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应用程序中注册的设备或</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应用程序接收的来自于已注册设备的任何内容。</w:t>
      </w:r>
    </w:p>
    <w:p w14:paraId="4A17AF3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C08F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IoT Central </w:t>
      </w:r>
      <w:r w:rsidRPr="00E06DA2">
        <w:rPr>
          <w:rFonts w:asciiTheme="minorHAnsi" w:hAnsiTheme="minorHAnsi" w:cstheme="minorHAnsi"/>
          <w:sz w:val="18"/>
          <w:lang w:val="zh-CN" w:eastAsia="zh-CN" w:bidi="zh-CN"/>
        </w:rPr>
        <w:t>不可用的总累计最大可用分钟数。在某一分钟内，如果所有旨在发送或接收消息或对</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中心应用程序执行设备身份操作的连续尝试均返回错误代码，或者在五分钟内没有返回成功代码，则认为指定的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中心应用程序在这一分钟内不可用。</w:t>
      </w:r>
    </w:p>
    <w:p w14:paraId="09A907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C08F4">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488064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165BE70"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747B71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06D1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56C594" w14:textId="77777777" w:rsidTr="00C65A58">
        <w:trPr>
          <w:tblHeader/>
        </w:trPr>
        <w:tc>
          <w:tcPr>
            <w:tcW w:w="5400" w:type="dxa"/>
            <w:shd w:val="clear" w:color="auto" w:fill="0072C6"/>
          </w:tcPr>
          <w:p w14:paraId="3546BB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598C8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29AAB6" w14:textId="77777777" w:rsidTr="00C65A58">
        <w:tc>
          <w:tcPr>
            <w:tcW w:w="5400" w:type="dxa"/>
          </w:tcPr>
          <w:p w14:paraId="78E66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ABC91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843F9C" w14:textId="77777777" w:rsidTr="00C65A58">
        <w:tc>
          <w:tcPr>
            <w:tcW w:w="5400" w:type="dxa"/>
          </w:tcPr>
          <w:p w14:paraId="2C8701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4030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388E552" w14:textId="2E98B876"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OC" w:tooltip="目录"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5F2D7303" w14:textId="77777777" w:rsidR="008E48BE" w:rsidRPr="007D549D" w:rsidRDefault="008E48BE" w:rsidP="008E48BE">
      <w:pPr>
        <w:pStyle w:val="ProductList-Offering2Heading"/>
        <w:keepLines w:val="0"/>
        <w:rPr>
          <w:rFonts w:cstheme="majorHAnsi"/>
        </w:rPr>
      </w:pPr>
      <w:bookmarkStart w:id="259" w:name="_Toc176879379"/>
      <w:bookmarkStart w:id="260" w:name="_Toc457821553"/>
      <w:bookmarkStart w:id="261" w:name="_Toc52348960"/>
      <w:bookmarkStart w:id="262" w:name="IoTHub"/>
      <w:r w:rsidRPr="007D549D">
        <w:rPr>
          <w:rFonts w:cstheme="majorHAnsi"/>
        </w:rPr>
        <w:t xml:space="preserve">Azure IoT </w:t>
      </w:r>
      <w:r w:rsidRPr="007D549D">
        <w:rPr>
          <w:rFonts w:cstheme="majorHAnsi"/>
        </w:rPr>
        <w:t>中心</w:t>
      </w:r>
      <w:bookmarkEnd w:id="259"/>
    </w:p>
    <w:p w14:paraId="6DA22B27" w14:textId="77777777" w:rsidR="008E48BE" w:rsidRPr="00E06DA2" w:rsidRDefault="008E48BE" w:rsidP="008E48BE">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IoT </w:t>
      </w:r>
      <w:r w:rsidRPr="00E06DA2">
        <w:rPr>
          <w:rFonts w:asciiTheme="minorHAnsi" w:hAnsiTheme="minorHAnsi" w:cstheme="minorHAnsi"/>
          <w:b/>
          <w:color w:val="00188F"/>
          <w:sz w:val="18"/>
          <w:lang w:val="zh-CN" w:eastAsia="zh-CN" w:bidi="zh-CN"/>
        </w:rPr>
        <w:t>中心正常服务时间计算和服务层级</w:t>
      </w:r>
    </w:p>
    <w:p w14:paraId="015E7B0C" w14:textId="77777777" w:rsidR="008E48BE" w:rsidRPr="00E06DA2" w:rsidRDefault="008E48BE" w:rsidP="008E48BE">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646F62">
        <w:rPr>
          <w:rFonts w:asciiTheme="minorHAnsi" w:hAnsiTheme="minorHAnsi" w:cstheme="minorHAnsi"/>
          <w:b/>
          <w:color w:val="00188F"/>
          <w:sz w:val="18"/>
          <w:lang w:val="zh-CN" w:eastAsia="zh-CN" w:bidi="zh-CN"/>
        </w:rPr>
        <w:t>：</w:t>
      </w:r>
    </w:p>
    <w:p w14:paraId="20A322D9" w14:textId="77777777" w:rsidR="008E48BE" w:rsidRPr="00E06DA2" w:rsidRDefault="008E48BE" w:rsidP="008E48BE">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部署分钟数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是指在一个适用期间内，在</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中部署了指定</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中心的总分钟数。</w:t>
      </w:r>
    </w:p>
    <w:p w14:paraId="2D7CAE1C" w14:textId="77777777" w:rsidR="008E48BE" w:rsidRPr="00E06DA2" w:rsidRDefault="008E48BE" w:rsidP="008E48BE">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设备身份操作</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是指对于</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中心上的设备身份注册信息执行的创建、读取、更新和删除操作。</w:t>
      </w:r>
    </w:p>
    <w:p w14:paraId="23302DE5"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最大可用分钟数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中心的总部署分钟数。</w:t>
      </w:r>
    </w:p>
    <w:p w14:paraId="0A5D717D"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Pr="00E06DA2">
        <w:rPr>
          <w:rFonts w:asciiTheme="minorHAnsi" w:hAnsiTheme="minorHAnsi" w:cstheme="minorHAnsi"/>
          <w:b/>
          <w:color w:val="00188F"/>
          <w:sz w:val="18"/>
          <w:lang w:val="zh-CN" w:eastAsia="zh-CN" w:bidi="zh-CN"/>
        </w:rPr>
        <w:t>消息</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是指使用本服务支持的任何协议，通过部署的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中心发送至已在</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中心注册的设备或通过</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中心从已注册设备接收的任何内容。</w:t>
      </w:r>
    </w:p>
    <w:p w14:paraId="3DD78896"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C3CC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中心累计所用的总部署分钟数。在某一分钟内，如果所有旨在发送或接收消息或对</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中心执行设备身份操作的连续尝试均返回错误代码，或者在五分钟内没有返回成功代码，则认为指定的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中心在这一分钟内不可用。</w:t>
      </w:r>
    </w:p>
    <w:p w14:paraId="109FBF38"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C3CC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B778588"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p>
    <w:p w14:paraId="134AA978" w14:textId="77777777" w:rsidR="008E48BE" w:rsidRPr="00E06DA2" w:rsidRDefault="00000000" w:rsidP="008E48BE">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2542C1F" w14:textId="77777777" w:rsidR="008E48BE" w:rsidRPr="00E06DA2" w:rsidRDefault="008E48BE" w:rsidP="008E48BE">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下列服务层级和服务额度适用于客户对</w:t>
      </w:r>
      <w:r w:rsidRPr="00E06DA2">
        <w:rPr>
          <w:rFonts w:asciiTheme="minorHAnsi" w:hAnsiTheme="minorHAnsi" w:cstheme="minorHAnsi"/>
          <w:b/>
          <w:color w:val="00188F"/>
          <w:sz w:val="18"/>
          <w:lang w:val="zh-CN" w:eastAsia="zh-CN" w:bidi="zh-CN"/>
        </w:rPr>
        <w:t xml:space="preserve"> IoT </w:t>
      </w:r>
      <w:r w:rsidRPr="00E06DA2">
        <w:rPr>
          <w:rFonts w:asciiTheme="minorHAnsi" w:hAnsiTheme="minorHAnsi" w:cstheme="minorHAnsi"/>
          <w:b/>
          <w:color w:val="00188F"/>
          <w:sz w:val="18"/>
          <w:lang w:val="zh-CN" w:eastAsia="zh-CN" w:bidi="zh-CN"/>
        </w:rPr>
        <w:t>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48BE" w:rsidRPr="00E06DA2" w14:paraId="0706410B" w14:textId="77777777" w:rsidTr="00C05CF4">
        <w:trPr>
          <w:tblHeader/>
        </w:trPr>
        <w:tc>
          <w:tcPr>
            <w:tcW w:w="5400" w:type="dxa"/>
            <w:shd w:val="clear" w:color="auto" w:fill="0072C6"/>
          </w:tcPr>
          <w:p w14:paraId="622D7EB2"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6625FEA"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8E48BE" w:rsidRPr="00E06DA2" w14:paraId="00B68F97" w14:textId="77777777" w:rsidTr="00C05CF4">
        <w:tc>
          <w:tcPr>
            <w:tcW w:w="5400" w:type="dxa"/>
          </w:tcPr>
          <w:p w14:paraId="15F9FCD8"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265A6A3"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8E48BE" w:rsidRPr="00E06DA2" w14:paraId="0FF8419D" w14:textId="77777777" w:rsidTr="00C05CF4">
        <w:tc>
          <w:tcPr>
            <w:tcW w:w="5400" w:type="dxa"/>
          </w:tcPr>
          <w:p w14:paraId="76AF3532"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A98B8D9"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F9E346" w14:textId="77777777" w:rsidR="008E48BE" w:rsidRPr="00E06DA2" w:rsidRDefault="008E48BE" w:rsidP="008E48BE">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IoT </w:t>
      </w:r>
      <w:r w:rsidRPr="00E06DA2">
        <w:rPr>
          <w:rFonts w:asciiTheme="minorHAnsi" w:hAnsiTheme="minorHAnsi" w:cstheme="minorHAnsi"/>
          <w:b/>
          <w:bCs/>
          <w:color w:val="00188F"/>
          <w:sz w:val="18"/>
          <w:lang w:val="zh-CN" w:eastAsia="zh-CN" w:bidi="zh-CN"/>
        </w:rPr>
        <w:t>中心设备预配服务的正常服务时间计算和服务层级</w:t>
      </w:r>
    </w:p>
    <w:p w14:paraId="2A90D9F6" w14:textId="77777777" w:rsidR="008E48BE" w:rsidRPr="00E06DA2" w:rsidRDefault="008E48BE" w:rsidP="008E48BE">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2066A91"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是指在一个适用期间内，客户在</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订阅中部署了指定设备预配服务的总分钟数。</w:t>
      </w:r>
    </w:p>
    <w:p w14:paraId="1B32F8FF"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是指在最大可用分钟数内，设备预配服务不可用的总分钟数。如果在某一分钟内，所有在设备预配服务中注册设备或登记</w:t>
      </w:r>
      <w:r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color w:val="000000" w:themeColor="text1"/>
          <w:sz w:val="18"/>
          <w:lang w:val="zh-CN" w:eastAsia="zh-CN" w:bidi="zh-CN"/>
        </w:rPr>
        <w:t>注册记录操作的连续尝试均返回错误代码，或者在两分钟内没有返回成功代码，则可以视为在这一分钟内指定的设备预配服务不可用。</w:t>
      </w:r>
    </w:p>
    <w:p w14:paraId="0D870A95"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应使用以下公式计算：</w:t>
      </w:r>
    </w:p>
    <w:p w14:paraId="10ADB599"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p>
    <w:p w14:paraId="731C5C49" w14:textId="77777777" w:rsidR="008E48BE" w:rsidRPr="00E06DA2" w:rsidRDefault="00000000" w:rsidP="008E48BE">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20D5515" w14:textId="77777777" w:rsidR="008E48BE" w:rsidRPr="00E06DA2" w:rsidRDefault="008E48BE" w:rsidP="008E48BE">
      <w:pPr>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IoT </w:t>
      </w:r>
      <w:r w:rsidRPr="00E06DA2">
        <w:rPr>
          <w:rFonts w:asciiTheme="minorHAnsi" w:hAnsiTheme="minorHAnsi" w:cstheme="minorHAnsi"/>
          <w:b/>
          <w:bCs/>
          <w:color w:val="00188F"/>
          <w:sz w:val="18"/>
          <w:lang w:val="zh-CN" w:eastAsia="zh-CN" w:bidi="zh-CN"/>
        </w:rPr>
        <w:t>中心设备预配服务的使用：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48BE" w:rsidRPr="00E06DA2" w14:paraId="273A086C" w14:textId="77777777" w:rsidTr="00C05CF4">
        <w:trPr>
          <w:tblHeader/>
        </w:trPr>
        <w:tc>
          <w:tcPr>
            <w:tcW w:w="5400" w:type="dxa"/>
            <w:shd w:val="clear" w:color="auto" w:fill="0072C6"/>
          </w:tcPr>
          <w:p w14:paraId="7485C424"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AC29E27"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8E48BE" w:rsidRPr="00E06DA2" w14:paraId="30B6198A" w14:textId="77777777" w:rsidTr="00C05CF4">
        <w:tc>
          <w:tcPr>
            <w:tcW w:w="5400" w:type="dxa"/>
          </w:tcPr>
          <w:p w14:paraId="7861F14C"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072D72F"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8E48BE" w:rsidRPr="00E06DA2" w14:paraId="477B3084" w14:textId="77777777" w:rsidTr="00C05CF4">
        <w:tc>
          <w:tcPr>
            <w:tcW w:w="5400" w:type="dxa"/>
          </w:tcPr>
          <w:p w14:paraId="54FE9973"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651B435"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C011AEF" w14:textId="77777777" w:rsidR="008E48BE" w:rsidRPr="00E06DA2" w:rsidRDefault="008E48BE" w:rsidP="008E48B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731AA4" w14:textId="77777777" w:rsidR="008E48BE" w:rsidRPr="00E06DA2" w:rsidRDefault="008E48BE" w:rsidP="008E48BE">
      <w:pPr>
        <w:pStyle w:val="ProductList-Offering2Heading"/>
        <w:rPr>
          <w:rFonts w:asciiTheme="minorHAnsi" w:hAnsiTheme="minorHAnsi" w:cstheme="minorHAnsi"/>
        </w:rPr>
      </w:pPr>
      <w:bookmarkStart w:id="263" w:name="_Toc176879380"/>
      <w:r w:rsidRPr="00E06DA2">
        <w:rPr>
          <w:rFonts w:asciiTheme="minorHAnsi" w:hAnsiTheme="minorHAnsi" w:cstheme="minorHAnsi"/>
        </w:rPr>
        <w:t>密钥保管库</w:t>
      </w:r>
      <w:bookmarkEnd w:id="263"/>
    </w:p>
    <w:p w14:paraId="27D1DAEC" w14:textId="77777777" w:rsidR="008E48BE" w:rsidRPr="00E06DA2" w:rsidRDefault="008E48BE" w:rsidP="008E48BE">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27D78">
        <w:rPr>
          <w:rFonts w:asciiTheme="minorHAnsi" w:hAnsiTheme="minorHAnsi" w:cstheme="minorHAnsi"/>
          <w:b/>
          <w:color w:val="00188F"/>
          <w:sz w:val="18"/>
          <w:lang w:val="zh-CN" w:eastAsia="zh-CN" w:bidi="zh-CN"/>
        </w:rPr>
        <w:t>：</w:t>
      </w:r>
    </w:p>
    <w:p w14:paraId="38C8654E" w14:textId="77777777" w:rsidR="008E48BE" w:rsidRPr="002F2E33" w:rsidRDefault="008E48BE" w:rsidP="008E48BE">
      <w:pPr>
        <w:pStyle w:val="ProductList-Body"/>
        <w:spacing w:after="40"/>
        <w:rPr>
          <w:rFonts w:cstheme="minorHAnsi"/>
        </w:rPr>
      </w:pPr>
      <w:r w:rsidRPr="002F2E33">
        <w:rPr>
          <w:rFonts w:cstheme="minorHAnsi"/>
        </w:rPr>
        <w:t>“</w:t>
      </w:r>
      <w:r w:rsidRPr="002F2E33">
        <w:rPr>
          <w:rFonts w:cstheme="minorHAnsi"/>
          <w:b/>
          <w:color w:val="00188F"/>
        </w:rPr>
        <w:t>部署分钟数</w:t>
      </w:r>
      <w:r w:rsidRPr="002F2E33">
        <w:rPr>
          <w:rFonts w:cstheme="minorHAnsi"/>
        </w:rPr>
        <w:t>”</w:t>
      </w:r>
      <w:r w:rsidRPr="002F2E33">
        <w:rPr>
          <w:rFonts w:cstheme="minorHAnsi"/>
        </w:rPr>
        <w:t>是指在一个帐单月份期间内，在</w:t>
      </w:r>
      <w:r w:rsidRPr="002F2E33">
        <w:rPr>
          <w:rFonts w:cstheme="minorHAnsi"/>
        </w:rPr>
        <w:t xml:space="preserve"> Microsoft Azure </w:t>
      </w:r>
      <w:r w:rsidRPr="002F2E33">
        <w:rPr>
          <w:rFonts w:cstheme="minorHAnsi"/>
        </w:rPr>
        <w:t>中部署指定的密钥保管库的总分钟数。</w:t>
      </w:r>
    </w:p>
    <w:p w14:paraId="7AE32571" w14:textId="77777777" w:rsidR="008E48BE" w:rsidRPr="002F2E33" w:rsidRDefault="008E48BE" w:rsidP="008E48BE">
      <w:pPr>
        <w:pStyle w:val="ProductList-Body"/>
        <w:spacing w:after="40"/>
        <w:rPr>
          <w:rFonts w:cstheme="minorHAnsi"/>
        </w:rPr>
      </w:pPr>
      <w:r w:rsidRPr="002F2E33">
        <w:rPr>
          <w:rFonts w:cstheme="minorHAnsi"/>
        </w:rPr>
        <w:t>“</w:t>
      </w:r>
      <w:r w:rsidRPr="002F2E33">
        <w:rPr>
          <w:rFonts w:cstheme="minorHAnsi"/>
          <w:b/>
          <w:color w:val="00188F"/>
        </w:rPr>
        <w:t>排除的事务数</w:t>
      </w:r>
      <w:r w:rsidRPr="002F2E33">
        <w:rPr>
          <w:rFonts w:cstheme="minorHAnsi"/>
        </w:rPr>
        <w:t>”</w:t>
      </w:r>
      <w:r w:rsidRPr="002F2E33">
        <w:rPr>
          <w:rFonts w:cstheme="minorHAnsi"/>
        </w:rPr>
        <w:t>是指用于创建、更新或删除密钥保管库、密钥或秘密的事务。</w:t>
      </w:r>
    </w:p>
    <w:p w14:paraId="77206485"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2F2E33">
        <w:rPr>
          <w:rFonts w:cstheme="minorHAnsi"/>
        </w:rPr>
        <w:t>“</w:t>
      </w:r>
      <w:r w:rsidRPr="002F2E33">
        <w:rPr>
          <w:rFonts w:cstheme="minorHAnsi"/>
          <w:b/>
          <w:color w:val="00188F"/>
        </w:rPr>
        <w:t>最大可用分钟数</w:t>
      </w:r>
      <w:r w:rsidRPr="002F2E33">
        <w:rPr>
          <w:rFonts w:cstheme="minorHAnsi"/>
        </w:rPr>
        <w:t>”</w:t>
      </w:r>
      <w:r w:rsidRPr="002F2E33">
        <w:rPr>
          <w:rFonts w:cstheme="minorHAnsi"/>
        </w:rPr>
        <w:t>是指在一个帐单月份期间内，您在指定的</w:t>
      </w:r>
      <w:r w:rsidRPr="002F2E33">
        <w:rPr>
          <w:rFonts w:cstheme="minorHAnsi"/>
        </w:rPr>
        <w:t xml:space="preserve"> Microsoft Azure </w:t>
      </w:r>
      <w:r w:rsidRPr="002F2E33">
        <w:rPr>
          <w:rFonts w:cstheme="minorHAnsi"/>
        </w:rPr>
        <w:t>订购中部署的所有密钥保管库的总部署分钟数</w:t>
      </w:r>
      <w:r w:rsidRPr="00E06DA2">
        <w:rPr>
          <w:rFonts w:asciiTheme="minorHAnsi" w:hAnsiTheme="minorHAnsi" w:cstheme="minorHAnsi"/>
          <w:sz w:val="18"/>
          <w:lang w:val="zh-CN" w:eastAsia="zh-CN" w:bidi="zh-CN"/>
        </w:rPr>
        <w:t>。</w:t>
      </w:r>
    </w:p>
    <w:p w14:paraId="30BD47EA"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：是指在密钥保管库不可用期间，客户在指定的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订阅中部署的所有密钥保管库的总累计部署分钟数。如果在某一分钟内，所有对密钥保管库执行</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排除的事务</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之外的事务的连续尝试均返回错误代码，或者自微软收到请求后的</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秒钟内没有返回成功</w:t>
      </w:r>
      <w:r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代码，则认为在这一分钟内指定的密钥保管库不可用。</w:t>
      </w:r>
    </w:p>
    <w:p w14:paraId="687CB0C0"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D031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bookmarkEnd w:id="260"/>
    <w:bookmarkEnd w:id="261"/>
    <w:bookmarkEnd w:id="262"/>
    <w:p w14:paraId="74F0AC43" w14:textId="77777777" w:rsidR="00610507" w:rsidRPr="00E06DA2" w:rsidRDefault="00000000" w:rsidP="00BB7592">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00D85C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405B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D69BC2E" w14:textId="77777777" w:rsidTr="00C65A58">
        <w:trPr>
          <w:tblHeader/>
        </w:trPr>
        <w:tc>
          <w:tcPr>
            <w:tcW w:w="5400" w:type="dxa"/>
            <w:shd w:val="clear" w:color="auto" w:fill="0072C6"/>
          </w:tcPr>
          <w:p w14:paraId="31D295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BF8B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C8A4713" w14:textId="77777777" w:rsidTr="00C65A58">
        <w:tc>
          <w:tcPr>
            <w:tcW w:w="5400" w:type="dxa"/>
          </w:tcPr>
          <w:p w14:paraId="4C64F9C4" w14:textId="0E42CCE8"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r w:rsidR="003A3F78">
              <w:rPr>
                <w:rFonts w:asciiTheme="minorHAnsi" w:hAnsiTheme="minorHAnsi" w:cstheme="minorHAnsi"/>
                <w:sz w:val="16"/>
                <w:lang w:eastAsia="zh-CN" w:bidi="zh-CN"/>
              </w:rPr>
              <w:t>9</w:t>
            </w:r>
            <w:r w:rsidRPr="00E06DA2">
              <w:rPr>
                <w:rFonts w:asciiTheme="minorHAnsi" w:hAnsiTheme="minorHAnsi" w:cstheme="minorHAnsi"/>
                <w:sz w:val="16"/>
                <w:lang w:val="zh-CN" w:eastAsia="zh-CN" w:bidi="zh-CN"/>
              </w:rPr>
              <w:t>%</w:t>
            </w:r>
          </w:p>
        </w:tc>
        <w:tc>
          <w:tcPr>
            <w:tcW w:w="5400" w:type="dxa"/>
          </w:tcPr>
          <w:p w14:paraId="58CEB1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01BA7F" w14:textId="77777777" w:rsidTr="00C65A58">
        <w:tc>
          <w:tcPr>
            <w:tcW w:w="5400" w:type="dxa"/>
          </w:tcPr>
          <w:p w14:paraId="2FD56A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7434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F5C7D6A"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394C63" w14:textId="77777777" w:rsidR="00610507" w:rsidRPr="00461685" w:rsidRDefault="00610507" w:rsidP="00F82C0A">
      <w:pPr>
        <w:pStyle w:val="ProductList-Offering2Heading"/>
        <w:rPr>
          <w:rFonts w:cstheme="majorHAnsi"/>
        </w:rPr>
      </w:pPr>
      <w:bookmarkStart w:id="264" w:name="_Toc176879381"/>
      <w:r w:rsidRPr="00461685">
        <w:rPr>
          <w:rFonts w:cstheme="majorHAnsi"/>
        </w:rPr>
        <w:t xml:space="preserve">Azure </w:t>
      </w:r>
      <w:r w:rsidRPr="00461685">
        <w:rPr>
          <w:rFonts w:cstheme="majorHAnsi"/>
        </w:rPr>
        <w:t>密钥保管库托管</w:t>
      </w:r>
      <w:r w:rsidRPr="00461685">
        <w:rPr>
          <w:rFonts w:cstheme="majorHAnsi"/>
        </w:rPr>
        <w:t xml:space="preserve"> HSM</w:t>
      </w:r>
      <w:bookmarkEnd w:id="264"/>
    </w:p>
    <w:p w14:paraId="5C34491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托管</w:t>
      </w:r>
      <w:r w:rsidRPr="00E06DA2">
        <w:rPr>
          <w:rFonts w:asciiTheme="minorHAnsi" w:hAnsiTheme="minorHAnsi" w:cstheme="minorHAnsi"/>
          <w:b/>
          <w:bCs/>
          <w:color w:val="00188F"/>
          <w:sz w:val="18"/>
          <w:lang w:val="zh-CN" w:eastAsia="zh-CN" w:bidi="zh-CN"/>
        </w:rPr>
        <w:t xml:space="preserve"> HSM </w:t>
      </w:r>
      <w:r w:rsidRPr="00E06DA2">
        <w:rPr>
          <w:rFonts w:asciiTheme="minorHAnsi" w:hAnsiTheme="minorHAnsi" w:cstheme="minorHAnsi"/>
          <w:b/>
          <w:bCs/>
          <w:color w:val="00188F"/>
          <w:sz w:val="18"/>
          <w:lang w:val="zh-CN" w:eastAsia="zh-CN" w:bidi="zh-CN"/>
        </w:rPr>
        <w:t>的运行时间计算和服务级别</w:t>
      </w:r>
    </w:p>
    <w:p w14:paraId="5CE5742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的总分钟数。</w:t>
      </w:r>
    </w:p>
    <w:p w14:paraId="69A643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的总部署分钟数。</w:t>
      </w:r>
    </w:p>
    <w:p w14:paraId="2A7A5F5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是指用于创建、更新或删除托管</w:t>
      </w:r>
      <w:r w:rsidR="00610507" w:rsidRPr="00E06DA2">
        <w:rPr>
          <w:rFonts w:asciiTheme="minorHAnsi" w:hAnsiTheme="minorHAnsi" w:cstheme="minorHAnsi"/>
          <w:sz w:val="18"/>
          <w:lang w:val="zh-CN" w:eastAsia="zh-CN" w:bidi="zh-CN"/>
        </w:rPr>
        <w:t xml:space="preserve"> HSM</w:t>
      </w:r>
      <w:r w:rsidR="00610507" w:rsidRPr="00E06DA2">
        <w:rPr>
          <w:rFonts w:asciiTheme="minorHAnsi" w:hAnsiTheme="minorHAnsi" w:cstheme="minorHAnsi"/>
          <w:sz w:val="18"/>
          <w:lang w:val="zh-CN" w:eastAsia="zh-CN" w:bidi="zh-CN"/>
        </w:rPr>
        <w:t>、密钥、角色分配、角色定义的事务，以及下载</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上传安全域的事务。</w:t>
      </w:r>
    </w:p>
    <w:p w14:paraId="33A7CA98" w14:textId="77777777" w:rsidR="00610507" w:rsidRPr="00E06DA2" w:rsidRDefault="00BF1364" w:rsidP="002E3241">
      <w:pPr>
        <w:tabs>
          <w:tab w:val="left" w:pos="360"/>
          <w:tab w:val="left" w:pos="720"/>
          <w:tab w:val="left" w:pos="1080"/>
        </w:tabs>
        <w:ind w:right="18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不可用期间，在指定的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所用的总累计部署分钟数。如果在某一分钟内，所有对托管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执行</w:t>
      </w:r>
      <w:r w:rsidR="002E3241"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排除的事务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之外的事务的连续尝试均返回错误代码，或者自微软收到请求后的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秒钟内没有返回成功代码，则可以视为在这一分钟内，指定的托管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不可用。</w:t>
      </w:r>
    </w:p>
    <w:p w14:paraId="47140215" w14:textId="6722216A"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托管</w:t>
      </w:r>
      <w:r w:rsidRPr="00E06DA2">
        <w:rPr>
          <w:rFonts w:asciiTheme="minorHAnsi" w:hAnsiTheme="minorHAnsi" w:cstheme="minorHAnsi"/>
          <w:sz w:val="18"/>
          <w:lang w:val="zh-CN" w:eastAsia="zh-CN" w:bidi="zh-CN"/>
        </w:rPr>
        <w:t xml:space="preserve"> HSM </w:t>
      </w:r>
      <w:r w:rsidRPr="00E06DA2">
        <w:rPr>
          <w:rFonts w:asciiTheme="minorHAnsi" w:hAnsiTheme="minorHAnsi" w:cstheme="minorHAnsi"/>
          <w:sz w:val="18"/>
          <w:lang w:val="zh-CN" w:eastAsia="zh-CN" w:bidi="zh-CN"/>
        </w:rPr>
        <w:t>服务的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65A0C9CD"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6A71F041"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01AE726"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以下服务级别和服务额度适用于客户对托管</w:t>
      </w:r>
      <w:r w:rsidRPr="00E06DA2">
        <w:rPr>
          <w:rFonts w:asciiTheme="minorHAnsi" w:hAnsiTheme="minorHAnsi" w:cstheme="minorHAnsi"/>
          <w:b/>
          <w:bCs/>
          <w:color w:val="00188F"/>
          <w:sz w:val="18"/>
          <w:lang w:val="zh-CN" w:eastAsia="zh-CN" w:bidi="zh-CN"/>
        </w:rPr>
        <w:t xml:space="preserve"> HSM </w:t>
      </w:r>
      <w:r w:rsidRPr="00E06DA2">
        <w:rPr>
          <w:rFonts w:asciiTheme="minorHAnsi" w:hAnsiTheme="minorHAnsi" w:cstheme="minorHAnsi"/>
          <w:b/>
          <w:bCs/>
          <w:color w:val="00188F"/>
          <w:sz w:val="18"/>
          <w:lang w:val="zh-CN" w:eastAsia="zh-CN" w:bidi="zh-CN"/>
        </w:rPr>
        <w:t>服务的使用</w:t>
      </w:r>
      <w:r w:rsidRPr="0029603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A3A46A2" w14:textId="77777777" w:rsidTr="00C65A58">
        <w:trPr>
          <w:tblHeader/>
        </w:trPr>
        <w:tc>
          <w:tcPr>
            <w:tcW w:w="5400" w:type="dxa"/>
            <w:shd w:val="clear" w:color="auto" w:fill="0072C6"/>
          </w:tcPr>
          <w:p w14:paraId="132268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A00C2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1203A7" w14:textId="77777777" w:rsidTr="00C65A58">
        <w:tc>
          <w:tcPr>
            <w:tcW w:w="5400" w:type="dxa"/>
          </w:tcPr>
          <w:p w14:paraId="28B4AD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67058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C0B2427" w14:textId="77777777" w:rsidTr="00C65A58">
        <w:tc>
          <w:tcPr>
            <w:tcW w:w="5400" w:type="dxa"/>
          </w:tcPr>
          <w:p w14:paraId="4122E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986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276CCE7"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9F8081" w14:textId="77777777" w:rsidR="00610507" w:rsidRPr="009736B2" w:rsidRDefault="00610507" w:rsidP="00F82C0A">
      <w:pPr>
        <w:pStyle w:val="ProductList-Offering2Heading"/>
        <w:rPr>
          <w:rFonts w:cstheme="majorHAnsi"/>
        </w:rPr>
      </w:pPr>
      <w:bookmarkStart w:id="265" w:name="_Toc176879382"/>
      <w:r w:rsidRPr="009736B2">
        <w:rPr>
          <w:rFonts w:cstheme="majorHAnsi"/>
        </w:rPr>
        <w:t xml:space="preserve">Azure Kubernetes </w:t>
      </w:r>
      <w:r w:rsidRPr="009736B2">
        <w:rPr>
          <w:rFonts w:cstheme="majorHAnsi"/>
        </w:rPr>
        <w:t>服务</w:t>
      </w:r>
      <w:r w:rsidRPr="009736B2">
        <w:rPr>
          <w:rFonts w:cstheme="majorHAnsi"/>
        </w:rPr>
        <w:t xml:space="preserve"> (AKS)</w:t>
      </w:r>
      <w:bookmarkEnd w:id="265"/>
    </w:p>
    <w:p w14:paraId="0C118C6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8437C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Kubernetes </w:t>
      </w:r>
      <w:r w:rsidR="00610507" w:rsidRPr="00E06DA2">
        <w:rPr>
          <w:rFonts w:asciiTheme="minorHAnsi" w:hAnsiTheme="minorHAnsi" w:cstheme="minorHAnsi"/>
          <w:b/>
          <w:bCs/>
          <w:color w:val="00188F"/>
          <w:sz w:val="18"/>
          <w:lang w:val="zh-CN" w:eastAsia="zh-CN" w:bidi="zh-CN"/>
        </w:rPr>
        <w:t>服务</w:t>
      </w:r>
      <w:r w:rsidR="00610507" w:rsidRPr="00E06DA2">
        <w:rPr>
          <w:rFonts w:asciiTheme="minorHAnsi" w:hAnsiTheme="minorHAnsi" w:cstheme="minorHAnsi"/>
          <w:b/>
          <w:bCs/>
          <w:color w:val="00188F"/>
          <w:sz w:val="18"/>
          <w:lang w:val="zh-CN" w:eastAsia="zh-CN" w:bidi="zh-CN"/>
        </w:rPr>
        <w:t xml:space="preserve"> (AKS) </w:t>
      </w:r>
      <w:r w:rsidR="00610507" w:rsidRPr="00E06DA2">
        <w:rPr>
          <w:rFonts w:asciiTheme="minorHAnsi" w:hAnsiTheme="minorHAnsi" w:cstheme="minorHAnsi"/>
          <w:b/>
          <w:bCs/>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A008E4">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一个</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群集分为以下两部分：</w:t>
      </w:r>
    </w:p>
    <w:p w14:paraId="70042A47" w14:textId="77777777" w:rsidR="00610507" w:rsidRPr="00E06DA2" w:rsidRDefault="00610507" w:rsidP="00E2374E">
      <w:pPr>
        <w:numPr>
          <w:ilvl w:val="0"/>
          <w:numId w:val="20"/>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控制平面节点提供核心</w:t>
      </w:r>
      <w:r w:rsidRPr="00E06DA2">
        <w:rPr>
          <w:rFonts w:asciiTheme="minorHAnsi" w:hAnsiTheme="minorHAnsi" w:cstheme="minorHAnsi"/>
          <w:sz w:val="18"/>
          <w:lang w:val="zh-CN" w:eastAsia="zh-CN" w:bidi="zh-CN"/>
        </w:rPr>
        <w:t xml:space="preserve"> Kubernetes </w:t>
      </w:r>
      <w:r w:rsidRPr="00E06DA2">
        <w:rPr>
          <w:rFonts w:asciiTheme="minorHAnsi" w:hAnsiTheme="minorHAnsi" w:cstheme="minorHAnsi"/>
          <w:sz w:val="18"/>
          <w:lang w:val="zh-CN" w:eastAsia="zh-CN" w:bidi="zh-CN"/>
        </w:rPr>
        <w:t>服务和应用程序工作负载编排。</w:t>
      </w:r>
    </w:p>
    <w:p w14:paraId="6AD6C83F" w14:textId="77777777" w:rsidR="00610507" w:rsidRPr="00E06DA2" w:rsidRDefault="00610507" w:rsidP="00E2374E">
      <w:pPr>
        <w:numPr>
          <w:ilvl w:val="0"/>
          <w:numId w:val="20"/>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节点运行应用程序工作负载。</w:t>
      </w:r>
    </w:p>
    <w:p w14:paraId="4CCD0C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Kubernetes API </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BF5D0F">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创建</w:t>
      </w:r>
      <w:r w:rsidR="00610507" w:rsidRPr="00E06DA2">
        <w:rPr>
          <w:rFonts w:asciiTheme="minorHAnsi" w:hAnsiTheme="minorHAnsi" w:cstheme="minorHAnsi"/>
          <w:sz w:val="18"/>
          <w:lang w:val="zh-CN" w:eastAsia="zh-CN" w:bidi="zh-CN"/>
        </w:rPr>
        <w:t xml:space="preserve"> Azure Kubernetes </w:t>
      </w:r>
      <w:r w:rsidR="00610507" w:rsidRPr="00E06DA2">
        <w:rPr>
          <w:rFonts w:asciiTheme="minorHAnsi" w:hAnsiTheme="minorHAnsi" w:cstheme="minorHAnsi"/>
          <w:sz w:val="18"/>
          <w:lang w:val="zh-CN" w:eastAsia="zh-CN" w:bidi="zh-CN"/>
        </w:rPr>
        <w:t>服务</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群集时，将自动创建和配置控制平面。控制平面包括那些公开基础</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服务器。</w:t>
      </w:r>
    </w:p>
    <w:p w14:paraId="7170EE4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2520B9D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使用可用性区域的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群集的正常服务时间计算和服务级别</w:t>
      </w:r>
    </w:p>
    <w:p w14:paraId="738622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是指在一个适用期间内，启用可用性区域的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群集到客户发起停止或删除</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群集的操作时的总累计分钟数。</w:t>
      </w:r>
    </w:p>
    <w:p w14:paraId="7BF5E1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是指最大可用分钟数内在该区域中预配的已启用可用性区域的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群集未连接到</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服务器的总累计分钟数。</w:t>
      </w:r>
    </w:p>
    <w:p w14:paraId="22E3F5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启用可用性区域的</w:t>
      </w:r>
      <w:r w:rsidRPr="00E06DA2">
        <w:rPr>
          <w:rFonts w:asciiTheme="minorHAnsi" w:hAnsiTheme="minorHAnsi" w:cstheme="minorHAnsi"/>
          <w:sz w:val="18"/>
          <w:lang w:val="zh-CN" w:eastAsia="zh-CN" w:bidi="zh-CN"/>
        </w:rPr>
        <w:t xml:space="preserve"> AKS </w:t>
      </w:r>
      <w:r w:rsidRPr="00E06DA2">
        <w:rPr>
          <w:rFonts w:asciiTheme="minorHAnsi" w:hAnsiTheme="minorHAnsi" w:cstheme="minorHAnsi"/>
          <w:sz w:val="18"/>
          <w:lang w:val="zh-CN" w:eastAsia="zh-CN" w:bidi="zh-CN"/>
        </w:rPr>
        <w:t>群集的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计算方法为：在指定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订阅的一个适用期间，用最大可用分钟数减去停机时间，再除以最大可用分钟数。正常服务时间百分比计算公式如下所示：</w:t>
      </w:r>
    </w:p>
    <w:p w14:paraId="1E4FDCB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D4398A"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B05F25"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以下服务级别和服务额度适用于客户对该区域中启用了可用性区域的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4B14651" w14:textId="77777777" w:rsidTr="00C65A58">
        <w:trPr>
          <w:tblHeader/>
        </w:trPr>
        <w:tc>
          <w:tcPr>
            <w:tcW w:w="5400" w:type="dxa"/>
            <w:shd w:val="clear" w:color="auto" w:fill="0072C6"/>
          </w:tcPr>
          <w:p w14:paraId="093EB3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56EBF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B221F8" w14:textId="77777777" w:rsidTr="00C65A58">
        <w:tc>
          <w:tcPr>
            <w:tcW w:w="5400" w:type="dxa"/>
          </w:tcPr>
          <w:p w14:paraId="5FE371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38B36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BDB49E0" w14:textId="77777777" w:rsidTr="00C65A58">
        <w:tc>
          <w:tcPr>
            <w:tcW w:w="5400" w:type="dxa"/>
          </w:tcPr>
          <w:p w14:paraId="12CE15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0EBF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2AFBE60" w14:textId="77777777" w:rsidTr="00C65A58">
        <w:tc>
          <w:tcPr>
            <w:tcW w:w="5400" w:type="dxa"/>
          </w:tcPr>
          <w:p w14:paraId="06ADF8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B32B0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B273C31" w14:textId="77777777" w:rsidR="00610507" w:rsidRPr="00E06DA2" w:rsidRDefault="00610507" w:rsidP="00427D96">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不使用可用性区域的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群集的正常服务时间计算和服务级别</w:t>
      </w:r>
    </w:p>
    <w:p w14:paraId="5B3D23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是指在一个适用期间内，预配</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群集到客户发起停止或删除群集的操作时的总累计分钟数。</w:t>
      </w:r>
    </w:p>
    <w:p w14:paraId="53840D2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是指最大可用分钟数内预配的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群集未连接到</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服务器的总累计分钟数。</w:t>
      </w:r>
    </w:p>
    <w:p w14:paraId="0BF91F68" w14:textId="77777777" w:rsidR="00610507" w:rsidRPr="00E06DA2" w:rsidRDefault="00BF1364" w:rsidP="00F82C0A">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1DA0AFC4" w14:textId="77777777" w:rsidR="00610507" w:rsidRPr="00E06DA2" w:rsidRDefault="00000000" w:rsidP="00BB7592">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883C60C"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以下服务级别和服务额度适用于客户对未启用可用性区域的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群集的使用</w:t>
      </w:r>
      <w:r w:rsidRPr="00C53A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60BF99" w14:textId="77777777" w:rsidTr="00C65A58">
        <w:trPr>
          <w:tblHeader/>
        </w:trPr>
        <w:tc>
          <w:tcPr>
            <w:tcW w:w="5400" w:type="dxa"/>
            <w:shd w:val="clear" w:color="auto" w:fill="0072C6"/>
          </w:tcPr>
          <w:p w14:paraId="32519E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027C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7DD0830" w14:textId="77777777" w:rsidTr="00C65A58">
        <w:tc>
          <w:tcPr>
            <w:tcW w:w="5400" w:type="dxa"/>
          </w:tcPr>
          <w:p w14:paraId="47A303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3BD15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74FD11" w14:textId="77777777" w:rsidTr="00C65A58">
        <w:tc>
          <w:tcPr>
            <w:tcW w:w="5400" w:type="dxa"/>
          </w:tcPr>
          <w:p w14:paraId="158FCD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8DD3C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49C2A55" w14:textId="77777777" w:rsidTr="00C65A58">
        <w:tc>
          <w:tcPr>
            <w:tcW w:w="5400" w:type="dxa"/>
          </w:tcPr>
          <w:p w14:paraId="251D6F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53886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66" w:name="_Toc5018197"/>
    <w:bookmarkStart w:id="267" w:name="_Toc52348933"/>
    <w:bookmarkStart w:id="268" w:name="_Toc510793664"/>
    <w:bookmarkStart w:id="269" w:name="_Toc484160665"/>
    <w:bookmarkEnd w:id="242"/>
    <w:p w14:paraId="4610AD42"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8D3A787" w14:textId="77777777" w:rsidR="00610507" w:rsidRPr="00D83F72" w:rsidRDefault="00610507" w:rsidP="00F82C0A">
      <w:pPr>
        <w:pStyle w:val="ProductList-Offering2Heading"/>
        <w:rPr>
          <w:rFonts w:cstheme="majorHAnsi"/>
        </w:rPr>
      </w:pPr>
      <w:bookmarkStart w:id="270" w:name="_Toc176879383"/>
      <w:r w:rsidRPr="00D83F72">
        <w:rPr>
          <w:rFonts w:cstheme="majorHAnsi"/>
        </w:rPr>
        <w:t xml:space="preserve">Azure </w:t>
      </w:r>
      <w:r w:rsidRPr="00D83F72">
        <w:rPr>
          <w:rFonts w:cstheme="majorHAnsi"/>
        </w:rPr>
        <w:t>实验室服务</w:t>
      </w:r>
      <w:bookmarkEnd w:id="266"/>
      <w:bookmarkEnd w:id="267"/>
      <w:bookmarkEnd w:id="270"/>
    </w:p>
    <w:p w14:paraId="3ACEA4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503BC">
        <w:rPr>
          <w:rFonts w:asciiTheme="minorHAnsi" w:hAnsiTheme="minorHAnsi" w:cstheme="minorHAnsi"/>
          <w:b/>
          <w:color w:val="00188F"/>
          <w:sz w:val="18"/>
          <w:lang w:val="zh-CN" w:eastAsia="zh-CN" w:bidi="zh-CN"/>
        </w:rPr>
        <w:t>：</w:t>
      </w:r>
    </w:p>
    <w:p w14:paraId="24938197"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实验室虚拟机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是指采用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实验室服务在实验室中预配的任何虚拟机。</w:t>
      </w:r>
    </w:p>
    <w:p w14:paraId="49DF52E6"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实验室虚拟机连接性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网络协议下，实验室虚拟机与其他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地址之间的双向网络流量。根据协议，实验室虚拟机是针对允许的流量进行配置的。</w:t>
      </w:r>
      <w:r w:rsidR="00610507" w:rsidRPr="00E06DA2">
        <w:rPr>
          <w:rFonts w:asciiTheme="minorHAnsi" w:hAnsiTheme="minorHAnsi" w:cstheme="minorHAnsi"/>
          <w:sz w:val="18"/>
          <w:lang w:val="zh-CN" w:eastAsia="zh-CN" w:bidi="zh-CN"/>
        </w:rPr>
        <w:t xml:space="preserve">IP </w:t>
      </w:r>
      <w:r w:rsidR="00610507" w:rsidRPr="00E06DA2">
        <w:rPr>
          <w:rFonts w:asciiTheme="minorHAnsi" w:hAnsiTheme="minorHAnsi" w:cstheme="minorHAnsi"/>
          <w:sz w:val="18"/>
          <w:lang w:val="zh-CN" w:eastAsia="zh-CN" w:bidi="zh-CN"/>
        </w:rPr>
        <w:t>地址可以是与实验室虚拟机相同的虚拟网络中的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地址或公共可路由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w:t>
      </w:r>
    </w:p>
    <w:p w14:paraId="177C219E" w14:textId="77777777" w:rsidR="00610507" w:rsidRPr="00E06DA2" w:rsidRDefault="00610507" w:rsidP="00610507">
      <w:pPr>
        <w:rPr>
          <w:rFonts w:asciiTheme="minorHAnsi" w:hAnsiTheme="minorHAnsi" w:cstheme="minorHAnsi"/>
          <w:sz w:val="18"/>
          <w:lang w:val="zh-CN" w:eastAsia="zh-CN" w:bidi="zh-CN"/>
        </w:rPr>
      </w:pPr>
    </w:p>
    <w:p w14:paraId="102258A2"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实验室服务的正常服务时间计算和服务级别</w:t>
      </w:r>
    </w:p>
    <w:p w14:paraId="10AEF51A"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适用期间的分钟数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是指给定适用期间内的总分钟数。</w:t>
      </w:r>
    </w:p>
    <w:p w14:paraId="22FDAD68"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是指适用期间的分钟数内不具备实验室虚拟机连接的总累计分钟数。</w:t>
      </w:r>
    </w:p>
    <w:p w14:paraId="78F222C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订阅的适用期间内的分钟数百分比进行计算，所述分钟数是指任何实验室虚拟机发生停机的分钟数。</w:t>
      </w:r>
    </w:p>
    <w:p w14:paraId="7C2D2E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2A8841"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适用期间的分钟数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num>
            <m:den>
              <m:r>
                <m:rPr>
                  <m:nor/>
                </m:rPr>
                <w:rPr>
                  <w:rFonts w:asciiTheme="minorHAnsi" w:hAnsiTheme="minorHAnsi" w:cstheme="minorHAnsi"/>
                  <w:i/>
                  <w:sz w:val="18"/>
                  <w:szCs w:val="18"/>
                  <w:lang w:val="zh-CN" w:eastAsia="zh-CN" w:bidi="zh-CN"/>
                </w:rPr>
                <m:t>适用期间的分钟数</m:t>
              </m:r>
            </m:den>
          </m:f>
          <m:r>
            <w:rPr>
              <w:rFonts w:ascii="Cambria Math" w:hAnsi="Cambria Math" w:cstheme="minorHAnsi"/>
              <w:sz w:val="18"/>
              <w:szCs w:val="18"/>
              <w:lang w:val="zh-CN" w:eastAsia="zh-CN" w:bidi="zh-CN"/>
            </w:rPr>
            <m:t xml:space="preserve"> x 100</m:t>
          </m:r>
        </m:oMath>
      </m:oMathPara>
    </w:p>
    <w:p w14:paraId="7FBA01FF" w14:textId="77777777" w:rsidR="00610507" w:rsidRPr="00E06DA2" w:rsidRDefault="00610507" w:rsidP="002E3241">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以下服务级别和服务额度适用于客户对实验室虚拟机的使用</w:t>
      </w:r>
      <w:r w:rsidRPr="005715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207FC3" w14:textId="77777777" w:rsidTr="00C65A58">
        <w:trPr>
          <w:tblHeader/>
        </w:trPr>
        <w:tc>
          <w:tcPr>
            <w:tcW w:w="5400" w:type="dxa"/>
            <w:shd w:val="clear" w:color="auto" w:fill="0072C6"/>
          </w:tcPr>
          <w:p w14:paraId="1DEB92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15CD3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1D939C" w14:textId="77777777" w:rsidTr="00C65A58">
        <w:tc>
          <w:tcPr>
            <w:tcW w:w="5400" w:type="dxa"/>
          </w:tcPr>
          <w:p w14:paraId="26D223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69945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4969E4B" w14:textId="77777777" w:rsidTr="00C65A58">
        <w:tc>
          <w:tcPr>
            <w:tcW w:w="5400" w:type="dxa"/>
          </w:tcPr>
          <w:p w14:paraId="06B485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67A80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71" w:name="_Toc52348934"/>
    <w:p w14:paraId="11437FF0"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8FC1BF" w14:textId="77777777" w:rsidR="00610507" w:rsidRPr="00785A3D" w:rsidRDefault="00610507" w:rsidP="00F82C0A">
      <w:pPr>
        <w:pStyle w:val="ProductList-Offering2Heading"/>
        <w:rPr>
          <w:rFonts w:cstheme="majorHAnsi"/>
        </w:rPr>
      </w:pPr>
      <w:bookmarkStart w:id="272" w:name="_Toc176879384"/>
      <w:r w:rsidRPr="00785A3D">
        <w:rPr>
          <w:rFonts w:cstheme="majorHAnsi"/>
        </w:rPr>
        <w:t xml:space="preserve">Azure </w:t>
      </w:r>
      <w:r w:rsidRPr="00785A3D">
        <w:rPr>
          <w:rFonts w:cstheme="majorHAnsi"/>
        </w:rPr>
        <w:t>负载均衡器</w:t>
      </w:r>
      <w:bookmarkEnd w:id="268"/>
      <w:bookmarkEnd w:id="271"/>
      <w:bookmarkEnd w:id="272"/>
    </w:p>
    <w:p w14:paraId="5708B8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9114B">
        <w:rPr>
          <w:rFonts w:asciiTheme="minorHAnsi" w:hAnsiTheme="minorHAnsi" w:cstheme="minorHAnsi"/>
          <w:b/>
          <w:color w:val="00188F"/>
          <w:sz w:val="18"/>
          <w:lang w:val="zh-CN" w:eastAsia="zh-CN" w:bidi="zh-CN"/>
        </w:rPr>
        <w:t>：</w:t>
      </w:r>
    </w:p>
    <w:p w14:paraId="04ADC4BD"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负载均衡端点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地址及其关联的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传输端口。</w:t>
      </w:r>
    </w:p>
    <w:p w14:paraId="19613FAF"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正常的虚拟机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是指可以为</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标准负载均衡器所发送的运行状况探测器返回成功代码的虚拟机。虚拟机必须具备网络安全组规则，这些规则允许与负载平衡的端口进行通信。</w:t>
      </w:r>
    </w:p>
    <w:p w14:paraId="42D4D8D1"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是指通过受支持的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传输协议，可从任何配置为允许流量的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7A8EA543" w14:textId="77777777" w:rsidR="00610507" w:rsidRPr="000E03BC" w:rsidRDefault="00610507" w:rsidP="00610507">
      <w:pPr>
        <w:rPr>
          <w:rFonts w:asciiTheme="minorHAnsi" w:hAnsiTheme="minorHAnsi" w:cstheme="minorHAnsi"/>
          <w:sz w:val="12"/>
          <w:szCs w:val="12"/>
          <w:lang w:val="zh-CN" w:eastAsia="zh-CN" w:bidi="zh-CN"/>
        </w:rPr>
      </w:pPr>
    </w:p>
    <w:p w14:paraId="4D66E54A"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负载平衡器的正常服务时间计算和服务级别</w:t>
      </w:r>
    </w:p>
    <w:p w14:paraId="7F771BB9"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标准负载平衡器（为两台或更多台正常虚拟机提供服务）的总分钟数。</w:t>
      </w:r>
    </w:p>
    <w:p w14:paraId="176F923A"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标准负载均衡器不可用的总分钟数。在某一分钟内，若所有正常虚拟机都不具有任何通过负载平衡端点的连接性，则视该分钟为不可用。停机时间不包括由</w:t>
      </w:r>
      <w:r w:rsidR="00610507" w:rsidRPr="00E06DA2">
        <w:rPr>
          <w:rFonts w:asciiTheme="minorHAnsi" w:hAnsiTheme="minorHAnsi" w:cstheme="minorHAnsi"/>
          <w:sz w:val="18"/>
          <w:lang w:val="zh-CN" w:eastAsia="zh-CN" w:bidi="zh-CN"/>
        </w:rPr>
        <w:t xml:space="preserve"> SNAT </w:t>
      </w:r>
      <w:r w:rsidR="00610507" w:rsidRPr="00E06DA2">
        <w:rPr>
          <w:rFonts w:asciiTheme="minorHAnsi" w:hAnsiTheme="minorHAnsi" w:cstheme="minorHAnsi"/>
          <w:sz w:val="18"/>
          <w:lang w:val="zh-CN" w:eastAsia="zh-CN" w:bidi="zh-CN"/>
        </w:rPr>
        <w:t>端口消耗导致的分钟数。</w:t>
      </w:r>
    </w:p>
    <w:p w14:paraId="2E498507"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标准负载平衡器的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计算方法为：最大可用分钟数减去停机时间，除以最大可用分钟数后再乘以</w:t>
      </w:r>
      <w:r w:rsidRPr="00E06DA2">
        <w:rPr>
          <w:rFonts w:asciiTheme="minorHAnsi" w:hAnsiTheme="minorHAnsi" w:cstheme="minorHAnsi"/>
          <w:color w:val="000000" w:themeColor="text1"/>
          <w:sz w:val="18"/>
          <w:lang w:val="zh-CN" w:eastAsia="zh-CN" w:bidi="zh-CN"/>
        </w:rPr>
        <w:t xml:space="preserve"> 100</w:t>
      </w:r>
      <w:r w:rsidRPr="00E06DA2">
        <w:rPr>
          <w:rFonts w:asciiTheme="minorHAnsi" w:hAnsiTheme="minorHAnsi" w:cstheme="minorHAnsi"/>
          <w:color w:val="000000" w:themeColor="text1"/>
          <w:sz w:val="18"/>
          <w:lang w:val="zh-CN" w:eastAsia="zh-CN" w:bidi="zh-CN"/>
        </w:rPr>
        <w:t>。</w:t>
      </w:r>
    </w:p>
    <w:p w14:paraId="55811BBC" w14:textId="77777777" w:rsidR="00610507" w:rsidRPr="00E06DA2" w:rsidRDefault="00610507" w:rsidP="00F82C0A">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1591E">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511CBFE" w14:textId="77777777" w:rsidR="00610507" w:rsidRPr="000E03BC" w:rsidRDefault="00610507" w:rsidP="00F82C0A">
      <w:pPr>
        <w:keepNext/>
        <w:keepLines/>
        <w:tabs>
          <w:tab w:val="left" w:pos="360"/>
          <w:tab w:val="left" w:pos="720"/>
          <w:tab w:val="left" w:pos="1080"/>
        </w:tabs>
        <w:rPr>
          <w:rFonts w:asciiTheme="minorHAnsi" w:hAnsiTheme="minorHAnsi" w:cstheme="minorHAnsi"/>
          <w:sz w:val="12"/>
          <w:szCs w:val="12"/>
          <w:lang w:val="zh-CN" w:eastAsia="zh-CN" w:bidi="zh-CN"/>
        </w:rPr>
      </w:pPr>
    </w:p>
    <w:p w14:paraId="26CBC12B"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1BE45B1" w14:textId="77777777" w:rsidR="00610507" w:rsidRPr="00E06DA2" w:rsidRDefault="00610507" w:rsidP="00F82C0A">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负载平衡器的使用：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777D78F" w14:textId="77777777" w:rsidTr="00C65A58">
        <w:trPr>
          <w:tblHeader/>
        </w:trPr>
        <w:tc>
          <w:tcPr>
            <w:tcW w:w="5400" w:type="dxa"/>
            <w:shd w:val="clear" w:color="auto" w:fill="0072C6"/>
          </w:tcPr>
          <w:p w14:paraId="2B8484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5DDC2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14162B6" w14:textId="77777777" w:rsidTr="00C65A58">
        <w:tc>
          <w:tcPr>
            <w:tcW w:w="5400" w:type="dxa"/>
          </w:tcPr>
          <w:p w14:paraId="4B9589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2CCAE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0CFAEC" w14:textId="77777777" w:rsidTr="00C65A58">
        <w:tc>
          <w:tcPr>
            <w:tcW w:w="5400" w:type="dxa"/>
          </w:tcPr>
          <w:p w14:paraId="0474AC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B0954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D02E0E4" w14:textId="77777777" w:rsidR="00610507" w:rsidRPr="00427D9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27A444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EF719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没有为基本负载平衡器提供任何</w:t>
      </w:r>
      <w:r w:rsidRPr="00E06DA2">
        <w:rPr>
          <w:rFonts w:asciiTheme="minorHAnsi" w:hAnsiTheme="minorHAnsi" w:cstheme="minorHAnsi"/>
          <w:sz w:val="18"/>
          <w:lang w:val="zh-CN" w:eastAsia="zh-CN" w:bidi="zh-CN"/>
        </w:rPr>
        <w:t xml:space="preserve"> SLA</w:t>
      </w:r>
      <w:r w:rsidRPr="00E06DA2">
        <w:rPr>
          <w:rFonts w:asciiTheme="minorHAnsi" w:hAnsiTheme="minorHAnsi" w:cstheme="minorHAnsi"/>
          <w:sz w:val="18"/>
          <w:lang w:val="zh-CN" w:eastAsia="zh-CN" w:bidi="zh-CN"/>
        </w:rPr>
        <w:t>。</w:t>
      </w:r>
    </w:p>
    <w:bookmarkStart w:id="273" w:name="_Toc457806469"/>
    <w:bookmarkStart w:id="274" w:name="_Toc457821556"/>
    <w:bookmarkStart w:id="275" w:name="_Toc52348963"/>
    <w:bookmarkStart w:id="276" w:name="_Toc513395515"/>
    <w:bookmarkStart w:id="277" w:name="_Toc52348935"/>
    <w:bookmarkStart w:id="278" w:name="_Hlk513540130"/>
    <w:p w14:paraId="679B0B51"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20E05C8" w14:textId="77777777" w:rsidR="00610507" w:rsidRPr="00265973" w:rsidRDefault="00610507" w:rsidP="00F82C0A">
      <w:pPr>
        <w:pStyle w:val="ProductList-Offering2Heading"/>
        <w:rPr>
          <w:rFonts w:cstheme="majorHAnsi"/>
        </w:rPr>
      </w:pPr>
      <w:bookmarkStart w:id="279" w:name="_Toc176879385"/>
      <w:r w:rsidRPr="00265973">
        <w:rPr>
          <w:rFonts w:cstheme="majorHAnsi"/>
        </w:rPr>
        <w:t xml:space="preserve">Azure </w:t>
      </w:r>
      <w:r w:rsidRPr="00265973">
        <w:rPr>
          <w:rFonts w:cstheme="majorHAnsi"/>
        </w:rPr>
        <w:t>负载测试</w:t>
      </w:r>
      <w:bookmarkEnd w:id="279"/>
    </w:p>
    <w:p w14:paraId="2F009DF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5B85A61"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负载测试服务资源的总分钟数。</w:t>
      </w:r>
    </w:p>
    <w:p w14:paraId="4C7012AE"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负载测试服务资源的总部署分钟数。</w:t>
      </w:r>
    </w:p>
    <w:p w14:paraId="02897614"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负载测试服务资源的总部署分钟数内，负载测试资源不可用的分钟数。如果在某一分钟内，所有旨在执行操作的连续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请求均返回错误代码，或者在</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分钟内没有返回响应，则认为在这一分钟内给定服务不可用。</w:t>
      </w:r>
    </w:p>
    <w:p w14:paraId="6E83A11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781D14">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4AC73E81"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8B5BB4B"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DF23AE" w14:textId="77777777" w:rsidR="00610507" w:rsidRPr="00E06DA2" w:rsidRDefault="00610507" w:rsidP="00F82C0A">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负载测试的使用：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2B4A1F"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68B894"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7DF4F6"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EFEFD68"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76F69"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9FB6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37DD35"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C47D7"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CBA68"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80" w:name="_Toc52348962"/>
    <w:p w14:paraId="3C2E0149"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BF42EDA" w14:textId="77777777" w:rsidR="00610507" w:rsidRPr="00291331" w:rsidRDefault="00610507" w:rsidP="00F82C0A">
      <w:pPr>
        <w:pStyle w:val="ProductList-Offering2Heading"/>
        <w:rPr>
          <w:rFonts w:cstheme="majorHAnsi"/>
        </w:rPr>
      </w:pPr>
      <w:bookmarkStart w:id="281" w:name="_Toc176879386"/>
      <w:r w:rsidRPr="00291331">
        <w:rPr>
          <w:rFonts w:cstheme="majorHAnsi"/>
        </w:rPr>
        <w:t>Log Analytics</w:t>
      </w:r>
      <w:r w:rsidRPr="00291331">
        <w:rPr>
          <w:rFonts w:cstheme="majorHAnsi"/>
        </w:rPr>
        <w:t>（查询可用性</w:t>
      </w:r>
      <w:r w:rsidRPr="00291331">
        <w:rPr>
          <w:rFonts w:cstheme="majorHAnsi"/>
        </w:rPr>
        <w:t xml:space="preserve"> SLA</w:t>
      </w:r>
      <w:r w:rsidRPr="00291331">
        <w:rPr>
          <w:rFonts w:cstheme="majorHAnsi"/>
        </w:rPr>
        <w:t>）</w:t>
      </w:r>
      <w:bookmarkEnd w:id="280"/>
      <w:bookmarkEnd w:id="281"/>
    </w:p>
    <w:p w14:paraId="71B639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41593">
        <w:rPr>
          <w:rFonts w:asciiTheme="minorHAnsi" w:hAnsiTheme="minorHAnsi" w:cstheme="minorHAnsi"/>
          <w:b/>
          <w:color w:val="00188F"/>
          <w:sz w:val="18"/>
          <w:lang w:val="zh-CN" w:eastAsia="zh-CN" w:bidi="zh-CN"/>
        </w:rPr>
        <w:t>：</w:t>
      </w:r>
    </w:p>
    <w:p w14:paraId="76BBBD2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订阅中部署了特定</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工作区的总分钟数。</w:t>
      </w:r>
    </w:p>
    <w:p w14:paraId="1B5534C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工作区中的数据不可用的总分钟数。对于指定</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工作区，一分钟被视为</w:t>
      </w:r>
      <w:r w:rsidR="002E3241"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不可用，在此期间没有</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操作导致成功代码。</w:t>
      </w:r>
    </w:p>
    <w:p w14:paraId="2ED575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Log Analytics </w:t>
      </w:r>
      <w:r w:rsidRPr="00E06DA2">
        <w:rPr>
          <w:rFonts w:asciiTheme="minorHAnsi" w:hAnsiTheme="minorHAnsi" w:cstheme="minorHAnsi"/>
          <w:sz w:val="18"/>
          <w:lang w:val="zh-CN" w:eastAsia="zh-CN" w:bidi="zh-CN"/>
        </w:rPr>
        <w:t>工作区的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4E0F6195"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F1F69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查询可用性百分比</w:t>
      </w:r>
      <w:r w:rsidRPr="00FE2404">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3297FD6"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A1A0357" w14:textId="77777777" w:rsidR="00610507" w:rsidRPr="00E06DA2" w:rsidRDefault="00000000" w:rsidP="000E03BC">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2FF0F33"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r w:rsidRPr="00D51F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E59F824"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F6F54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BEE1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B7CA891"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16CB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4C16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6B8EE49"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BB13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9A20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F9A2BFA"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895FE46" w14:textId="77777777" w:rsidR="00610507" w:rsidRPr="00E06DA2" w:rsidRDefault="00610507" w:rsidP="00F82C0A">
      <w:pPr>
        <w:pStyle w:val="ProductList-Offering2Heading"/>
        <w:rPr>
          <w:rFonts w:asciiTheme="minorHAnsi" w:hAnsiTheme="minorHAnsi" w:cstheme="minorHAnsi"/>
        </w:rPr>
      </w:pPr>
      <w:bookmarkStart w:id="282" w:name="_Toc176879387"/>
      <w:r w:rsidRPr="00E06DA2">
        <w:rPr>
          <w:rFonts w:asciiTheme="minorHAnsi" w:hAnsiTheme="minorHAnsi" w:cstheme="minorHAnsi"/>
        </w:rPr>
        <w:t>逻辑应用</w:t>
      </w:r>
      <w:bookmarkEnd w:id="273"/>
      <w:bookmarkEnd w:id="274"/>
      <w:bookmarkEnd w:id="275"/>
      <w:bookmarkEnd w:id="282"/>
    </w:p>
    <w:p w14:paraId="7D487EFF"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71C3E">
        <w:rPr>
          <w:rFonts w:asciiTheme="minorHAnsi" w:hAnsiTheme="minorHAnsi" w:cstheme="minorHAnsi"/>
          <w:b/>
          <w:color w:val="00188F"/>
          <w:sz w:val="18"/>
          <w:lang w:val="zh-CN" w:eastAsia="zh-CN" w:bidi="zh-CN"/>
        </w:rPr>
        <w:t>：</w:t>
      </w:r>
    </w:p>
    <w:p w14:paraId="613CE5FC" w14:textId="77777777" w:rsidR="00610507" w:rsidRPr="00E06DA2" w:rsidRDefault="00BF1364" w:rsidP="002E3241">
      <w:pPr>
        <w:tabs>
          <w:tab w:val="left" w:pos="360"/>
          <w:tab w:val="left" w:pos="720"/>
          <w:tab w:val="left" w:pos="1080"/>
        </w:tabs>
        <w:ind w:right="9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是指在一个适用期间内，指定的逻辑应用已设置为在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中运行的总分钟数。从创建逻辑应用之时或者客户发起导致逻辑应用运行的操作时开始，直到客户发起可能导致停止或删除该逻辑应用的操作时截止，部署分钟数是以这一段时间范围来计量的。</w:t>
      </w:r>
    </w:p>
    <w:p w14:paraId="784FDD5E"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订阅中部署的所有逻辑应用的总部署分钟数。</w:t>
      </w:r>
    </w:p>
    <w:p w14:paraId="2AEC63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订阅中部署所有逻辑应用的总累计部署分钟数内，逻辑应用不可用的分钟数。当某一分钟内逻辑应用与微软的</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网关之间没有连接时，则可以视为这一分钟内此指定逻辑应用不可用。</w:t>
      </w:r>
    </w:p>
    <w:p w14:paraId="49BC69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36681">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C3703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59AB81A" w14:textId="77777777" w:rsidR="00610507" w:rsidRPr="00E06DA2" w:rsidRDefault="00000000" w:rsidP="00B95836">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B95A059"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r w:rsidRPr="002940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872090" w14:textId="77777777" w:rsidTr="00C65A58">
        <w:trPr>
          <w:tblHeader/>
        </w:trPr>
        <w:tc>
          <w:tcPr>
            <w:tcW w:w="5400" w:type="dxa"/>
            <w:shd w:val="clear" w:color="auto" w:fill="0072C6"/>
          </w:tcPr>
          <w:p w14:paraId="16356D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B846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15F111" w14:textId="77777777" w:rsidTr="00C65A58">
        <w:tc>
          <w:tcPr>
            <w:tcW w:w="5400" w:type="dxa"/>
          </w:tcPr>
          <w:p w14:paraId="1CF8FB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6E63F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2C330D8" w14:textId="77777777" w:rsidTr="00C65A58">
        <w:tc>
          <w:tcPr>
            <w:tcW w:w="5400" w:type="dxa"/>
          </w:tcPr>
          <w:p w14:paraId="56CDD9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20E1E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F178440" w14:textId="77777777" w:rsidR="00205E54" w:rsidRDefault="00205E54" w:rsidP="00205E54">
      <w:pPr>
        <w:keepNext/>
        <w:rPr>
          <w:rFonts w:ascii="Calibri" w:hAnsi="Calibri" w:cs="Calibri"/>
          <w:sz w:val="18"/>
          <w:szCs w:val="18"/>
        </w:rPr>
      </w:pPr>
      <w:r w:rsidRPr="009803A0">
        <w:rPr>
          <w:rFonts w:ascii="Calibri" w:hAnsi="Calibri" w:cs="Calibri"/>
          <w:sz w:val="18"/>
          <w:szCs w:val="18"/>
        </w:rPr>
        <w:t xml:space="preserve">2024 </w:t>
      </w:r>
      <w:r w:rsidRPr="009803A0">
        <w:rPr>
          <w:rFonts w:ascii="Calibri" w:hAnsi="Calibri" w:cs="Calibri"/>
          <w:sz w:val="18"/>
          <w:szCs w:val="18"/>
        </w:rPr>
        <w:t>年</w:t>
      </w:r>
      <w:r w:rsidRPr="009803A0">
        <w:rPr>
          <w:rFonts w:ascii="Calibri" w:hAnsi="Calibri" w:cs="Calibri"/>
          <w:sz w:val="18"/>
          <w:szCs w:val="18"/>
        </w:rPr>
        <w:t xml:space="preserve"> 9 </w:t>
      </w:r>
      <w:r w:rsidRPr="009803A0">
        <w:rPr>
          <w:rFonts w:ascii="Calibri" w:hAnsi="Calibri" w:cs="Calibri"/>
          <w:sz w:val="18"/>
          <w:szCs w:val="18"/>
        </w:rPr>
        <w:t>月</w:t>
      </w:r>
      <w:r w:rsidRPr="009803A0">
        <w:rPr>
          <w:rFonts w:ascii="Calibri" w:hAnsi="Calibri" w:cs="Calibri"/>
          <w:sz w:val="18"/>
          <w:szCs w:val="18"/>
        </w:rPr>
        <w:t xml:space="preserve"> 1 </w:t>
      </w:r>
      <w:r w:rsidRPr="009803A0">
        <w:rPr>
          <w:rFonts w:ascii="Calibri" w:hAnsi="Calibri" w:cs="Calibri"/>
          <w:sz w:val="18"/>
          <w:szCs w:val="18"/>
        </w:rPr>
        <w:t>日起，</w:t>
      </w:r>
      <w:r w:rsidRPr="009803A0">
        <w:rPr>
          <w:rFonts w:ascii="Calibri" w:hAnsi="Calibri" w:cs="Calibri"/>
          <w:sz w:val="18"/>
          <w:szCs w:val="18"/>
        </w:rPr>
        <w:t>“</w:t>
      </w:r>
      <w:r w:rsidRPr="009803A0">
        <w:rPr>
          <w:rFonts w:ascii="Calibri" w:hAnsi="Calibri" w:cs="Calibri"/>
          <w:sz w:val="18"/>
          <w:szCs w:val="18"/>
        </w:rPr>
        <w:t>集成服务环境</w:t>
      </w:r>
      <w:r w:rsidRPr="009803A0">
        <w:rPr>
          <w:rFonts w:ascii="Calibri" w:hAnsi="Calibri" w:cs="Calibri"/>
          <w:sz w:val="18"/>
          <w:szCs w:val="18"/>
        </w:rPr>
        <w:t>”</w:t>
      </w:r>
      <w:r w:rsidRPr="009803A0">
        <w:rPr>
          <w:rFonts w:ascii="Calibri" w:hAnsi="Calibri" w:cs="Calibri"/>
          <w:sz w:val="18"/>
          <w:szCs w:val="18"/>
        </w:rPr>
        <w:t>服务功能将停用，其支持窗口也将过期。部署在集成服务环境中的</w:t>
      </w:r>
      <w:r w:rsidRPr="009803A0">
        <w:rPr>
          <w:rFonts w:ascii="Calibri" w:hAnsi="Calibri" w:cs="Calibri"/>
          <w:sz w:val="18"/>
          <w:szCs w:val="18"/>
        </w:rPr>
        <w:t xml:space="preserve"> Logic Apps </w:t>
      </w:r>
      <w:r w:rsidRPr="009803A0">
        <w:rPr>
          <w:rFonts w:ascii="Calibri" w:hAnsi="Calibri" w:cs="Calibri"/>
          <w:sz w:val="18"/>
          <w:szCs w:val="18"/>
        </w:rPr>
        <w:t>不再提供任何服务级别保证，因此也不再提供因在集成服务环境上运行</w:t>
      </w:r>
      <w:r w:rsidRPr="009803A0">
        <w:rPr>
          <w:rFonts w:ascii="Calibri" w:hAnsi="Calibri" w:cs="Calibri"/>
          <w:sz w:val="18"/>
          <w:szCs w:val="18"/>
        </w:rPr>
        <w:t xml:space="preserve"> Logic Apps </w:t>
      </w:r>
      <w:r w:rsidRPr="009803A0">
        <w:rPr>
          <w:rFonts w:ascii="Calibri" w:hAnsi="Calibri" w:cs="Calibri"/>
          <w:sz w:val="18"/>
          <w:szCs w:val="18"/>
        </w:rPr>
        <w:t>而导致的性能或可用性问题相关的服务额度。</w:t>
      </w:r>
    </w:p>
    <w:p w14:paraId="541D6DC6" w14:textId="77777777" w:rsidR="005A5BD7" w:rsidRPr="00E06DA2" w:rsidRDefault="005A5BD7" w:rsidP="005A5BD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85B3B4B" w14:textId="77777777" w:rsidR="00610507" w:rsidRPr="00A81532" w:rsidRDefault="00610507" w:rsidP="00F82C0A">
      <w:pPr>
        <w:pStyle w:val="ProductList-Offering2Heading"/>
        <w:rPr>
          <w:rFonts w:cstheme="majorHAnsi"/>
        </w:rPr>
      </w:pPr>
      <w:bookmarkStart w:id="283" w:name="_Toc176879388"/>
      <w:r w:rsidRPr="00A81532">
        <w:rPr>
          <w:rFonts w:cstheme="majorHAnsi"/>
        </w:rPr>
        <w:t xml:space="preserve">Azure </w:t>
      </w:r>
      <w:r w:rsidRPr="00A81532">
        <w:rPr>
          <w:rFonts w:cstheme="majorHAnsi"/>
        </w:rPr>
        <w:t>机器学习</w:t>
      </w:r>
      <w:bookmarkEnd w:id="283"/>
    </w:p>
    <w:p w14:paraId="4EFE722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机器学习实时计分的正常服务时间计算和服务级别</w:t>
      </w:r>
    </w:p>
    <w:p w14:paraId="126E2E1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27EA0B3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是指事务尝试总数中返回错误代码或</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600 </w:t>
      </w:r>
      <w:r w:rsidR="00610507" w:rsidRPr="00E06DA2">
        <w:rPr>
          <w:rFonts w:asciiTheme="minorHAnsi" w:hAnsiTheme="minorHAnsi" w:cstheme="minorHAnsi"/>
          <w:sz w:val="18"/>
          <w:lang w:val="zh-CN" w:eastAsia="zh-CN" w:bidi="zh-CN"/>
        </w:rPr>
        <w:t>秒内返回成功代码的所有请求数。</w:t>
      </w:r>
    </w:p>
    <w:p w14:paraId="58BDB41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订阅在一个适用期间内的事务尝试总数减去失败的事务数，再除以事务尝试总数。正常服务时间百分比计算公式如下所示：</w:t>
      </w:r>
    </w:p>
    <w:p w14:paraId="00B2D88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828BA42"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7D7E574E"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以下服务级别和服务额度适用于客户对机器学习实时计分的使用：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2A902D" w14:textId="77777777" w:rsidTr="00C65A58">
        <w:trPr>
          <w:tblHeader/>
        </w:trPr>
        <w:tc>
          <w:tcPr>
            <w:tcW w:w="5400" w:type="dxa"/>
            <w:shd w:val="clear" w:color="auto" w:fill="0072C6"/>
          </w:tcPr>
          <w:p w14:paraId="72E855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616AE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BDD75B" w14:textId="77777777" w:rsidTr="00C65A58">
        <w:tc>
          <w:tcPr>
            <w:tcW w:w="5400" w:type="dxa"/>
          </w:tcPr>
          <w:p w14:paraId="5EE9E9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E9CE9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F72E949" w14:textId="77777777" w:rsidTr="00C65A58">
        <w:tc>
          <w:tcPr>
            <w:tcW w:w="5400" w:type="dxa"/>
          </w:tcPr>
          <w:p w14:paraId="31FBB6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09F6F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66C6087" w14:textId="77777777" w:rsidR="00610507" w:rsidRPr="00E06DA2" w:rsidRDefault="00610507" w:rsidP="00427D96">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机器学习计算管理的正常服务时间计算和服务级别</w:t>
      </w:r>
    </w:p>
    <w:p w14:paraId="56BFC7B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165D01C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秒内返回成功代码的所有请求数。</w:t>
      </w:r>
    </w:p>
    <w:p w14:paraId="0919404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订阅在一个适用期间内的事务尝试总数减去失败的事务数，再除以事务尝试总数。正常服务时间百分比计算公式如下所示：</w:t>
      </w:r>
    </w:p>
    <w:p w14:paraId="28C2A9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F6DDB3"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FA409A5"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以下服务级别和服务额度适用于客户对机器学习管理平面操作的使用：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28EE37" w14:textId="77777777" w:rsidTr="00C65A58">
        <w:trPr>
          <w:tblHeader/>
        </w:trPr>
        <w:tc>
          <w:tcPr>
            <w:tcW w:w="5400" w:type="dxa"/>
            <w:shd w:val="clear" w:color="auto" w:fill="0072C6"/>
          </w:tcPr>
          <w:p w14:paraId="0312F5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54B1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40CD96" w14:textId="77777777" w:rsidTr="00C65A58">
        <w:tc>
          <w:tcPr>
            <w:tcW w:w="5400" w:type="dxa"/>
          </w:tcPr>
          <w:p w14:paraId="6A475F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F1957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9C0D02A" w14:textId="77777777" w:rsidTr="00C65A58">
        <w:tc>
          <w:tcPr>
            <w:tcW w:w="5400" w:type="dxa"/>
          </w:tcPr>
          <w:p w14:paraId="431BB5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914B0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84" w:name="_Toc412532194"/>
    <w:bookmarkStart w:id="285" w:name="_Toc457821557"/>
    <w:bookmarkStart w:id="286" w:name="_Toc52348964"/>
    <w:bookmarkStart w:id="287" w:name="MachineLearningStudio_BES"/>
    <w:p w14:paraId="04FEA631"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F6EE243" w14:textId="77777777" w:rsidR="00610507" w:rsidRPr="00182830" w:rsidRDefault="00610507" w:rsidP="00BB7592">
      <w:pPr>
        <w:pStyle w:val="ProductList-Offering2Heading"/>
        <w:keepLines w:val="0"/>
        <w:rPr>
          <w:rFonts w:cstheme="majorHAnsi"/>
        </w:rPr>
      </w:pPr>
      <w:bookmarkStart w:id="288" w:name="_Toc176879389"/>
      <w:r w:rsidRPr="00182830">
        <w:rPr>
          <w:rFonts w:cstheme="majorHAnsi"/>
        </w:rPr>
        <w:t xml:space="preserve">Azure </w:t>
      </w:r>
      <w:r w:rsidRPr="00182830">
        <w:rPr>
          <w:rFonts w:cstheme="majorHAnsi"/>
        </w:rPr>
        <w:t>机器学习工作室（经典）</w:t>
      </w:r>
      <w:bookmarkEnd w:id="284"/>
      <w:bookmarkEnd w:id="285"/>
      <w:bookmarkEnd w:id="286"/>
      <w:bookmarkEnd w:id="288"/>
    </w:p>
    <w:bookmarkEnd w:id="287"/>
    <w:p w14:paraId="4BEAF4BD"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机器学习工作室请求响应服务</w:t>
      </w:r>
      <w:r w:rsidRPr="00E06DA2">
        <w:rPr>
          <w:rFonts w:asciiTheme="minorHAnsi" w:hAnsiTheme="minorHAnsi" w:cstheme="minorHAnsi"/>
          <w:b/>
          <w:color w:val="00188F"/>
          <w:sz w:val="18"/>
          <w:lang w:val="zh-CN" w:eastAsia="zh-CN" w:bidi="zh-CN"/>
        </w:rPr>
        <w:t xml:space="preserve"> (RRS) </w:t>
      </w:r>
      <w:r w:rsidRPr="00E06DA2">
        <w:rPr>
          <w:rFonts w:asciiTheme="minorHAnsi" w:hAnsiTheme="minorHAnsi" w:cstheme="minorHAnsi"/>
          <w:b/>
          <w:color w:val="00188F"/>
          <w:sz w:val="18"/>
          <w:lang w:val="zh-CN" w:eastAsia="zh-CN" w:bidi="zh-CN"/>
        </w:rPr>
        <w:t>的正常服务时间计算和服务级别</w:t>
      </w:r>
    </w:p>
    <w:p w14:paraId="0FBBCCA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84319">
        <w:rPr>
          <w:rFonts w:asciiTheme="minorHAnsi" w:hAnsiTheme="minorHAnsi" w:cstheme="minorHAnsi"/>
          <w:b/>
          <w:color w:val="00188F"/>
          <w:sz w:val="18"/>
          <w:lang w:val="zh-CN" w:eastAsia="zh-CN" w:bidi="zh-CN"/>
        </w:rPr>
        <w:t>：</w:t>
      </w:r>
    </w:p>
    <w:p w14:paraId="32A7F6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是指在事务尝试总数内返回错误代码的所有请求数。</w:t>
      </w:r>
    </w:p>
    <w:p w14:paraId="70B2A8F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订阅的一个适用期间，客户发出的经身份验证的</w:t>
      </w:r>
      <w:r w:rsidR="00610507" w:rsidRPr="00E06DA2">
        <w:rPr>
          <w:rFonts w:asciiTheme="minorHAnsi" w:hAnsiTheme="minorHAnsi" w:cstheme="minorHAnsi"/>
          <w:sz w:val="18"/>
          <w:lang w:val="zh-CN" w:eastAsia="zh-CN" w:bidi="zh-CN"/>
        </w:rPr>
        <w:t xml:space="preserve"> REST RRS API </w:t>
      </w:r>
      <w:r w:rsidR="00610507" w:rsidRPr="00E06DA2">
        <w:rPr>
          <w:rFonts w:asciiTheme="minorHAnsi" w:hAnsiTheme="minorHAnsi" w:cstheme="minorHAnsi"/>
          <w:sz w:val="18"/>
          <w:lang w:val="zh-CN" w:eastAsia="zh-CN" w:bidi="zh-CN"/>
        </w:rPr>
        <w:t>请求的总数量。</w:t>
      </w:r>
    </w:p>
    <w:p w14:paraId="110853C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1B88">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7821F7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5FD8726"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0A3686C3" w14:textId="77777777" w:rsidR="00610507" w:rsidRPr="00E06DA2" w:rsidRDefault="00610507" w:rsidP="00610507">
      <w:pPr>
        <w:tabs>
          <w:tab w:val="left" w:pos="360"/>
          <w:tab w:val="left" w:pos="720"/>
          <w:tab w:val="left" w:pos="1080"/>
        </w:tabs>
        <w:rPr>
          <w:rFonts w:asciiTheme="minorHAnsi" w:hAnsiTheme="minorHAnsi" w:cstheme="minorHAnsi"/>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以下服务级别和服务额度适用于客户对机器学习工作室</w:t>
      </w:r>
      <w:r w:rsidRPr="00E06DA2">
        <w:rPr>
          <w:rFonts w:asciiTheme="minorHAnsi" w:hAnsiTheme="minorHAnsi" w:cstheme="minorHAnsi"/>
          <w:b/>
          <w:color w:val="00188F"/>
          <w:sz w:val="18"/>
          <w:lang w:val="zh-CN" w:eastAsia="zh-CN" w:bidi="zh-CN"/>
        </w:rPr>
        <w:t xml:space="preserve"> RRS API </w:t>
      </w:r>
      <w:r w:rsidRPr="00E06DA2">
        <w:rPr>
          <w:rFonts w:asciiTheme="minorHAnsi" w:hAnsiTheme="minorHAnsi" w:cstheme="minorHAnsi"/>
          <w:b/>
          <w:color w:val="00188F"/>
          <w:sz w:val="18"/>
          <w:lang w:val="zh-CN" w:eastAsia="zh-CN" w:bidi="zh-CN"/>
        </w:rPr>
        <w:t>服务的使用</w:t>
      </w:r>
      <w:r w:rsidRPr="005A665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9BBA9D6" w14:textId="77777777" w:rsidTr="00C65A58">
        <w:trPr>
          <w:tblHeader/>
        </w:trPr>
        <w:tc>
          <w:tcPr>
            <w:tcW w:w="5400" w:type="dxa"/>
            <w:shd w:val="clear" w:color="auto" w:fill="0072C6"/>
          </w:tcPr>
          <w:p w14:paraId="68DCA5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B3F4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817AD9D" w14:textId="77777777" w:rsidTr="00C65A58">
        <w:tc>
          <w:tcPr>
            <w:tcW w:w="5400" w:type="dxa"/>
          </w:tcPr>
          <w:p w14:paraId="0F6F54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CFD2F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098675" w14:textId="77777777" w:rsidTr="00C65A58">
        <w:tc>
          <w:tcPr>
            <w:tcW w:w="5400" w:type="dxa"/>
          </w:tcPr>
          <w:p w14:paraId="1F6C40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E96D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C77FE36"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26030F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机器学习工作室批处理执行服务</w:t>
      </w:r>
      <w:r w:rsidRPr="00E06DA2">
        <w:rPr>
          <w:rFonts w:asciiTheme="minorHAnsi" w:hAnsiTheme="minorHAnsi" w:cstheme="minorHAnsi"/>
          <w:b/>
          <w:bCs/>
          <w:color w:val="00188F"/>
          <w:sz w:val="18"/>
          <w:lang w:val="zh-CN" w:eastAsia="zh-CN" w:bidi="zh-CN"/>
        </w:rPr>
        <w:t xml:space="preserve"> (BES) </w:t>
      </w:r>
      <w:r w:rsidRPr="00E06DA2">
        <w:rPr>
          <w:rFonts w:asciiTheme="minorHAnsi" w:hAnsiTheme="minorHAnsi" w:cstheme="minorHAnsi"/>
          <w:b/>
          <w:bCs/>
          <w:color w:val="00188F"/>
          <w:sz w:val="18"/>
          <w:lang w:val="zh-CN" w:eastAsia="zh-CN" w:bidi="zh-CN"/>
        </w:rPr>
        <w:t>和管理</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服务的正常服务时间计算和服务级别</w:t>
      </w:r>
    </w:p>
    <w:p w14:paraId="2F42406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65165">
        <w:rPr>
          <w:rFonts w:asciiTheme="minorHAnsi" w:hAnsiTheme="minorHAnsi" w:cstheme="minorHAnsi"/>
          <w:b/>
          <w:color w:val="00188F"/>
          <w:sz w:val="18"/>
          <w:lang w:val="zh-CN" w:eastAsia="zh-CN" w:bidi="zh-CN"/>
        </w:rPr>
        <w:t>：</w:t>
      </w:r>
    </w:p>
    <w:p w14:paraId="1BAE7C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是指在事务尝试总数内返回错误代码的所有请求数。</w:t>
      </w:r>
    </w:p>
    <w:p w14:paraId="0FE1773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订阅的一个适用期间，客户发出的经身份验证的</w:t>
      </w:r>
      <w:r w:rsidR="00610507" w:rsidRPr="00E06DA2">
        <w:rPr>
          <w:rFonts w:asciiTheme="minorHAnsi" w:hAnsiTheme="minorHAnsi" w:cstheme="minorHAnsi"/>
          <w:sz w:val="18"/>
          <w:lang w:val="zh-CN" w:eastAsia="zh-CN" w:bidi="zh-CN"/>
        </w:rPr>
        <w:t xml:space="preserve"> REST BES </w:t>
      </w:r>
      <w:r w:rsidR="00610507" w:rsidRPr="00E06DA2">
        <w:rPr>
          <w:rFonts w:asciiTheme="minorHAnsi" w:hAnsiTheme="minorHAnsi" w:cstheme="minorHAnsi"/>
          <w:sz w:val="18"/>
          <w:lang w:val="zh-CN" w:eastAsia="zh-CN" w:bidi="zh-CN"/>
        </w:rPr>
        <w:t>和管理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57A8771D"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7721B">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4EE7B75"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p>
    <w:p w14:paraId="7C03353B"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221E10D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以下服务级别和服务额度适用于客户对机器学习工作室</w:t>
      </w:r>
      <w:r w:rsidRPr="00E06DA2">
        <w:rPr>
          <w:rFonts w:asciiTheme="minorHAnsi" w:hAnsiTheme="minorHAnsi" w:cstheme="minorHAnsi"/>
          <w:b/>
          <w:color w:val="00188F"/>
          <w:sz w:val="18"/>
          <w:lang w:val="zh-CN" w:eastAsia="zh-CN" w:bidi="zh-CN"/>
        </w:rPr>
        <w:t xml:space="preserve"> BES </w:t>
      </w:r>
      <w:r w:rsidRPr="00E06DA2">
        <w:rPr>
          <w:rFonts w:asciiTheme="minorHAnsi" w:hAnsiTheme="minorHAnsi" w:cstheme="minorHAnsi"/>
          <w:b/>
          <w:color w:val="00188F"/>
          <w:sz w:val="18"/>
          <w:lang w:val="zh-CN" w:eastAsia="zh-CN" w:bidi="zh-CN"/>
        </w:rPr>
        <w:t>和管理</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服务的使用</w:t>
      </w:r>
      <w:r w:rsidRPr="00862C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DA1E3BD" w14:textId="77777777" w:rsidTr="00C65A58">
        <w:trPr>
          <w:tblHeader/>
        </w:trPr>
        <w:tc>
          <w:tcPr>
            <w:tcW w:w="5400" w:type="dxa"/>
            <w:shd w:val="clear" w:color="auto" w:fill="0072C6"/>
          </w:tcPr>
          <w:p w14:paraId="767904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BAB17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07B369" w14:textId="77777777" w:rsidTr="00C65A58">
        <w:tc>
          <w:tcPr>
            <w:tcW w:w="5400" w:type="dxa"/>
          </w:tcPr>
          <w:p w14:paraId="16AA92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8BCF4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F058CE" w14:textId="77777777" w:rsidTr="00C65A58">
        <w:tc>
          <w:tcPr>
            <w:tcW w:w="5400" w:type="dxa"/>
          </w:tcPr>
          <w:p w14:paraId="667AAE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B8BA2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89" w:name="_Toc136456117"/>
    <w:p w14:paraId="4D8B8644"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0A487C0" w14:textId="33CC6C2F" w:rsidR="008319B0" w:rsidRDefault="00C2752B" w:rsidP="00F82C0A">
      <w:pPr>
        <w:pStyle w:val="ProductList-Offering2Heading"/>
        <w:rPr>
          <w:rFonts w:cstheme="majorHAnsi"/>
          <w:lang w:val="en-US"/>
        </w:rPr>
      </w:pPr>
      <w:bookmarkStart w:id="290" w:name="_Toc176879390"/>
      <w:r>
        <w:rPr>
          <w:rFonts w:cstheme="majorHAnsi"/>
          <w:lang w:val="en-US"/>
        </w:rPr>
        <w:t xml:space="preserve">Azure </w:t>
      </w:r>
      <w:r w:rsidR="00B5681B" w:rsidRPr="004312E6">
        <w:rPr>
          <w:rFonts w:cstheme="majorHAnsi"/>
        </w:rPr>
        <w:t>托管</w:t>
      </w:r>
      <w:r w:rsidR="00B5681B" w:rsidRPr="004312E6">
        <w:rPr>
          <w:rFonts w:cstheme="majorHAnsi"/>
        </w:rPr>
        <w:t xml:space="preserve"> Grafana</w:t>
      </w:r>
      <w:bookmarkEnd w:id="290"/>
    </w:p>
    <w:p w14:paraId="24B61719" w14:textId="77777777" w:rsidR="0044123F" w:rsidRPr="005C5E41" w:rsidRDefault="0044123F" w:rsidP="0044123F">
      <w:pPr>
        <w:tabs>
          <w:tab w:val="left" w:pos="360"/>
          <w:tab w:val="left" w:pos="720"/>
          <w:tab w:val="left" w:pos="1080"/>
        </w:tabs>
        <w:rPr>
          <w:rFonts w:cstheme="minorHAnsi"/>
          <w:sz w:val="18"/>
        </w:rPr>
      </w:pPr>
      <w:r w:rsidRPr="005C5E41">
        <w:rPr>
          <w:rFonts w:cstheme="minorHAnsi"/>
          <w:b/>
          <w:color w:val="00188F"/>
          <w:sz w:val="18"/>
        </w:rPr>
        <w:t>附加定义</w:t>
      </w:r>
      <w:r w:rsidRPr="00E36F76">
        <w:rPr>
          <w:rFonts w:cstheme="minorHAnsi"/>
          <w:b/>
          <w:bCs/>
          <w:sz w:val="18"/>
        </w:rPr>
        <w:t>：</w:t>
      </w:r>
    </w:p>
    <w:p w14:paraId="78A0D533"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工作区</w:t>
      </w:r>
      <w:r w:rsidRPr="00E0310D">
        <w:rPr>
          <w:rFonts w:ascii="SimSun" w:hAnsi="SimSun" w:cstheme="minorHAnsi"/>
          <w:sz w:val="18"/>
        </w:rPr>
        <w:t>”</w:t>
      </w:r>
      <w:r w:rsidRPr="005C5E41">
        <w:rPr>
          <w:rFonts w:cstheme="minorHAnsi"/>
          <w:sz w:val="18"/>
        </w:rPr>
        <w:t>指一个或多个</w:t>
      </w:r>
      <w:r w:rsidRPr="005C5E41">
        <w:rPr>
          <w:rFonts w:cstheme="minorHAnsi"/>
          <w:sz w:val="18"/>
        </w:rPr>
        <w:t xml:space="preserve"> Grafana </w:t>
      </w:r>
      <w:r w:rsidRPr="005C5E41">
        <w:rPr>
          <w:rFonts w:cstheme="minorHAnsi"/>
          <w:sz w:val="18"/>
        </w:rPr>
        <w:t>服务器的部署。</w:t>
      </w:r>
    </w:p>
    <w:p w14:paraId="4D1FEB6E" w14:textId="77777777" w:rsidR="0044123F" w:rsidRPr="005C5E41" w:rsidRDefault="0044123F" w:rsidP="0044123F">
      <w:pPr>
        <w:tabs>
          <w:tab w:val="left" w:pos="360"/>
          <w:tab w:val="left" w:pos="720"/>
          <w:tab w:val="left" w:pos="1080"/>
        </w:tabs>
        <w:rPr>
          <w:rFonts w:cstheme="minorHAnsi"/>
          <w:sz w:val="18"/>
        </w:rPr>
      </w:pPr>
      <w:r w:rsidRPr="005C5E41">
        <w:rPr>
          <w:rFonts w:cstheme="minorHAnsi"/>
          <w:sz w:val="18"/>
        </w:rPr>
        <w:t xml:space="preserve">Azure </w:t>
      </w:r>
      <w:r w:rsidRPr="005C5E41">
        <w:rPr>
          <w:rFonts w:cstheme="minorHAnsi"/>
          <w:sz w:val="18"/>
        </w:rPr>
        <w:t>托管</w:t>
      </w:r>
      <w:r w:rsidRPr="005C5E41">
        <w:rPr>
          <w:rFonts w:cstheme="minorHAnsi"/>
          <w:sz w:val="18"/>
        </w:rPr>
        <w:t xml:space="preserve"> Grafana </w:t>
      </w:r>
      <w:r w:rsidRPr="005C5E41">
        <w:rPr>
          <w:rFonts w:cstheme="minorHAnsi"/>
          <w:sz w:val="18"/>
        </w:rPr>
        <w:t>的每月正常服务时间计算和服务级别</w:t>
      </w:r>
    </w:p>
    <w:p w14:paraId="5C97B5FF"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部署分钟数</w:t>
      </w:r>
      <w:r w:rsidRPr="00E0310D">
        <w:rPr>
          <w:rFonts w:ascii="SimSun" w:hAnsi="SimSun" w:cstheme="minorHAnsi"/>
          <w:sz w:val="18"/>
        </w:rPr>
        <w:t>”</w:t>
      </w:r>
      <w:r w:rsidRPr="005C5E41">
        <w:rPr>
          <w:rFonts w:cstheme="minorHAnsi"/>
          <w:sz w:val="18"/>
        </w:rPr>
        <w:t>是指在一个帐单月份期间，指定的工作区已在</w:t>
      </w:r>
      <w:r w:rsidRPr="005C5E41">
        <w:rPr>
          <w:rFonts w:cstheme="minorHAnsi"/>
          <w:sz w:val="18"/>
        </w:rPr>
        <w:t xml:space="preserve"> Microsoft Azure </w:t>
      </w:r>
      <w:r w:rsidRPr="005C5E41">
        <w:rPr>
          <w:rFonts w:cstheme="minorHAnsi"/>
          <w:sz w:val="18"/>
        </w:rPr>
        <w:t>中运行的总分钟数。</w:t>
      </w:r>
    </w:p>
    <w:p w14:paraId="432DEC13"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最大可用分钟数</w:t>
      </w:r>
      <w:r w:rsidRPr="00E0310D">
        <w:rPr>
          <w:rFonts w:ascii="SimSun" w:hAnsi="SimSun" w:cstheme="minorHAnsi"/>
          <w:sz w:val="18"/>
        </w:rPr>
        <w:t>”</w:t>
      </w:r>
      <w:r w:rsidRPr="005C5E41">
        <w:rPr>
          <w:rFonts w:cstheme="minorHAnsi"/>
          <w:sz w:val="18"/>
        </w:rPr>
        <w:t>是指在一个帐单月份期间，客户在指定的</w:t>
      </w:r>
      <w:r w:rsidRPr="005C5E41">
        <w:rPr>
          <w:rFonts w:cstheme="minorHAnsi"/>
          <w:sz w:val="18"/>
        </w:rPr>
        <w:t xml:space="preserve"> Microsoft Azure </w:t>
      </w:r>
      <w:r w:rsidRPr="005C5E41">
        <w:rPr>
          <w:rFonts w:cstheme="minorHAnsi"/>
          <w:sz w:val="18"/>
        </w:rPr>
        <w:t>订阅中部署所有工作区所用的总部署分钟数。</w:t>
      </w:r>
    </w:p>
    <w:p w14:paraId="53C67915"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停机时间</w:t>
      </w:r>
      <w:r w:rsidRPr="00E0310D">
        <w:rPr>
          <w:rFonts w:ascii="SimSun" w:hAnsi="SimSun" w:cstheme="minorHAnsi"/>
          <w:sz w:val="18"/>
        </w:rPr>
        <w:t>”</w:t>
      </w:r>
      <w:r w:rsidRPr="005C5E41">
        <w:rPr>
          <w:rFonts w:cstheme="minorHAnsi"/>
          <w:sz w:val="18"/>
        </w:rPr>
        <w:t>是指在一个帐单月份期间，工作区不可用时，指定的</w:t>
      </w:r>
      <w:r w:rsidRPr="005C5E41">
        <w:rPr>
          <w:rFonts w:cstheme="minorHAnsi"/>
          <w:sz w:val="18"/>
        </w:rPr>
        <w:t xml:space="preserve"> Microsoft Azure </w:t>
      </w:r>
      <w:r w:rsidRPr="005C5E41">
        <w:rPr>
          <w:rFonts w:cstheme="minorHAnsi"/>
          <w:sz w:val="18"/>
        </w:rPr>
        <w:t>订阅中客户部署的所有工作区的总部署分钟数。如果在某一分钟内，所有旨在执行操作的连续</w:t>
      </w:r>
      <w:r w:rsidRPr="005C5E41">
        <w:rPr>
          <w:rFonts w:cstheme="minorHAnsi"/>
          <w:sz w:val="18"/>
        </w:rPr>
        <w:t xml:space="preserve"> HTTP </w:t>
      </w:r>
      <w:r w:rsidRPr="005C5E41">
        <w:rPr>
          <w:rFonts w:cstheme="minorHAnsi"/>
          <w:sz w:val="18"/>
        </w:rPr>
        <w:t>请求均返回错误代码，或者没有返回响应，则认为在这一分钟内指定工作区不可用。</w:t>
      </w:r>
    </w:p>
    <w:p w14:paraId="001FEEDA" w14:textId="77777777" w:rsidR="0044123F" w:rsidRPr="005C5E41" w:rsidRDefault="0044123F" w:rsidP="0044123F">
      <w:pPr>
        <w:tabs>
          <w:tab w:val="left" w:pos="360"/>
          <w:tab w:val="left" w:pos="720"/>
          <w:tab w:val="left" w:pos="1080"/>
        </w:tabs>
        <w:rPr>
          <w:rFonts w:cstheme="minorHAnsi"/>
          <w:sz w:val="18"/>
        </w:rPr>
      </w:pPr>
      <w:r w:rsidRPr="005C5E41">
        <w:rPr>
          <w:rFonts w:cstheme="minorHAnsi"/>
          <w:sz w:val="18"/>
        </w:rPr>
        <w:t xml:space="preserve">Azure </w:t>
      </w:r>
      <w:r w:rsidRPr="005C5E41">
        <w:rPr>
          <w:rFonts w:cstheme="minorHAnsi"/>
          <w:sz w:val="18"/>
        </w:rPr>
        <w:t>托管</w:t>
      </w:r>
      <w:r w:rsidRPr="005C5E41">
        <w:rPr>
          <w:rFonts w:cstheme="minorHAnsi"/>
          <w:sz w:val="18"/>
        </w:rPr>
        <w:t xml:space="preserve"> Grafana </w:t>
      </w:r>
      <w:r w:rsidRPr="005C5E41">
        <w:rPr>
          <w:rFonts w:cstheme="minorHAnsi"/>
          <w:sz w:val="18"/>
        </w:rPr>
        <w:t>的</w:t>
      </w:r>
      <w:r w:rsidRPr="00E0310D">
        <w:rPr>
          <w:rFonts w:ascii="SimSun" w:hAnsi="SimSun" w:cstheme="minorHAnsi"/>
          <w:sz w:val="18"/>
        </w:rPr>
        <w:t>“</w:t>
      </w:r>
      <w:r w:rsidRPr="005C5E41">
        <w:rPr>
          <w:rFonts w:cstheme="minorHAnsi"/>
          <w:b/>
          <w:color w:val="00188F"/>
          <w:sz w:val="18"/>
        </w:rPr>
        <w:t>每月正常服务时间百分比</w:t>
      </w:r>
      <w:r w:rsidRPr="00881302">
        <w:rPr>
          <w:rFonts w:ascii="SimSun" w:hAnsi="SimSun" w:cstheme="minorHAnsi"/>
          <w:sz w:val="18"/>
        </w:rPr>
        <w:t>”</w:t>
      </w:r>
      <w:r w:rsidRPr="005C5E41">
        <w:rPr>
          <w:rFonts w:cstheme="minorHAnsi"/>
          <w:sz w:val="18"/>
        </w:rPr>
        <w:t>按以下方式计算：最大可用分钟数减去停机时间，再除以最大可用分钟数。每月正常服务时间百分比计算公式如下所示：</w:t>
      </w:r>
    </w:p>
    <w:p w14:paraId="641ADAF7" w14:textId="77777777" w:rsidR="0044123F" w:rsidRPr="005C5E41" w:rsidRDefault="0044123F" w:rsidP="0044123F">
      <w:pPr>
        <w:tabs>
          <w:tab w:val="left" w:pos="360"/>
          <w:tab w:val="left" w:pos="720"/>
          <w:tab w:val="left" w:pos="1080"/>
        </w:tabs>
        <w:rPr>
          <w:rFonts w:cstheme="minorHAnsi"/>
          <w:sz w:val="18"/>
        </w:rPr>
      </w:pPr>
    </w:p>
    <w:p w14:paraId="754F114B" w14:textId="77777777" w:rsidR="0044123F" w:rsidRPr="00D842A8" w:rsidRDefault="00000000" w:rsidP="0044123F">
      <w:pPr>
        <w:ind w:left="720"/>
        <w:contextualSpacing/>
        <w:rPr>
          <w:rFonts w:ascii="Cambria Math" w:hAnsi="Cambria Math" w:cstheme="minorHAnsi"/>
          <w:i/>
          <w:sz w:val="12"/>
          <w:szCs w:val="12"/>
        </w:rPr>
      </w:pPr>
      <m:oMathPara>
        <m:oMath>
          <m:f>
            <m:fPr>
              <m:ctrlPr>
                <w:rPr>
                  <w:rFonts w:ascii="Cambria Math" w:hAnsi="Cambria Math" w:cstheme="minorHAnsi"/>
                  <w:i/>
                  <w:sz w:val="18"/>
                  <w:szCs w:val="18"/>
                </w:rPr>
              </m:ctrlPr>
            </m:fPr>
            <m:num>
              <m:r>
                <m:rPr>
                  <m:nor/>
                </m:rPr>
                <w:rPr>
                  <w:rFonts w:ascii="Cambria Math" w:hAnsi="Cambria Math" w:cstheme="minorHAnsi"/>
                  <w:i/>
                  <w:sz w:val="18"/>
                  <w:szCs w:val="18"/>
                </w:rPr>
                <m:t>最大可用分钟数</m:t>
              </m:r>
              <m:r>
                <m:rPr>
                  <m:nor/>
                </m:rPr>
                <w:rPr>
                  <w:rFonts w:ascii="Cambria Math" w:hAnsi="Cambria Math" w:cstheme="minorHAnsi"/>
                  <w:i/>
                  <w:sz w:val="18"/>
                  <w:szCs w:val="18"/>
                </w:rPr>
                <m:t xml:space="preserve"> </m:t>
              </m:r>
              <m:r>
                <m:rPr>
                  <m:nor/>
                </m:rPr>
                <w:rPr>
                  <w:rFonts w:ascii="Cambria Math" w:hAnsi="Cambria Math" w:cs="Times New Roman"/>
                  <w:i/>
                  <w:sz w:val="18"/>
                  <w:szCs w:val="18"/>
                </w:rPr>
                <m:t>-</m:t>
              </m:r>
              <m:r>
                <m:rPr>
                  <m:nor/>
                </m:rPr>
                <w:rPr>
                  <w:rFonts w:ascii="Cambria Math" w:hAnsi="Cambria Math" w:cstheme="minorHAnsi"/>
                  <w:i/>
                  <w:sz w:val="18"/>
                  <w:szCs w:val="18"/>
                </w:rPr>
                <m:t xml:space="preserve"> </m:t>
              </m:r>
              <m:r>
                <m:rPr>
                  <m:nor/>
                </m:rPr>
                <w:rPr>
                  <w:rFonts w:ascii="Cambria Math" w:hAnsi="Cambria Math" w:cstheme="minorHAnsi"/>
                  <w:i/>
                  <w:sz w:val="18"/>
                  <w:szCs w:val="18"/>
                </w:rPr>
                <m:t>停机时间</m:t>
              </m:r>
            </m:num>
            <m:den>
              <m:r>
                <m:rPr>
                  <m:nor/>
                </m:rPr>
                <w:rPr>
                  <w:rFonts w:ascii="Cambria Math" w:hAns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7557511F" w14:textId="77777777" w:rsidR="0044123F" w:rsidRPr="005C5E41" w:rsidRDefault="0044123F" w:rsidP="0044123F">
      <w:pPr>
        <w:tabs>
          <w:tab w:val="left" w:pos="360"/>
          <w:tab w:val="left" w:pos="720"/>
          <w:tab w:val="left" w:pos="1080"/>
        </w:tabs>
        <w:rPr>
          <w:rFonts w:cstheme="minorHAnsi"/>
          <w:sz w:val="18"/>
        </w:rPr>
      </w:pPr>
    </w:p>
    <w:p w14:paraId="31CFFB3D" w14:textId="77777777" w:rsidR="0044123F" w:rsidRPr="0044123F" w:rsidRDefault="0044123F" w:rsidP="0044123F">
      <w:pPr>
        <w:tabs>
          <w:tab w:val="left" w:pos="360"/>
          <w:tab w:val="left" w:pos="720"/>
          <w:tab w:val="left" w:pos="1080"/>
        </w:tabs>
        <w:rPr>
          <w:rFonts w:asciiTheme="minorHAnsi" w:hAnsiTheme="minorHAnsi" w:cstheme="minorHAnsi"/>
          <w:b/>
          <w:color w:val="00188F"/>
          <w:sz w:val="18"/>
          <w:lang w:val="zh-CN" w:eastAsia="zh-CN" w:bidi="zh-CN"/>
        </w:rPr>
      </w:pPr>
      <w:r w:rsidRPr="0044123F">
        <w:rPr>
          <w:rFonts w:asciiTheme="minorHAnsi" w:hAnsiTheme="minorHAnsi" w:cstheme="minorHAnsi"/>
          <w:b/>
          <w:color w:val="00188F"/>
          <w:sz w:val="18"/>
          <w:lang w:val="zh-CN" w:eastAsia="zh-CN" w:bidi="zh-CN"/>
        </w:rPr>
        <w:t>以下服务级别和服务额度适用于客户对</w:t>
      </w:r>
      <w:r w:rsidRPr="0044123F">
        <w:rPr>
          <w:rFonts w:asciiTheme="minorHAnsi" w:hAnsiTheme="minorHAnsi" w:cstheme="minorHAnsi"/>
          <w:b/>
          <w:color w:val="00188F"/>
          <w:sz w:val="18"/>
          <w:lang w:val="zh-CN" w:eastAsia="zh-CN" w:bidi="zh-CN"/>
        </w:rPr>
        <w:t xml:space="preserve"> Azure </w:t>
      </w:r>
      <w:r w:rsidRPr="0044123F">
        <w:rPr>
          <w:rFonts w:asciiTheme="minorHAnsi" w:hAnsiTheme="minorHAnsi" w:cstheme="minorHAnsi"/>
          <w:b/>
          <w:color w:val="00188F"/>
          <w:sz w:val="18"/>
          <w:lang w:val="zh-CN" w:eastAsia="zh-CN" w:bidi="zh-CN"/>
        </w:rPr>
        <w:t>托管</w:t>
      </w:r>
      <w:r w:rsidRPr="0044123F">
        <w:rPr>
          <w:rFonts w:asciiTheme="minorHAnsi" w:hAnsiTheme="minorHAnsi" w:cstheme="minorHAnsi"/>
          <w:b/>
          <w:color w:val="00188F"/>
          <w:sz w:val="18"/>
          <w:lang w:val="zh-CN" w:eastAsia="zh-CN" w:bidi="zh-CN"/>
        </w:rPr>
        <w:t xml:space="preserve"> Grafana </w:t>
      </w:r>
      <w:r w:rsidRPr="0044123F">
        <w:rPr>
          <w:rFonts w:asciiTheme="minorHAnsi" w:hAnsiTheme="minorHAnsi" w:cstheme="minorHAnsi"/>
          <w:b/>
          <w:color w:val="00188F"/>
          <w:sz w:val="18"/>
          <w:lang w:val="zh-CN" w:eastAsia="zh-CN" w:bidi="zh-CN"/>
        </w:rPr>
        <w:t>的使用：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4123F" w:rsidRPr="005C5E41" w14:paraId="199CDAF6" w14:textId="77777777" w:rsidTr="006F6E13">
        <w:trPr>
          <w:tblHeader/>
        </w:trPr>
        <w:tc>
          <w:tcPr>
            <w:tcW w:w="2500" w:type="pct"/>
            <w:shd w:val="clear" w:color="auto" w:fill="0072C6"/>
          </w:tcPr>
          <w:p w14:paraId="12E61912" w14:textId="77777777" w:rsidR="0044123F" w:rsidRPr="005C5E41" w:rsidRDefault="0044123F" w:rsidP="006F6E13">
            <w:pPr>
              <w:tabs>
                <w:tab w:val="left" w:pos="360"/>
                <w:tab w:val="left" w:pos="720"/>
                <w:tab w:val="left" w:pos="1080"/>
              </w:tabs>
              <w:spacing w:before="20" w:after="20"/>
              <w:ind w:left="-14" w:right="-101"/>
              <w:jc w:val="center"/>
              <w:rPr>
                <w:rFonts w:cstheme="minorHAnsi"/>
                <w:color w:val="FFFFFF"/>
                <w:sz w:val="16"/>
              </w:rPr>
            </w:pPr>
            <w:r w:rsidRPr="005C5E41">
              <w:rPr>
                <w:rFonts w:cstheme="minorHAnsi"/>
                <w:color w:val="FFFFFF"/>
                <w:sz w:val="16"/>
              </w:rPr>
              <w:t>每月正常服务时间百分比</w:t>
            </w:r>
          </w:p>
        </w:tc>
        <w:tc>
          <w:tcPr>
            <w:tcW w:w="2500" w:type="pct"/>
            <w:shd w:val="clear" w:color="auto" w:fill="0072C6"/>
          </w:tcPr>
          <w:p w14:paraId="205C8D13" w14:textId="77777777" w:rsidR="0044123F" w:rsidRPr="005C5E41" w:rsidRDefault="0044123F" w:rsidP="006F6E13">
            <w:pPr>
              <w:tabs>
                <w:tab w:val="left" w:pos="360"/>
                <w:tab w:val="left" w:pos="720"/>
                <w:tab w:val="left" w:pos="1080"/>
              </w:tabs>
              <w:spacing w:before="20" w:after="20"/>
              <w:ind w:left="-14" w:right="-101"/>
              <w:jc w:val="center"/>
              <w:rPr>
                <w:rFonts w:cstheme="minorHAnsi"/>
                <w:color w:val="FFFFFF"/>
                <w:sz w:val="16"/>
              </w:rPr>
            </w:pPr>
            <w:r w:rsidRPr="005C5E41">
              <w:rPr>
                <w:rFonts w:cstheme="minorHAnsi"/>
                <w:color w:val="FFFFFF"/>
                <w:sz w:val="16"/>
              </w:rPr>
              <w:t>服务额度</w:t>
            </w:r>
          </w:p>
        </w:tc>
      </w:tr>
      <w:tr w:rsidR="0044123F" w:rsidRPr="005C5E41" w14:paraId="413E18E4" w14:textId="77777777" w:rsidTr="006F6E13">
        <w:tc>
          <w:tcPr>
            <w:tcW w:w="2500" w:type="pct"/>
          </w:tcPr>
          <w:p w14:paraId="3188C6AA"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&lt; 99.9%</w:t>
            </w:r>
          </w:p>
        </w:tc>
        <w:tc>
          <w:tcPr>
            <w:tcW w:w="2500" w:type="pct"/>
          </w:tcPr>
          <w:p w14:paraId="673A438B"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10%</w:t>
            </w:r>
          </w:p>
        </w:tc>
      </w:tr>
      <w:tr w:rsidR="0044123F" w:rsidRPr="005C5E41" w14:paraId="5B3E4B33" w14:textId="77777777" w:rsidTr="006F6E13">
        <w:tc>
          <w:tcPr>
            <w:tcW w:w="2500" w:type="pct"/>
          </w:tcPr>
          <w:p w14:paraId="064DC42A"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&lt; 99%</w:t>
            </w:r>
          </w:p>
        </w:tc>
        <w:tc>
          <w:tcPr>
            <w:tcW w:w="2500" w:type="pct"/>
          </w:tcPr>
          <w:p w14:paraId="706B30DC"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25%</w:t>
            </w:r>
          </w:p>
        </w:tc>
      </w:tr>
    </w:tbl>
    <w:p w14:paraId="4E7E8297" w14:textId="77777777" w:rsidR="0044123F" w:rsidRPr="00E06DA2" w:rsidRDefault="0044123F" w:rsidP="0044123F">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CAAB7B7" w14:textId="2FB7FE53" w:rsidR="00610507" w:rsidRPr="00242AA6" w:rsidRDefault="00610507" w:rsidP="00F82C0A">
      <w:pPr>
        <w:pStyle w:val="ProductList-Offering2Heading"/>
        <w:rPr>
          <w:rFonts w:cstheme="majorHAnsi"/>
        </w:rPr>
      </w:pPr>
      <w:bookmarkStart w:id="291" w:name="_Toc176879391"/>
      <w:r w:rsidRPr="00242AA6">
        <w:rPr>
          <w:rFonts w:cstheme="majorHAnsi"/>
        </w:rPr>
        <w:t>适用于</w:t>
      </w:r>
      <w:r w:rsidRPr="00242AA6">
        <w:rPr>
          <w:rFonts w:cstheme="majorHAnsi"/>
        </w:rPr>
        <w:t xml:space="preserve"> Apache Cassandra </w:t>
      </w:r>
      <w:r w:rsidRPr="00242AA6">
        <w:rPr>
          <w:rFonts w:cstheme="majorHAnsi"/>
        </w:rPr>
        <w:t>的</w:t>
      </w:r>
      <w:r w:rsidRPr="00242AA6">
        <w:rPr>
          <w:rFonts w:cstheme="majorHAnsi"/>
        </w:rPr>
        <w:t xml:space="preserve"> Azure </w:t>
      </w:r>
      <w:r w:rsidRPr="00242AA6">
        <w:rPr>
          <w:rFonts w:cstheme="majorHAnsi"/>
        </w:rPr>
        <w:t>托管实例</w:t>
      </w:r>
      <w:bookmarkEnd w:id="289"/>
      <w:bookmarkEnd w:id="291"/>
    </w:p>
    <w:p w14:paraId="3C56DF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CB7171">
        <w:rPr>
          <w:rFonts w:asciiTheme="minorHAnsi" w:hAnsiTheme="minorHAnsi" w:cstheme="minorHAnsi"/>
          <w:b/>
          <w:color w:val="00188F"/>
          <w:sz w:val="18"/>
          <w:lang w:val="zh-CN" w:eastAsia="zh-CN" w:bidi="zh-CN"/>
        </w:rPr>
        <w:t>：</w:t>
      </w:r>
    </w:p>
    <w:p w14:paraId="6BCC84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1FFBDBF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Cassandra </w:t>
      </w:r>
      <w:r w:rsidR="00610507" w:rsidRPr="00E06DA2">
        <w:rPr>
          <w:rFonts w:asciiTheme="minorHAnsi" w:hAnsiTheme="minorHAnsi" w:cstheme="minorHAnsi"/>
          <w:b/>
          <w:color w:val="00188F"/>
          <w:sz w:val="18"/>
          <w:lang w:val="zh-CN" w:eastAsia="zh-CN" w:bidi="zh-CN"/>
        </w:rPr>
        <w:t>数据中心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是指部署在使用适用于</w:t>
      </w:r>
      <w:r w:rsidR="00610507" w:rsidRPr="00E06DA2">
        <w:rPr>
          <w:rFonts w:asciiTheme="minorHAnsi" w:hAnsiTheme="minorHAnsi" w:cstheme="minorHAnsi"/>
          <w:sz w:val="18"/>
          <w:lang w:val="zh-CN" w:eastAsia="zh-CN" w:bidi="zh-CN"/>
        </w:rPr>
        <w:t xml:space="preserve"> Apache Cassandra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托管实例的区域且完成通用配置并指定了</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数据中心名称的三个或更多节点。</w:t>
      </w:r>
    </w:p>
    <w:p w14:paraId="1C320E2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是指部署在使用适用于</w:t>
      </w:r>
      <w:r w:rsidR="00610507" w:rsidRPr="00E06DA2">
        <w:rPr>
          <w:rFonts w:asciiTheme="minorHAnsi" w:hAnsiTheme="minorHAnsi" w:cstheme="minorHAnsi"/>
          <w:sz w:val="18"/>
          <w:lang w:val="zh-CN" w:eastAsia="zh-CN" w:bidi="zh-CN"/>
        </w:rPr>
        <w:t xml:space="preserve"> Apache Cassandra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托管实例的区域中的单个虚拟机。</w:t>
      </w:r>
    </w:p>
    <w:p w14:paraId="475611A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相容网络配置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虚拟网络所需的全套配置，包括托管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网络安全性组入站安全性规则和强制性</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用户定义路径，支持无中断的管理流和流向位于托管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虚拟网络子网中的专用网关的数据流。</w:t>
      </w:r>
    </w:p>
    <w:p w14:paraId="4BF06745"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0B6AAF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适用于</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托管实例的正常服务时间计算和服务级别</w:t>
      </w:r>
    </w:p>
    <w:p w14:paraId="5AC9AAF5" w14:textId="77777777" w:rsidR="00610507" w:rsidRPr="00E06DA2" w:rsidRDefault="00BF1364" w:rsidP="002E3241">
      <w:pPr>
        <w:tabs>
          <w:tab w:val="left" w:pos="360"/>
          <w:tab w:val="left" w:pos="720"/>
          <w:tab w:val="left" w:pos="1080"/>
        </w:tabs>
        <w:ind w:right="18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是指在一个帐单月份期间，所有部署了三个或更多节点的</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数据中心的总累计分钟数。从同一</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数据中心至少有三个节点已经因客户发起的操作而开始发挥作用时开始，直到客户发起了会导致停止或删除</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数据中心的操作时截止，最大可用分钟数是以这一段时间范围来计量的。</w:t>
      </w:r>
    </w:p>
    <w:p w14:paraId="05B0620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是指在某区域持续无法连接到</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数据中心的大多数节点的总累计分钟数，是最大可用分钟数的一部分。</w:t>
      </w:r>
    </w:p>
    <w:p w14:paraId="5AAE7F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Cassandra </w:t>
      </w:r>
      <w:r w:rsidRPr="00E06DA2">
        <w:rPr>
          <w:rFonts w:asciiTheme="minorHAnsi" w:hAnsiTheme="minorHAnsi" w:cstheme="minorHAnsi"/>
          <w:sz w:val="18"/>
          <w:lang w:val="zh-CN" w:eastAsia="zh-CN" w:bidi="zh-CN"/>
        </w:rPr>
        <w:t>数据中心的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38E332FB" w14:textId="77777777" w:rsidR="00610507" w:rsidRPr="00E06DA2" w:rsidRDefault="00000000" w:rsidP="006F0C3A">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F27A105" w14:textId="320AFB1F" w:rsidR="00610507" w:rsidRPr="00E06DA2" w:rsidRDefault="00610507" w:rsidP="00F82C0A">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以下服务级别和服务费用减免适用于客户对具有相容网络配置的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7B7D075" w14:textId="77777777" w:rsidTr="00C65A58">
        <w:trPr>
          <w:tblHeader/>
        </w:trPr>
        <w:tc>
          <w:tcPr>
            <w:tcW w:w="5400" w:type="dxa"/>
            <w:shd w:val="clear" w:color="auto" w:fill="0072C6"/>
          </w:tcPr>
          <w:p w14:paraId="2E5934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F4D68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E65092" w14:textId="77777777" w:rsidTr="00C65A58">
        <w:tc>
          <w:tcPr>
            <w:tcW w:w="5400" w:type="dxa"/>
          </w:tcPr>
          <w:p w14:paraId="71C5026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DF90F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7F4DE73" w14:textId="77777777" w:rsidTr="00C65A58">
        <w:tc>
          <w:tcPr>
            <w:tcW w:w="5400" w:type="dxa"/>
          </w:tcPr>
          <w:p w14:paraId="0CADC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1399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806D3E5" w14:textId="77777777" w:rsidR="00610507" w:rsidRPr="006F0C3A"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8FBCFA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对于在支持可用性区域的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区域中启用了可用性区域支持的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数据中心，以下服务级别和服务费用减免适用于客户对具有相容网络配置的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2424F17" w14:textId="77777777" w:rsidTr="00C65A58">
        <w:trPr>
          <w:tblHeader/>
        </w:trPr>
        <w:tc>
          <w:tcPr>
            <w:tcW w:w="5400" w:type="dxa"/>
            <w:shd w:val="clear" w:color="auto" w:fill="0072C6"/>
          </w:tcPr>
          <w:p w14:paraId="6F595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0C720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2F1C07" w14:textId="77777777" w:rsidTr="00C65A58">
        <w:tc>
          <w:tcPr>
            <w:tcW w:w="5400" w:type="dxa"/>
          </w:tcPr>
          <w:p w14:paraId="44E0C71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E41F3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A5C584" w14:textId="77777777" w:rsidTr="00C65A58">
        <w:tc>
          <w:tcPr>
            <w:tcW w:w="5400" w:type="dxa"/>
          </w:tcPr>
          <w:p w14:paraId="015318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CF81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5822873" w14:textId="77777777" w:rsidR="006F0C3A" w:rsidRPr="006F0C3A" w:rsidRDefault="006F0C3A">
      <w:pPr>
        <w:rPr>
          <w:rFonts w:asciiTheme="minorHAnsi" w:hAnsiTheme="minorHAnsi" w:cstheme="minorHAnsi"/>
          <w:sz w:val="18"/>
          <w:szCs w:val="18"/>
        </w:rPr>
      </w:pPr>
    </w:p>
    <w:p w14:paraId="491B16C0" w14:textId="77777777" w:rsidR="006F0C3A" w:rsidRPr="00272F50" w:rsidRDefault="006F0C3A" w:rsidP="006F0C3A">
      <w:pPr>
        <w:pStyle w:val="ProductList-Body"/>
        <w:rPr>
          <w:rFonts w:ascii="Calibri" w:hAnsi="Calibri" w:cs="Calibri"/>
          <w:b/>
          <w:bCs/>
          <w:color w:val="00188F"/>
        </w:rPr>
      </w:pPr>
      <w:r w:rsidRPr="00272F50">
        <w:rPr>
          <w:rFonts w:ascii="Calibri" w:hAnsi="Calibri" w:cs="Calibri"/>
          <w:b/>
          <w:bCs/>
          <w:color w:val="00188F"/>
        </w:rPr>
        <w:t>对于在多个区域拥有数据中心且在支持可用性区域的</w:t>
      </w:r>
      <w:r w:rsidRPr="00272F50">
        <w:rPr>
          <w:rFonts w:ascii="Calibri" w:hAnsi="Calibri" w:cs="Calibri"/>
          <w:b/>
          <w:bCs/>
          <w:color w:val="00188F"/>
        </w:rPr>
        <w:t xml:space="preserve"> Azure </w:t>
      </w:r>
      <w:r w:rsidRPr="00272F50">
        <w:rPr>
          <w:rFonts w:ascii="Calibri" w:hAnsi="Calibri" w:cs="Calibri"/>
          <w:b/>
          <w:bCs/>
          <w:color w:val="00188F"/>
        </w:rPr>
        <w:t>区域中启用了可用性区域支持的</w:t>
      </w:r>
      <w:r w:rsidRPr="00272F50">
        <w:rPr>
          <w:rFonts w:ascii="Calibri" w:hAnsi="Calibri" w:cs="Calibri"/>
          <w:b/>
          <w:bCs/>
          <w:color w:val="00188F"/>
        </w:rPr>
        <w:t xml:space="preserve"> Cassandra </w:t>
      </w:r>
      <w:r w:rsidRPr="00272F50">
        <w:rPr>
          <w:rFonts w:ascii="Calibri" w:hAnsi="Calibri" w:cs="Calibri"/>
          <w:b/>
          <w:bCs/>
          <w:color w:val="00188F"/>
        </w:rPr>
        <w:t>群集，以下服务级别和服务额度适用于客户对具有相容网络配置的</w:t>
      </w:r>
      <w:r w:rsidRPr="00272F50">
        <w:rPr>
          <w:rFonts w:ascii="Calibri" w:hAnsi="Calibri" w:cs="Calibri"/>
          <w:b/>
          <w:bCs/>
          <w:color w:val="00188F"/>
        </w:rPr>
        <w:t xml:space="preserve"> Cassandra </w:t>
      </w:r>
      <w:r w:rsidRPr="00272F50">
        <w:rPr>
          <w:rFonts w:ascii="Calibri" w:hAnsi="Calibri" w:cs="Calibri"/>
          <w:b/>
          <w:bCs/>
          <w:color w:val="00188F"/>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6F0C3A" w:rsidRPr="00272F50" w14:paraId="66B537CE" w14:textId="77777777" w:rsidTr="004049FE">
        <w:trPr>
          <w:trHeight w:val="265"/>
          <w:tblHeader/>
        </w:trPr>
        <w:tc>
          <w:tcPr>
            <w:tcW w:w="5234" w:type="dxa"/>
            <w:shd w:val="clear" w:color="auto" w:fill="0072C6"/>
          </w:tcPr>
          <w:p w14:paraId="2F449A98"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多重写入位置可用性百分比</w:t>
            </w:r>
          </w:p>
        </w:tc>
        <w:tc>
          <w:tcPr>
            <w:tcW w:w="5566" w:type="dxa"/>
            <w:shd w:val="clear" w:color="auto" w:fill="0072C6"/>
          </w:tcPr>
          <w:p w14:paraId="75EB80B3"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158AB36F" w14:textId="77777777" w:rsidTr="004049FE">
        <w:trPr>
          <w:trHeight w:val="284"/>
        </w:trPr>
        <w:tc>
          <w:tcPr>
            <w:tcW w:w="5234" w:type="dxa"/>
          </w:tcPr>
          <w:p w14:paraId="512ABF83"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99.999%</w:t>
            </w:r>
          </w:p>
        </w:tc>
        <w:tc>
          <w:tcPr>
            <w:tcW w:w="5566" w:type="dxa"/>
          </w:tcPr>
          <w:p w14:paraId="7001F115"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07D10D47" w14:textId="77777777" w:rsidTr="004049FE">
        <w:trPr>
          <w:trHeight w:val="265"/>
        </w:trPr>
        <w:tc>
          <w:tcPr>
            <w:tcW w:w="5234" w:type="dxa"/>
          </w:tcPr>
          <w:p w14:paraId="05126618"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66" w:type="dxa"/>
          </w:tcPr>
          <w:p w14:paraId="2DE3661C"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79F70CBE" w14:textId="77777777" w:rsidR="006F0C3A" w:rsidRPr="00272F50" w:rsidRDefault="006F0C3A" w:rsidP="006F0C3A">
      <w:pPr>
        <w:pStyle w:val="ProductList-Body"/>
        <w:rPr>
          <w:rFonts w:ascii="Calibri" w:hAnsi="Calibri" w:cs="Calibri"/>
          <w:szCs w:val="18"/>
        </w:rPr>
      </w:pPr>
    </w:p>
    <w:p w14:paraId="15B0DED2" w14:textId="77777777" w:rsidR="006F0C3A" w:rsidRPr="00272F50" w:rsidRDefault="006F0C3A" w:rsidP="006F0C3A">
      <w:pPr>
        <w:pStyle w:val="ProductList-Body"/>
        <w:keepNext/>
        <w:rPr>
          <w:rFonts w:ascii="Calibri" w:hAnsi="Calibri" w:cs="Calibri"/>
          <w:color w:val="0072C6"/>
        </w:rPr>
      </w:pPr>
      <w:r w:rsidRPr="00272F50">
        <w:rPr>
          <w:rFonts w:ascii="Calibri" w:hAnsi="Calibri" w:cs="Calibri"/>
          <w:b/>
          <w:color w:val="00188F"/>
        </w:rPr>
        <w:t>对于支持单个区域且未启用可用性区域的</w:t>
      </w:r>
      <w:r w:rsidRPr="00272F50">
        <w:rPr>
          <w:rFonts w:ascii="Calibri" w:hAnsi="Calibri" w:cs="Calibri"/>
          <w:b/>
          <w:color w:val="00188F"/>
        </w:rPr>
        <w:t xml:space="preserve"> Casandra </w:t>
      </w:r>
      <w:r w:rsidRPr="00272F50">
        <w:rPr>
          <w:rFonts w:ascii="Calibri" w:hAnsi="Calibri" w:cs="Calibri"/>
          <w:b/>
          <w:color w:val="00188F"/>
        </w:rPr>
        <w:t>数据中心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6F0C3A" w:rsidRPr="00272F50" w14:paraId="74733993" w14:textId="77777777" w:rsidTr="004049FE">
        <w:trPr>
          <w:tblHeader/>
        </w:trPr>
        <w:tc>
          <w:tcPr>
            <w:tcW w:w="5220" w:type="dxa"/>
            <w:shd w:val="clear" w:color="auto" w:fill="0072C6"/>
          </w:tcPr>
          <w:p w14:paraId="3D60D344"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可用性百分比</w:t>
            </w:r>
          </w:p>
        </w:tc>
        <w:tc>
          <w:tcPr>
            <w:tcW w:w="5579" w:type="dxa"/>
            <w:shd w:val="clear" w:color="auto" w:fill="0072C6"/>
          </w:tcPr>
          <w:p w14:paraId="46959B4A"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493F5196" w14:textId="77777777" w:rsidTr="004049FE">
        <w:tc>
          <w:tcPr>
            <w:tcW w:w="5220" w:type="dxa"/>
          </w:tcPr>
          <w:p w14:paraId="0374B87D"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99.995%</w:t>
            </w:r>
          </w:p>
        </w:tc>
        <w:tc>
          <w:tcPr>
            <w:tcW w:w="5579" w:type="dxa"/>
          </w:tcPr>
          <w:p w14:paraId="2FD63F18"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495204A5" w14:textId="77777777" w:rsidTr="004049FE">
        <w:tc>
          <w:tcPr>
            <w:tcW w:w="5220" w:type="dxa"/>
          </w:tcPr>
          <w:p w14:paraId="1D29C77A"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79" w:type="dxa"/>
          </w:tcPr>
          <w:p w14:paraId="66D660F2"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6A891AE3" w14:textId="77777777" w:rsidR="006F0C3A" w:rsidRPr="00272F50" w:rsidRDefault="006F0C3A" w:rsidP="006F0C3A">
      <w:pPr>
        <w:pStyle w:val="ProductList-Body"/>
        <w:rPr>
          <w:rFonts w:ascii="Calibri" w:hAnsi="Calibri" w:cs="Calibri"/>
          <w:b/>
          <w:color w:val="00188F"/>
        </w:rPr>
      </w:pPr>
    </w:p>
    <w:p w14:paraId="28D9545A" w14:textId="77777777" w:rsidR="006F0C3A" w:rsidRPr="00272F50" w:rsidRDefault="006F0C3A" w:rsidP="006F0C3A">
      <w:pPr>
        <w:pStyle w:val="ProductList-Body"/>
        <w:keepNext/>
        <w:rPr>
          <w:rFonts w:ascii="Calibri" w:hAnsi="Calibri" w:cs="Calibri"/>
          <w:color w:val="0072C6"/>
        </w:rPr>
      </w:pPr>
      <w:r w:rsidRPr="00272F50">
        <w:rPr>
          <w:rFonts w:ascii="Calibri" w:hAnsi="Calibri" w:cs="Calibri"/>
          <w:b/>
          <w:color w:val="00188F"/>
        </w:rPr>
        <w:t>对于在单个区域部署且已启用可用性区域的</w:t>
      </w:r>
      <w:r w:rsidRPr="00272F50">
        <w:rPr>
          <w:rFonts w:ascii="Calibri" w:hAnsi="Calibri" w:cs="Calibri"/>
          <w:b/>
          <w:color w:val="00188F"/>
        </w:rPr>
        <w:t xml:space="preserve"> Casandra </w:t>
      </w:r>
      <w:r w:rsidRPr="00272F50">
        <w:rPr>
          <w:rFonts w:ascii="Calibri" w:hAnsi="Calibri" w:cs="Calibri"/>
          <w:b/>
          <w:color w:val="00188F"/>
        </w:rPr>
        <w:t>数据中心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6F0C3A" w:rsidRPr="00272F50" w14:paraId="738BA812" w14:textId="77777777" w:rsidTr="004049FE">
        <w:trPr>
          <w:tblHeader/>
        </w:trPr>
        <w:tc>
          <w:tcPr>
            <w:tcW w:w="5220" w:type="dxa"/>
            <w:shd w:val="clear" w:color="auto" w:fill="0072C6"/>
          </w:tcPr>
          <w:p w14:paraId="3485CB06"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可用性百分比</w:t>
            </w:r>
            <w:r w:rsidRPr="00272F50">
              <w:rPr>
                <w:rFonts w:ascii="Calibri" w:hAnsi="Calibri" w:cs="Calibri"/>
                <w:color w:val="FFFFFF" w:themeColor="background1"/>
              </w:rPr>
              <w:t xml:space="preserve"> (SR-AZ)</w:t>
            </w:r>
          </w:p>
        </w:tc>
        <w:tc>
          <w:tcPr>
            <w:tcW w:w="5579" w:type="dxa"/>
            <w:shd w:val="clear" w:color="auto" w:fill="0072C6"/>
          </w:tcPr>
          <w:p w14:paraId="0BCA8637"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1134A814" w14:textId="77777777" w:rsidTr="004049FE">
        <w:tc>
          <w:tcPr>
            <w:tcW w:w="5220" w:type="dxa"/>
          </w:tcPr>
          <w:p w14:paraId="4FBBAE4D"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99.995%</w:t>
            </w:r>
          </w:p>
        </w:tc>
        <w:tc>
          <w:tcPr>
            <w:tcW w:w="5579" w:type="dxa"/>
          </w:tcPr>
          <w:p w14:paraId="6E1AB23C"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4AC0D3CD" w14:textId="77777777" w:rsidTr="004049FE">
        <w:tc>
          <w:tcPr>
            <w:tcW w:w="5220" w:type="dxa"/>
          </w:tcPr>
          <w:p w14:paraId="2C20B98B"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79" w:type="dxa"/>
          </w:tcPr>
          <w:p w14:paraId="7E7ADEC3"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7C970289"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8493AB4" w14:textId="77777777" w:rsidR="00610507" w:rsidRPr="00C12E1B" w:rsidRDefault="00610507" w:rsidP="00F82C0A">
      <w:pPr>
        <w:pStyle w:val="ProductList-Offering2Heading"/>
        <w:rPr>
          <w:rFonts w:cstheme="majorHAnsi"/>
        </w:rPr>
      </w:pPr>
      <w:bookmarkStart w:id="292" w:name="_Toc176879392"/>
      <w:r w:rsidRPr="00C12E1B">
        <w:rPr>
          <w:rFonts w:cstheme="majorHAnsi"/>
        </w:rPr>
        <w:t>Azure Maps</w:t>
      </w:r>
      <w:bookmarkEnd w:id="276"/>
      <w:bookmarkEnd w:id="277"/>
      <w:bookmarkEnd w:id="292"/>
    </w:p>
    <w:p w14:paraId="3C5DEB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F765D7">
        <w:rPr>
          <w:rFonts w:asciiTheme="minorHAnsi" w:hAnsiTheme="minorHAnsi" w:cstheme="minorHAnsi"/>
          <w:b/>
          <w:color w:val="00188F"/>
          <w:sz w:val="18"/>
          <w:lang w:val="zh-CN" w:eastAsia="zh-CN" w:bidi="zh-CN"/>
        </w:rPr>
        <w:t>：</w:t>
      </w:r>
    </w:p>
    <w:p w14:paraId="7A2CCEB9" w14:textId="77777777" w:rsidR="00610507" w:rsidRPr="00E06DA2" w:rsidRDefault="00BF1364" w:rsidP="002E3241">
      <w:pPr>
        <w:ind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订阅的一个适用期间，客户为指定的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地图</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24037D94"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是指在事务尝试总数当中，所有导致错误代码或者在服务器收到请求后的</w:t>
      </w:r>
      <w:r w:rsidR="00610507" w:rsidRPr="00E06DA2">
        <w:rPr>
          <w:rFonts w:asciiTheme="minorHAnsi" w:hAnsiTheme="minorHAnsi" w:cstheme="minorHAnsi"/>
          <w:sz w:val="18"/>
          <w:szCs w:val="18"/>
          <w:lang w:val="zh-CN" w:eastAsia="zh-CN" w:bidi="zh-CN"/>
        </w:rPr>
        <w:t xml:space="preserve"> 60 </w:t>
      </w:r>
      <w:r w:rsidR="00610507" w:rsidRPr="00E06DA2">
        <w:rPr>
          <w:rFonts w:asciiTheme="minorHAnsi" w:hAnsiTheme="minorHAnsi" w:cstheme="minorHAnsi"/>
          <w:sz w:val="18"/>
          <w:szCs w:val="18"/>
          <w:lang w:val="zh-CN" w:eastAsia="zh-CN" w:bidi="zh-CN"/>
        </w:rPr>
        <w:t>秒内没有返回成功代码的请求的数量。</w:t>
      </w:r>
    </w:p>
    <w:p w14:paraId="34F55FAC" w14:textId="07F62F6E"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指定的</w:t>
      </w:r>
      <w:r w:rsidRPr="00E06DA2">
        <w:rPr>
          <w:rFonts w:asciiTheme="minorHAnsi" w:hAnsiTheme="minorHAnsi" w:cstheme="minorHAnsi"/>
          <w:sz w:val="18"/>
          <w:lang w:val="zh-CN" w:eastAsia="zh-CN" w:bidi="zh-CN"/>
        </w:rPr>
        <w:t xml:space="preserve"> Azure Map API </w:t>
      </w:r>
      <w:r w:rsidRPr="00E06DA2">
        <w:rPr>
          <w:rFonts w:asciiTheme="minorHAnsi" w:hAnsiTheme="minorHAnsi" w:cstheme="minorHAnsi"/>
          <w:sz w:val="18"/>
          <w:lang w:val="zh-CN" w:eastAsia="zh-CN" w:bidi="zh-CN"/>
        </w:rPr>
        <w:t>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通过以下方式计算：事务尝试总数减去失败的事务数，除以事务尝试总数，然后乘以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446419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53B8CD"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2BE578D9" w14:textId="77777777" w:rsidR="00610507" w:rsidRPr="00E06DA2" w:rsidRDefault="00610507" w:rsidP="00F82C0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Map API </w:t>
      </w:r>
      <w:r w:rsidRPr="00E06DA2">
        <w:rPr>
          <w:rFonts w:asciiTheme="minorHAnsi" w:hAnsiTheme="minorHAnsi" w:cstheme="minorHAnsi"/>
          <w:b/>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7B9680" w14:textId="77777777" w:rsidTr="00C65A58">
        <w:trPr>
          <w:tblHeader/>
        </w:trPr>
        <w:tc>
          <w:tcPr>
            <w:tcW w:w="5400" w:type="dxa"/>
            <w:shd w:val="clear" w:color="auto" w:fill="0072C6"/>
          </w:tcPr>
          <w:p w14:paraId="1D59F7A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F7E547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E50806" w14:textId="77777777" w:rsidTr="00C65A58">
        <w:tc>
          <w:tcPr>
            <w:tcW w:w="5400" w:type="dxa"/>
          </w:tcPr>
          <w:p w14:paraId="3C497F9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AB0D4E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43B1F8" w14:textId="77777777" w:rsidTr="00C65A58">
        <w:tc>
          <w:tcPr>
            <w:tcW w:w="5400" w:type="dxa"/>
          </w:tcPr>
          <w:p w14:paraId="1971A10E"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3C458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93" w:name="_Toc457821559"/>
    <w:bookmarkStart w:id="294" w:name="_Toc52348966"/>
    <w:bookmarkStart w:id="295" w:name="_Toc52348936"/>
    <w:bookmarkEnd w:id="278"/>
    <w:p w14:paraId="260F48D8"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36A4077" w14:textId="77777777" w:rsidR="00610507" w:rsidRPr="00E06DA2" w:rsidRDefault="00610507" w:rsidP="00F82C0A">
      <w:pPr>
        <w:pStyle w:val="ProductList-Offering2Heading"/>
        <w:rPr>
          <w:rFonts w:asciiTheme="minorHAnsi" w:hAnsiTheme="minorHAnsi" w:cstheme="minorHAnsi"/>
        </w:rPr>
      </w:pPr>
      <w:bookmarkStart w:id="296" w:name="_Toc176879393"/>
      <w:r w:rsidRPr="00E06DA2">
        <w:rPr>
          <w:rFonts w:asciiTheme="minorHAnsi" w:hAnsiTheme="minorHAnsi" w:cstheme="minorHAnsi"/>
        </w:rPr>
        <w:t>媒体服务</w:t>
      </w:r>
      <w:bookmarkEnd w:id="293"/>
      <w:bookmarkEnd w:id="294"/>
      <w:bookmarkEnd w:id="296"/>
    </w:p>
    <w:p w14:paraId="0E37DF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7241E">
        <w:rPr>
          <w:rFonts w:asciiTheme="minorHAnsi" w:hAnsiTheme="minorHAnsi" w:cstheme="minorHAnsi"/>
          <w:b/>
          <w:color w:val="00188F"/>
          <w:sz w:val="18"/>
          <w:lang w:val="zh-CN" w:eastAsia="zh-CN" w:bidi="zh-CN"/>
        </w:rPr>
        <w:t>：</w:t>
      </w:r>
    </w:p>
    <w:p w14:paraId="107FB25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已分配的流出带宽</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是指客户在管理门户中为媒体服务配置的带宽量。已分配的流出带宽在管理门户中可能标示为</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流式处理单位</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或类似名称。</w:t>
      </w:r>
    </w:p>
    <w:p w14:paraId="0DEAAEF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频道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是指配置为接收媒体数据的媒体服务内的端点。</w:t>
      </w:r>
    </w:p>
    <w:p w14:paraId="7F472C5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编码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是指按照媒体服务任务中的配置对每个订阅的媒体文件进行的处理。</w:t>
      </w:r>
    </w:p>
    <w:p w14:paraId="687E0E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索引器任务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是指配置为从持续时长最短</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w:t>
      </w:r>
      <w:r w:rsidR="00610507" w:rsidRPr="00E06DA2">
        <w:rPr>
          <w:rFonts w:asciiTheme="minorHAnsi" w:hAnsiTheme="minorHAnsi" w:cstheme="minorHAnsi"/>
          <w:sz w:val="18"/>
          <w:lang w:val="zh-CN" w:eastAsia="zh-CN" w:bidi="zh-CN"/>
        </w:rPr>
        <w:t xml:space="preserve"> MP3 </w:t>
      </w:r>
      <w:r w:rsidR="00610507" w:rsidRPr="00E06DA2">
        <w:rPr>
          <w:rFonts w:asciiTheme="minorHAnsi" w:hAnsiTheme="minorHAnsi" w:cstheme="minorHAnsi"/>
          <w:sz w:val="18"/>
          <w:lang w:val="zh-CN" w:eastAsia="zh-CN" w:bidi="zh-CN"/>
        </w:rPr>
        <w:t>输入文件中提取语音内容的媒体服务任务。</w:t>
      </w:r>
    </w:p>
    <w:p w14:paraId="470E9E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媒体保留单位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媒体服务帐户中客户购买的保留单位。</w:t>
      </w:r>
    </w:p>
    <w:p w14:paraId="16DF40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是指在管理门户中创建且与客户的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订阅相关的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媒体服务帐户。每个</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订阅可以具有多个相关的媒体服务。</w:t>
      </w:r>
    </w:p>
    <w:p w14:paraId="0DB7E7E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是指发送到客户的媒体服务的请求。</w:t>
      </w:r>
    </w:p>
    <w:p w14:paraId="63491D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媒体服务任务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是指客户配置的媒体处理工作的单独操作。媒体处理操作包括编码和媒体文件转换。</w:t>
      </w:r>
    </w:p>
    <w:p w14:paraId="06F9DC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流式处理单位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是指客户为媒体服务购买的专属流出容量单位。</w:t>
      </w:r>
    </w:p>
    <w:p w14:paraId="3A79AED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iCs/>
          <w:color w:val="00188F"/>
          <w:sz w:val="18"/>
          <w:lang w:val="zh-CN" w:eastAsia="zh-CN" w:bidi="zh-CN"/>
        </w:rPr>
        <w:t>有效的密钥请求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指对客户的媒体服务中的现有内容密钥的内容保护服务发出的所有请求。</w:t>
      </w:r>
    </w:p>
    <w:p w14:paraId="6935227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有效的媒体服务请求数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是指在至少购买了一个流式处理单位并将其分配给媒体服务的情况下，针对与媒体服务相关的客户</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存储帐户中现有媒体内容的所有合格媒体服务请求数。有效的媒体服务请求不包括其总吞吐量超过了已分配带宽的</w:t>
      </w:r>
      <w:r w:rsidR="00610507" w:rsidRPr="00E06DA2">
        <w:rPr>
          <w:rFonts w:asciiTheme="minorHAnsi" w:hAnsiTheme="minorHAnsi" w:cstheme="minorHAnsi"/>
          <w:sz w:val="18"/>
          <w:lang w:val="zh-CN" w:eastAsia="zh-CN" w:bidi="zh-CN"/>
        </w:rPr>
        <w:t xml:space="preserve"> 80% </w:t>
      </w:r>
      <w:r w:rsidR="00610507" w:rsidRPr="00E06DA2">
        <w:rPr>
          <w:rFonts w:asciiTheme="minorHAnsi" w:hAnsiTheme="minorHAnsi" w:cstheme="minorHAnsi"/>
          <w:sz w:val="18"/>
          <w:lang w:val="zh-CN" w:eastAsia="zh-CN" w:bidi="zh-CN"/>
        </w:rPr>
        <w:t>的媒体服务请求。</w:t>
      </w:r>
    </w:p>
    <w:p w14:paraId="3678A140"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编码服务的正常服务时间计算和服务级别</w:t>
      </w:r>
    </w:p>
    <w:p w14:paraId="4CCEE2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是指在某个订阅的一个适用期间，客户发出的与媒体服务相关的经身份验证的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总请求数。事务尝试总数不包括在收到第一个错误代码后的五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w:t>
      </w:r>
    </w:p>
    <w:p w14:paraId="37D60DF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是指事务尝试总数中从微软收到请求开始计算的</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秒内未返回成功代码的所有请求数。</w:t>
      </w:r>
    </w:p>
    <w:p w14:paraId="29E1C4C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媒体服务编码服务的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订阅的一个适用期间内的事务尝试总数减去失败的事务数，再除以事务尝试总数。</w:t>
      </w:r>
    </w:p>
    <w:p w14:paraId="55469A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0CE504B6"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48F260B4" w14:textId="77777777" w:rsidR="00610507" w:rsidRPr="00E06DA2" w:rsidRDefault="00610507" w:rsidP="00610507">
      <w:pPr>
        <w:keepNext/>
        <w:spacing w:line="259" w:lineRule="auto"/>
        <w:rPr>
          <w:rFonts w:asciiTheme="minorHAnsi" w:hAnsiTheme="minorHAnsi" w:cstheme="minorHAnsi"/>
          <w:sz w:val="22"/>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媒体服务编码服务的使用：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58A3CB1" w14:textId="77777777" w:rsidTr="00C65A58">
        <w:trPr>
          <w:tblHeader/>
        </w:trPr>
        <w:tc>
          <w:tcPr>
            <w:tcW w:w="5400" w:type="dxa"/>
            <w:shd w:val="clear" w:color="auto" w:fill="0072C6"/>
          </w:tcPr>
          <w:p w14:paraId="1574C8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2EAC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2922187" w14:textId="77777777" w:rsidTr="00C65A58">
        <w:tc>
          <w:tcPr>
            <w:tcW w:w="5400" w:type="dxa"/>
          </w:tcPr>
          <w:p w14:paraId="03473C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EE216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DBB28F" w14:textId="77777777" w:rsidTr="00C65A58">
        <w:tc>
          <w:tcPr>
            <w:tcW w:w="5400" w:type="dxa"/>
          </w:tcPr>
          <w:p w14:paraId="5B1CFB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DA04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E5DE760" w14:textId="77777777" w:rsidR="00610507" w:rsidRPr="00E06DA2" w:rsidRDefault="00610507" w:rsidP="00610507">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媒体索引器的正常服务时间计算和服务级别</w:t>
      </w:r>
    </w:p>
    <w:p w14:paraId="33822D09"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4067FF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是客户在订阅的一个适用期间内尝试使用可用媒体保留单位执行的索引器任务的总次数。</w:t>
      </w:r>
    </w:p>
    <w:p w14:paraId="286834CC" w14:textId="77777777" w:rsidR="00610507" w:rsidRPr="00E06DA2" w:rsidRDefault="00BF1364" w:rsidP="008B01A0">
      <w:pPr>
        <w:tabs>
          <w:tab w:val="left" w:pos="360"/>
          <w:tab w:val="left" w:pos="720"/>
          <w:tab w:val="left" w:pos="1080"/>
        </w:tabs>
        <w:ind w:right="63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是指事务尝试总数中符合下列两种情况的索引器任务数：</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3 </w:t>
      </w:r>
      <w:r w:rsidR="00610507" w:rsidRPr="00E06DA2">
        <w:rPr>
          <w:rFonts w:asciiTheme="minorHAnsi" w:hAnsiTheme="minorHAnsi" w:cstheme="minorHAnsi"/>
          <w:sz w:val="18"/>
          <w:lang w:val="zh-CN" w:eastAsia="zh-CN" w:bidi="zh-CN"/>
        </w:rPr>
        <w:t>倍于输入文件的持续时间的时间段内未完成；或</w:t>
      </w:r>
      <w:r w:rsidR="00610507" w:rsidRPr="00E06DA2">
        <w:rPr>
          <w:rFonts w:asciiTheme="minorHAnsi" w:hAnsiTheme="minorHAnsi" w:cstheme="minorHAnsi"/>
          <w:sz w:val="18"/>
          <w:lang w:val="zh-CN" w:eastAsia="zh-CN" w:bidi="zh-CN"/>
        </w:rPr>
        <w:t xml:space="preserve"> b) </w:t>
      </w:r>
      <w:r w:rsidR="00610507" w:rsidRPr="00E06DA2">
        <w:rPr>
          <w:rFonts w:asciiTheme="minorHAnsi" w:hAnsiTheme="minorHAnsi" w:cstheme="minorHAnsi"/>
          <w:sz w:val="18"/>
          <w:lang w:val="zh-CN" w:eastAsia="zh-CN" w:bidi="zh-CN"/>
        </w:rPr>
        <w:t>在媒体保留单位变为可供索引器任务使用后的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分钟内未开始处理。</w:t>
      </w:r>
    </w:p>
    <w:p w14:paraId="40BE3892" w14:textId="77777777" w:rsidR="00610507" w:rsidRPr="00E06DA2" w:rsidRDefault="00610507" w:rsidP="008B01A0">
      <w:pPr>
        <w:tabs>
          <w:tab w:val="left" w:pos="360"/>
          <w:tab w:val="left" w:pos="720"/>
          <w:tab w:val="left" w:pos="1080"/>
        </w:tabs>
        <w:ind w:right="63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媒体索引器</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订阅在一个适用期间内的事务尝试总数减去失败的事务数，再除以事务尝试总数。</w:t>
      </w:r>
    </w:p>
    <w:p w14:paraId="5C8D17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0CA1E416"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39B7DDF5" w14:textId="73D88D51"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以下服务级别和服务额度适用于客户对媒体索引器的使用</w:t>
      </w:r>
      <w:r w:rsidRPr="0068178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9DF955" w14:textId="77777777" w:rsidTr="00C65A58">
        <w:trPr>
          <w:tblHeader/>
        </w:trPr>
        <w:tc>
          <w:tcPr>
            <w:tcW w:w="5400" w:type="dxa"/>
            <w:shd w:val="clear" w:color="auto" w:fill="0072C6"/>
          </w:tcPr>
          <w:p w14:paraId="5DCAE2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B5316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494496" w14:textId="77777777" w:rsidTr="00C65A58">
        <w:tc>
          <w:tcPr>
            <w:tcW w:w="5400" w:type="dxa"/>
          </w:tcPr>
          <w:p w14:paraId="407303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5372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CBA8D5" w14:textId="77777777" w:rsidTr="00C65A58">
        <w:tc>
          <w:tcPr>
            <w:tcW w:w="5400" w:type="dxa"/>
          </w:tcPr>
          <w:p w14:paraId="50D91F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99AE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189BEA"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流式处理服务的正常服务时间计算和服务级别</w:t>
      </w:r>
    </w:p>
    <w:p w14:paraId="2122441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A9BD9C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是指在一个适用期间内，购买了指定的流式处理单位并将其分配给媒体服务的总分钟数。</w:t>
      </w:r>
    </w:p>
    <w:p w14:paraId="07FED84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是指在一个适用期间内，已购买并分配给媒体服务的所有流式处理单位的总部署分钟数。</w:t>
      </w:r>
    </w:p>
    <w:p w14:paraId="56BBD09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31F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流式处理服务不可用的总累计部署分钟数。如果在某一分钟内对指定流式处理单位发出的所有连续的有效媒体服务请求均导致错误代码，则可以视为指定的流式处理单位在该分钟不可用。</w:t>
      </w:r>
    </w:p>
    <w:p w14:paraId="7E3F196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媒体服务流式处理服务的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5BEAD1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7A7F4D8A"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CEA21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媒体服务按需流式处理服务的使用</w:t>
      </w:r>
      <w:r w:rsidRPr="00B104A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83C377A" w14:textId="77777777" w:rsidTr="00C65A58">
        <w:trPr>
          <w:tblHeader/>
        </w:trPr>
        <w:tc>
          <w:tcPr>
            <w:tcW w:w="5400" w:type="dxa"/>
            <w:shd w:val="clear" w:color="auto" w:fill="0072C6"/>
          </w:tcPr>
          <w:p w14:paraId="122D29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8C58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1C443CF" w14:textId="77777777" w:rsidTr="00C65A58">
        <w:tc>
          <w:tcPr>
            <w:tcW w:w="5400" w:type="dxa"/>
          </w:tcPr>
          <w:p w14:paraId="49292E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BE881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8FA6F59" w14:textId="77777777" w:rsidTr="00C65A58">
        <w:tc>
          <w:tcPr>
            <w:tcW w:w="5400" w:type="dxa"/>
          </w:tcPr>
          <w:p w14:paraId="516A34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62F2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A8E9502"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视频索引器服务的正常服务时间计算和服务级别</w:t>
      </w:r>
    </w:p>
    <w:p w14:paraId="6AF721E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5DB78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是指在特定订阅的一个适用期间，客户发出的经身份验证的视频索引器</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分钟时段内不断重复返回该错误代码的视频索引器</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请求，或者把文件作为字节数组内容进行发送的</w:t>
      </w:r>
      <w:r w:rsidR="00610507" w:rsidRPr="00E06DA2">
        <w:rPr>
          <w:rFonts w:asciiTheme="minorHAnsi" w:hAnsiTheme="minorHAnsi" w:cstheme="minorHAnsi"/>
          <w:sz w:val="18"/>
          <w:lang w:val="zh-CN" w:eastAsia="zh-CN" w:bidi="zh-CN"/>
        </w:rPr>
        <w:t xml:space="preserve"> Upload POST </w:t>
      </w:r>
      <w:r w:rsidR="00610507" w:rsidRPr="00E06DA2">
        <w:rPr>
          <w:rFonts w:asciiTheme="minorHAnsi" w:hAnsiTheme="minorHAnsi" w:cstheme="minorHAnsi"/>
          <w:sz w:val="18"/>
          <w:lang w:val="zh-CN" w:eastAsia="zh-CN" w:bidi="zh-CN"/>
        </w:rPr>
        <w:t>请求。</w:t>
      </w:r>
    </w:p>
    <w:p w14:paraId="6FA6BB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是指在事务尝试总数中，所有返回错误代码或在客户端发送请求完毕后的</w:t>
      </w:r>
      <w:r w:rsidR="00610507" w:rsidRPr="00E06DA2">
        <w:rPr>
          <w:rFonts w:asciiTheme="minorHAnsi" w:hAnsiTheme="minorHAnsi" w:cstheme="minorHAnsi"/>
          <w:sz w:val="18"/>
          <w:lang w:val="zh-CN" w:eastAsia="zh-CN" w:bidi="zh-CN"/>
        </w:rPr>
        <w:t xml:space="preserve"> 360 </w:t>
      </w:r>
      <w:r w:rsidR="00610507" w:rsidRPr="00E06DA2">
        <w:rPr>
          <w:rFonts w:asciiTheme="minorHAnsi" w:hAnsiTheme="minorHAnsi" w:cstheme="minorHAnsi"/>
          <w:sz w:val="18"/>
          <w:lang w:val="zh-CN" w:eastAsia="zh-CN" w:bidi="zh-CN"/>
        </w:rPr>
        <w:t>秒内没有发送响应的请求的数量。</w:t>
      </w:r>
    </w:p>
    <w:p w14:paraId="6A7F33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视频索引器服务</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订阅在一个适用期间内的事务尝试总数减去失败的事务数，再除以事务尝试总数。</w:t>
      </w:r>
    </w:p>
    <w:p w14:paraId="2CE0528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FDBF2DD"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4400EA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视频索引器服务的使用情况</w:t>
      </w:r>
      <w:r w:rsidRPr="00666B7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2B8CC7B" w14:textId="77777777" w:rsidTr="00C65A58">
        <w:trPr>
          <w:tblHeader/>
        </w:trPr>
        <w:tc>
          <w:tcPr>
            <w:tcW w:w="5400" w:type="dxa"/>
            <w:shd w:val="clear" w:color="auto" w:fill="0072C6"/>
          </w:tcPr>
          <w:p w14:paraId="722909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B52CE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0B18E9C" w14:textId="77777777" w:rsidTr="00C65A58">
        <w:tc>
          <w:tcPr>
            <w:tcW w:w="5400" w:type="dxa"/>
          </w:tcPr>
          <w:p w14:paraId="26893D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A141D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F22E4E" w14:textId="77777777" w:rsidTr="00C65A58">
        <w:tc>
          <w:tcPr>
            <w:tcW w:w="5400" w:type="dxa"/>
          </w:tcPr>
          <w:p w14:paraId="66B8E96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DE58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FE7135E" w14:textId="77777777" w:rsidR="00610507" w:rsidRPr="00E06DA2" w:rsidRDefault="00610507" w:rsidP="000E03B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实时频道的正常服务时间计算和服务级别</w:t>
      </w:r>
    </w:p>
    <w:p w14:paraId="0EDEDD5C"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r w:rsidRPr="00AE76BF">
        <w:rPr>
          <w:rFonts w:asciiTheme="minorHAnsi" w:hAnsiTheme="minorHAnsi" w:cstheme="minorHAnsi"/>
          <w:b/>
          <w:color w:val="00188F"/>
          <w:sz w:val="18"/>
          <w:lang w:val="zh-CN" w:eastAsia="zh-CN" w:bidi="zh-CN"/>
        </w:rPr>
        <w:t>：</w:t>
      </w:r>
    </w:p>
    <w:p w14:paraId="16DECE9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是指在一个适用期间已购买并分配给媒体服务且处于正在运行状态的指定频道的总分钟数。</w:t>
      </w:r>
    </w:p>
    <w:p w14:paraId="7CA84B3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是指在一个适用期间已购买并分配给媒体服务的所有频道的总部署分钟数。</w:t>
      </w:r>
    </w:p>
    <w:p w14:paraId="5F5AB7C6" w14:textId="77777777" w:rsidR="00610507" w:rsidRPr="00E06DA2" w:rsidRDefault="00610507" w:rsidP="008B01A0">
      <w:pPr>
        <w:tabs>
          <w:tab w:val="left" w:pos="360"/>
          <w:tab w:val="left" w:pos="720"/>
          <w:tab w:val="left" w:pos="1080"/>
        </w:tabs>
        <w:ind w:right="3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E76B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实时频道服务不可用时的总累计部署分钟数。如果在某一分钟内，特定频道没有外部连接，则认为在这一分钟内此频道不可用。</w:t>
      </w:r>
    </w:p>
    <w:p w14:paraId="364920B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实时频道服务的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2E77E02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909DD3" w14:textId="77777777" w:rsidR="00610507" w:rsidRPr="00E06DA2" w:rsidRDefault="00000000" w:rsidP="008B01A0">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0395B9" w14:textId="77777777" w:rsidR="00610507" w:rsidRPr="00E06DA2" w:rsidRDefault="00610507" w:rsidP="008B01A0">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媒体服务实时频道服务的使用：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CBFC9CF" w14:textId="77777777" w:rsidTr="00C65A58">
        <w:trPr>
          <w:tblHeader/>
        </w:trPr>
        <w:tc>
          <w:tcPr>
            <w:tcW w:w="5400" w:type="dxa"/>
            <w:shd w:val="clear" w:color="auto" w:fill="0072C6"/>
          </w:tcPr>
          <w:p w14:paraId="4093AD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C74ED4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C468B09" w14:textId="77777777" w:rsidTr="00C65A58">
        <w:tc>
          <w:tcPr>
            <w:tcW w:w="5400" w:type="dxa"/>
          </w:tcPr>
          <w:p w14:paraId="54ADDE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37AF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3F8D61" w14:textId="77777777" w:rsidTr="00C65A58">
        <w:tc>
          <w:tcPr>
            <w:tcW w:w="5400" w:type="dxa"/>
          </w:tcPr>
          <w:p w14:paraId="4950B06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8B90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11F617C"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内容保护服务的正常服务时间计算和服务级别</w:t>
      </w:r>
    </w:p>
    <w:p w14:paraId="4BEBA21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9B5747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是指在某个给定的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订阅的一个适用期间，客户发出的所有有效的密钥请求。</w:t>
      </w:r>
    </w:p>
    <w:p w14:paraId="3141D09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是指包含在事务尝试总数内、导致错误代码或在内容保护服务收到请求之后三十</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秒内未返回成功代码的所有有效密钥请求数。</w:t>
      </w:r>
    </w:p>
    <w:p w14:paraId="44EC4F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订阅的一个适用期间内的事务尝试总数减去失败的事务数，再除以事务尝试总数。</w:t>
      </w:r>
    </w:p>
    <w:p w14:paraId="38B1E99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13821B38" w14:textId="77777777" w:rsidR="00610507" w:rsidRPr="00E06DA2" w:rsidRDefault="00000000" w:rsidP="000E03BC">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015AF4C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媒体服务内容保护服务的使用：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D01EEB" w14:textId="77777777" w:rsidTr="00C65A58">
        <w:trPr>
          <w:tblHeader/>
        </w:trPr>
        <w:tc>
          <w:tcPr>
            <w:tcW w:w="5400" w:type="dxa"/>
            <w:shd w:val="clear" w:color="auto" w:fill="0072C6"/>
          </w:tcPr>
          <w:p w14:paraId="196C7F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273C1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AD11B8D" w14:textId="77777777" w:rsidTr="00C65A58">
        <w:tc>
          <w:tcPr>
            <w:tcW w:w="5400" w:type="dxa"/>
          </w:tcPr>
          <w:p w14:paraId="143EF4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E4868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9EAA2CE" w14:textId="77777777" w:rsidTr="00C65A58">
        <w:tc>
          <w:tcPr>
            <w:tcW w:w="5400" w:type="dxa"/>
          </w:tcPr>
          <w:p w14:paraId="531AD99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8199E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97487E2"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68DDB24" w14:textId="77777777" w:rsidR="00610507" w:rsidRPr="00200FCC" w:rsidRDefault="00610507" w:rsidP="00F82C0A">
      <w:pPr>
        <w:pStyle w:val="ProductList-Offering2Heading"/>
        <w:rPr>
          <w:rFonts w:cstheme="majorHAnsi"/>
        </w:rPr>
      </w:pPr>
      <w:bookmarkStart w:id="297" w:name="_Toc176879394"/>
      <w:r w:rsidRPr="00200FCC">
        <w:rPr>
          <w:rFonts w:cstheme="majorHAnsi"/>
        </w:rPr>
        <w:t xml:space="preserve">MedTech </w:t>
      </w:r>
      <w:r w:rsidRPr="00200FCC">
        <w:rPr>
          <w:rFonts w:cstheme="majorHAnsi"/>
        </w:rPr>
        <w:t>服务</w:t>
      </w:r>
      <w:bookmarkEnd w:id="297"/>
    </w:p>
    <w:p w14:paraId="6B1CDF73" w14:textId="77777777" w:rsidR="00610507" w:rsidRPr="00E06DA2" w:rsidRDefault="00610507"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服务已成功地从配置的数据源读取，或在正确配置后可从数据源读取，则认为该服务在一分钟内可用。</w:t>
      </w:r>
    </w:p>
    <w:p w14:paraId="392A83CD" w14:textId="77777777" w:rsidR="00610507" w:rsidRPr="00E06DA2" w:rsidRDefault="00610507" w:rsidP="00F82C0A">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2F0F28A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MedTech </w:t>
      </w:r>
      <w:r w:rsidRPr="00E06DA2">
        <w:rPr>
          <w:rFonts w:asciiTheme="minorHAnsi" w:hAnsiTheme="minorHAnsi" w:cstheme="minorHAnsi"/>
          <w:sz w:val="18"/>
          <w:lang w:val="zh-CN" w:eastAsia="zh-CN" w:bidi="zh-CN"/>
        </w:rPr>
        <w:t>服务的</w:t>
      </w:r>
      <w:r w:rsidR="00630CE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计算方法为：总可用分钟数减去不可用分钟数，再除以</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服务处于活动状态的总分钟数。正常服务时间百分比计算公式如下所示：</w:t>
      </w:r>
    </w:p>
    <w:p w14:paraId="7C7253AB" w14:textId="77777777" w:rsidR="00610507" w:rsidRPr="00E06DA2" w:rsidRDefault="00000000" w:rsidP="000E03BC">
      <w:pPr>
        <w:spacing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总可用分钟数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故障分钟数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总分钟数</m:t>
              </m:r>
            </m:den>
          </m:f>
          <m:r>
            <w:rPr>
              <w:rFonts w:ascii="Cambria Math" w:hAnsi="Cambria Math" w:cstheme="minorHAnsi"/>
              <w:sz w:val="18"/>
              <w:szCs w:val="18"/>
              <w:lang w:val="zh-CN" w:eastAsia="zh-CN" w:bidi="zh-CN"/>
            </w:rPr>
            <m:t xml:space="preserve"> x 100</m:t>
          </m:r>
        </m:oMath>
      </m:oMathPara>
    </w:p>
    <w:p w14:paraId="4900B8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w:t>
      </w:r>
    </w:p>
    <w:p w14:paraId="3BACA6C4" w14:textId="77777777" w:rsidR="00610507" w:rsidRPr="000E03BC"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98679C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B21B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9C02EE" w14:textId="77777777" w:rsidTr="00C65A58">
        <w:trPr>
          <w:tblHeader/>
        </w:trPr>
        <w:tc>
          <w:tcPr>
            <w:tcW w:w="5400" w:type="dxa"/>
            <w:shd w:val="clear" w:color="auto" w:fill="0072C6"/>
          </w:tcPr>
          <w:p w14:paraId="66FAB9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AD7C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B0D4CFC" w14:textId="77777777" w:rsidTr="00C65A58">
        <w:tc>
          <w:tcPr>
            <w:tcW w:w="5400" w:type="dxa"/>
          </w:tcPr>
          <w:p w14:paraId="412913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FD8CB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2BD6CE6" w14:textId="77777777" w:rsidTr="00C65A58">
        <w:tc>
          <w:tcPr>
            <w:tcW w:w="5400" w:type="dxa"/>
          </w:tcPr>
          <w:p w14:paraId="684F16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D2F18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8079543"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F5FFC8" w14:textId="77777777" w:rsidR="00610507" w:rsidRPr="002463BA" w:rsidRDefault="00610507" w:rsidP="0014122D">
      <w:pPr>
        <w:pStyle w:val="ProductList-Offering2Heading"/>
        <w:rPr>
          <w:rFonts w:cstheme="majorHAnsi"/>
        </w:rPr>
      </w:pPr>
      <w:bookmarkStart w:id="298" w:name="_Toc176879395"/>
      <w:r w:rsidRPr="002463BA">
        <w:rPr>
          <w:rFonts w:cstheme="majorHAnsi"/>
        </w:rPr>
        <w:t>微软成本管理</w:t>
      </w:r>
      <w:bookmarkEnd w:id="298"/>
    </w:p>
    <w:p w14:paraId="296290B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成本管理可用性的正常服务时间计算</w:t>
      </w:r>
    </w:p>
    <w:p w14:paraId="4555CB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是指在给定的一个适用期间跨云支出的</w:t>
      </w:r>
      <w:r w:rsidR="00610507" w:rsidRPr="00E06DA2">
        <w:rPr>
          <w:rFonts w:asciiTheme="minorHAnsi" w:hAnsiTheme="minorHAnsi" w:cstheme="minorHAnsi"/>
          <w:sz w:val="18"/>
          <w:lang w:val="zh-CN" w:eastAsia="zh-CN" w:bidi="zh-CN"/>
        </w:rPr>
        <w:t xml:space="preserve"> ACM </w:t>
      </w:r>
      <w:r w:rsidR="00610507" w:rsidRPr="00E06DA2">
        <w:rPr>
          <w:rFonts w:asciiTheme="minorHAnsi" w:hAnsiTheme="minorHAnsi" w:cstheme="minorHAnsi"/>
          <w:sz w:val="18"/>
          <w:lang w:val="zh-CN" w:eastAsia="zh-CN" w:bidi="zh-CN"/>
        </w:rPr>
        <w:t>服务请求的总数。</w:t>
      </w:r>
    </w:p>
    <w:p w14:paraId="077AB6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是指总请求数中返回错误代码或未能获取服务的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成本管理服务的所有请求数。</w:t>
      </w:r>
    </w:p>
    <w:p w14:paraId="09C778B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通过以下方式计算：在一个适用期间内，总请求数减去失败的请求数，再除以总请求数。正常服务时间百分比计算公式如下所示：</w:t>
      </w:r>
    </w:p>
    <w:p w14:paraId="401EDE9E"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x 100</m:t>
          </m:r>
        </m:oMath>
      </m:oMathPara>
    </w:p>
    <w:p w14:paraId="7B4F29B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成本管理的使用：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457EC22" w14:textId="77777777" w:rsidTr="00C65A58">
        <w:trPr>
          <w:tblHeader/>
        </w:trPr>
        <w:tc>
          <w:tcPr>
            <w:tcW w:w="5400" w:type="dxa"/>
            <w:shd w:val="clear" w:color="auto" w:fill="0072C6"/>
          </w:tcPr>
          <w:p w14:paraId="270034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FAA9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5D29351" w14:textId="77777777" w:rsidTr="00C65A58">
        <w:tc>
          <w:tcPr>
            <w:tcW w:w="5400" w:type="dxa"/>
          </w:tcPr>
          <w:p w14:paraId="5C0AA8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FDDAA1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0B7C60B" w14:textId="77777777" w:rsidTr="00C65A58">
        <w:tc>
          <w:tcPr>
            <w:tcW w:w="5400" w:type="dxa"/>
          </w:tcPr>
          <w:p w14:paraId="4A6A39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83D3F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5354E5D"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附加条款：</w:t>
      </w:r>
      <w:r w:rsidRPr="00E06DA2">
        <w:rPr>
          <w:rFonts w:asciiTheme="minorHAnsi" w:hAnsiTheme="minorHAnsi" w:cstheme="minorHAnsi"/>
          <w:sz w:val="18"/>
          <w:lang w:val="zh-CN" w:eastAsia="zh-CN" w:bidi="zh-CN"/>
        </w:rPr>
        <w:t>如果由于</w:t>
      </w:r>
      <w:r w:rsidRPr="00E06DA2">
        <w:rPr>
          <w:rFonts w:asciiTheme="minorHAnsi" w:hAnsiTheme="minorHAnsi" w:cstheme="minorHAnsi"/>
          <w:sz w:val="18"/>
          <w:lang w:val="zh-CN" w:eastAsia="zh-CN" w:bidi="zh-CN"/>
        </w:rPr>
        <w:t xml:space="preserve"> AWS </w:t>
      </w:r>
      <w:r w:rsidRPr="00E06DA2">
        <w:rPr>
          <w:rFonts w:asciiTheme="minorHAnsi" w:hAnsiTheme="minorHAnsi" w:cstheme="minorHAnsi"/>
          <w:sz w:val="18"/>
          <w:lang w:val="zh-CN" w:eastAsia="zh-CN" w:bidi="zh-CN"/>
        </w:rPr>
        <w:t>终结点、</w:t>
      </w: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成本管理之外的服务或客户对其</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配置更改的问题而导致无法收集支出数据，则</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将不</w:t>
      </w:r>
      <w:r w:rsidR="00630CE1"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适用。</w:t>
      </w:r>
    </w:p>
    <w:bookmarkStart w:id="299" w:name="_Toc52348973"/>
    <w:bookmarkStart w:id="300" w:name="_Toc457821565"/>
    <w:p w14:paraId="190C32BC"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0F43DE6" w14:textId="77777777" w:rsidR="00B20ED6" w:rsidRDefault="00B20ED6" w:rsidP="00B20ED6">
      <w:pPr>
        <w:pStyle w:val="ProductList-Offering2Heading"/>
        <w:rPr>
          <w:rFonts w:cstheme="majorHAnsi"/>
          <w:lang w:val="en-US"/>
        </w:rPr>
      </w:pPr>
      <w:bookmarkStart w:id="301" w:name="_Toc176879396"/>
      <w:r>
        <w:rPr>
          <w:rFonts w:cstheme="majorHAnsi"/>
          <w:lang w:val="en-US"/>
        </w:rPr>
        <w:t>Microsoft Fabric</w:t>
      </w:r>
      <w:bookmarkEnd w:id="301"/>
    </w:p>
    <w:p w14:paraId="24F76E08" w14:textId="77777777" w:rsidR="00B20ED6" w:rsidRPr="00DD1A7D" w:rsidRDefault="00B20ED6" w:rsidP="00B20ED6">
      <w:pPr>
        <w:shd w:val="clear" w:color="auto" w:fill="FFFFFF"/>
        <w:rPr>
          <w:rFonts w:cstheme="minorHAnsi"/>
          <w:color w:val="242424"/>
          <w:sz w:val="18"/>
          <w:szCs w:val="18"/>
        </w:rPr>
      </w:pPr>
      <w:r w:rsidRPr="00DD1A7D">
        <w:rPr>
          <w:rFonts w:cstheme="minorHAnsi"/>
          <w:b/>
          <w:bCs/>
          <w:color w:val="00188F"/>
          <w:sz w:val="18"/>
          <w:szCs w:val="18"/>
          <w:bdr w:val="none" w:sz="0" w:space="0" w:color="auto" w:frame="1"/>
        </w:rPr>
        <w:t>附加定义</w:t>
      </w:r>
    </w:p>
    <w:p w14:paraId="4344FBB4"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容量</w:t>
      </w:r>
      <w:r w:rsidRPr="00A709AA">
        <w:rPr>
          <w:rFonts w:cstheme="minorHAnsi"/>
          <w:b/>
          <w:bCs/>
          <w:color w:val="00188F"/>
        </w:rPr>
        <w:t>：</w:t>
      </w:r>
      <w:r w:rsidRPr="00DD1A7D">
        <w:rPr>
          <w:rFonts w:cstheme="minorHAnsi"/>
          <w:color w:val="000000" w:themeColor="text1"/>
        </w:rPr>
        <w:t>容量是指在给定时间内可用的一组专用资源。容量可定义资源执行活动或产生输出的能力。不同的事项在一定时间会消耗不同的容量。</w:t>
      </w:r>
      <w:r w:rsidRPr="00DD1A7D">
        <w:rPr>
          <w:rFonts w:cstheme="minorHAnsi"/>
          <w:color w:val="000000" w:themeColor="text1"/>
        </w:rPr>
        <w:t xml:space="preserve">Fabric </w:t>
      </w:r>
      <w:r w:rsidRPr="00DD1A7D">
        <w:rPr>
          <w:rFonts w:cstheme="minorHAnsi"/>
          <w:color w:val="000000" w:themeColor="text1"/>
        </w:rPr>
        <w:t>通过</w:t>
      </w:r>
      <w:r w:rsidRPr="00DD1A7D">
        <w:rPr>
          <w:rFonts w:cstheme="minorHAnsi"/>
          <w:color w:val="000000" w:themeColor="text1"/>
        </w:rPr>
        <w:t xml:space="preserve"> Fabric SKU </w:t>
      </w:r>
      <w:r w:rsidRPr="00DD1A7D">
        <w:rPr>
          <w:rFonts w:cstheme="minorHAnsi"/>
          <w:color w:val="000000" w:themeColor="text1"/>
        </w:rPr>
        <w:t>和试用版提供容量。有关更多信息，请参阅</w:t>
      </w:r>
      <w:hyperlink r:id="rId21" w:anchor="capacity" w:history="1">
        <w:r w:rsidRPr="00AD2F74">
          <w:rPr>
            <w:rStyle w:val="Hyperlink"/>
            <w:rFonts w:cstheme="minorHAnsi"/>
            <w:color w:val="467886"/>
          </w:rPr>
          <w:t>什么是容量</w:t>
        </w:r>
      </w:hyperlink>
      <w:r w:rsidRPr="00AD2F74">
        <w:rPr>
          <w:rStyle w:val="Hyperlink"/>
          <w:rFonts w:cstheme="minorHAnsi"/>
          <w:color w:val="467886"/>
        </w:rPr>
        <w:t xml:space="preserve"> (</w:t>
      </w:r>
      <w:hyperlink r:id="rId22" w:anchor="capacity" w:history="1">
        <w:r w:rsidRPr="00AD2F74">
          <w:rPr>
            <w:rStyle w:val="Hyperlink"/>
            <w:rFonts w:cstheme="minorHAnsi"/>
            <w:color w:val="467886"/>
          </w:rPr>
          <w:t>https://learn.microsoft.com/fabric/enterprise/licenses#capacity</w:t>
        </w:r>
      </w:hyperlink>
      <w:r w:rsidRPr="00AD2F74">
        <w:rPr>
          <w:rStyle w:val="Hyperlink"/>
          <w:rFonts w:cstheme="minorHAnsi"/>
          <w:color w:val="467886"/>
        </w:rPr>
        <w:t>)</w:t>
      </w:r>
      <w:r w:rsidRPr="00DD1A7D">
        <w:rPr>
          <w:rFonts w:cstheme="minorHAnsi"/>
          <w:color w:val="000000" w:themeColor="text1"/>
        </w:rPr>
        <w:t>？</w:t>
      </w:r>
    </w:p>
    <w:p w14:paraId="4878F737"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最大可用分钟数</w:t>
      </w:r>
      <w:r w:rsidRPr="00A709AA">
        <w:rPr>
          <w:rFonts w:cstheme="minorHAnsi"/>
          <w:b/>
          <w:bCs/>
          <w:color w:val="00188F"/>
        </w:rPr>
        <w:t>：</w:t>
      </w:r>
      <w:r w:rsidRPr="00DD1A7D">
        <w:rPr>
          <w:rFonts w:cstheme="minorHAnsi"/>
          <w:color w:val="000000" w:themeColor="text1"/>
        </w:rPr>
        <w:t>在一个适用期间内，指定的单独容量在指定租户中被实例化的总分钟数。</w:t>
      </w:r>
    </w:p>
    <w:p w14:paraId="63B0D61D"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停机时间</w:t>
      </w:r>
      <w:r w:rsidRPr="00DD1A7D">
        <w:rPr>
          <w:rFonts w:cstheme="minorHAnsi"/>
          <w:b/>
          <w:bCs/>
          <w:color w:val="00188F"/>
        </w:rPr>
        <w:t>*</w:t>
      </w:r>
      <w:r w:rsidRPr="00A709AA">
        <w:rPr>
          <w:rFonts w:cstheme="minorHAnsi"/>
          <w:b/>
          <w:bCs/>
          <w:color w:val="00188F"/>
        </w:rPr>
        <w:t>：</w:t>
      </w:r>
      <w:r w:rsidRPr="00DD1A7D">
        <w:rPr>
          <w:rFonts w:cstheme="minorHAnsi"/>
          <w:color w:val="000000" w:themeColor="text1"/>
        </w:rPr>
        <w:t>在一个适用期间内，在指定容量创建后或取消配置前，无法在下列所有</w:t>
      </w:r>
      <w:r w:rsidRPr="00DD1A7D">
        <w:rPr>
          <w:rFonts w:cstheme="minorHAnsi"/>
          <w:color w:val="000000" w:themeColor="text1"/>
        </w:rPr>
        <w:t xml:space="preserve"> Fabric </w:t>
      </w:r>
      <w:r w:rsidRPr="00DD1A7D">
        <w:rPr>
          <w:rFonts w:cstheme="minorHAnsi"/>
          <w:color w:val="000000" w:themeColor="text1"/>
        </w:rPr>
        <w:t>适用功能中利用该容量的总累计部署分钟数：</w:t>
      </w:r>
    </w:p>
    <w:p w14:paraId="12130E46" w14:textId="77777777" w:rsidR="00B20ED6" w:rsidRPr="00DD1A7D" w:rsidRDefault="00B20ED6" w:rsidP="00B20ED6">
      <w:pPr>
        <w:pStyle w:val="ProductList-Body"/>
        <w:rPr>
          <w:rFonts w:cstheme="minorHAnsi"/>
          <w:b/>
          <w:bCs/>
          <w:color w:val="00188F"/>
        </w:rPr>
      </w:pPr>
      <w:r w:rsidRPr="00DD1A7D">
        <w:rPr>
          <w:rFonts w:cstheme="minorHAnsi"/>
          <w:b/>
          <w:bCs/>
          <w:color w:val="00188F"/>
        </w:rPr>
        <w:t xml:space="preserve">Power BI - </w:t>
      </w:r>
      <w:r w:rsidRPr="00DD1A7D">
        <w:rPr>
          <w:rFonts w:cstheme="minorHAnsi"/>
          <w:b/>
          <w:bCs/>
          <w:color w:val="00188F"/>
        </w:rPr>
        <w:t>重定向至</w:t>
      </w:r>
      <w:r w:rsidRPr="00DD1A7D">
        <w:rPr>
          <w:rFonts w:cstheme="minorHAnsi"/>
          <w:b/>
          <w:bCs/>
          <w:color w:val="00188F"/>
        </w:rPr>
        <w:t xml:space="preserve"> Power BI </w:t>
      </w:r>
      <w:r w:rsidRPr="00DD1A7D">
        <w:rPr>
          <w:rFonts w:cstheme="minorHAnsi"/>
          <w:b/>
          <w:bCs/>
          <w:color w:val="00188F"/>
        </w:rPr>
        <w:t>部分</w:t>
      </w:r>
    </w:p>
    <w:p w14:paraId="001750F3" w14:textId="77777777" w:rsidR="00B20ED6" w:rsidRPr="00DD1A7D" w:rsidRDefault="00B20ED6" w:rsidP="00B20ED6">
      <w:pPr>
        <w:pStyle w:val="ProductList-Body"/>
        <w:ind w:left="187"/>
        <w:rPr>
          <w:rFonts w:cstheme="minorHAnsi"/>
          <w:szCs w:val="18"/>
        </w:rPr>
      </w:pPr>
      <w:r w:rsidRPr="00DD1A7D">
        <w:rPr>
          <w:rFonts w:cstheme="minorHAnsi"/>
          <w:b/>
          <w:color w:val="00188F"/>
        </w:rPr>
        <w:t>查</w:t>
      </w:r>
      <w:r w:rsidRPr="00A709AA">
        <w:rPr>
          <w:rFonts w:cstheme="minorHAnsi"/>
          <w:b/>
          <w:bCs/>
          <w:color w:val="00188F"/>
        </w:rPr>
        <w:t>看：</w:t>
      </w:r>
      <w:r w:rsidRPr="00DD1A7D">
        <w:rPr>
          <w:rFonts w:cstheme="minorHAnsi"/>
          <w:szCs w:val="18"/>
        </w:rPr>
        <w:t>查看</w:t>
      </w:r>
      <w:r w:rsidRPr="00DD1A7D">
        <w:rPr>
          <w:rFonts w:cstheme="minorHAnsi"/>
          <w:szCs w:val="18"/>
        </w:rPr>
        <w:t xml:space="preserve"> Power BI </w:t>
      </w:r>
      <w:r w:rsidRPr="00DD1A7D">
        <w:rPr>
          <w:rFonts w:cstheme="minorHAnsi"/>
          <w:szCs w:val="18"/>
        </w:rPr>
        <w:t>仪表板、报告和服务中的应用。</w:t>
      </w:r>
    </w:p>
    <w:p w14:paraId="198932A0" w14:textId="77777777" w:rsidR="00B20ED6" w:rsidRPr="00DD1A7D" w:rsidRDefault="00B20ED6" w:rsidP="00B20ED6">
      <w:pPr>
        <w:pStyle w:val="ProductList-Body"/>
        <w:ind w:left="187"/>
        <w:rPr>
          <w:rFonts w:cstheme="minorHAnsi"/>
          <w:szCs w:val="18"/>
        </w:rPr>
      </w:pPr>
      <w:r w:rsidRPr="00DD1A7D">
        <w:rPr>
          <w:rFonts w:cstheme="minorHAnsi"/>
          <w:b/>
          <w:color w:val="00188F"/>
        </w:rPr>
        <w:t>数据集更新</w:t>
      </w:r>
      <w:r w:rsidRPr="00A709AA">
        <w:rPr>
          <w:rFonts w:cstheme="minorHAnsi"/>
          <w:b/>
          <w:bCs/>
          <w:color w:val="00188F"/>
        </w:rPr>
        <w:t>：</w:t>
      </w:r>
      <w:r w:rsidRPr="00DD1A7D">
        <w:rPr>
          <w:rFonts w:cstheme="minorHAnsi"/>
          <w:szCs w:val="18"/>
        </w:rPr>
        <w:t>安排或手动触发更新操作，并期望这些操作在预期的时间范围（考虑所有可能影响更新速度的条件，例如数据集大小）内完成。</w:t>
      </w:r>
    </w:p>
    <w:p w14:paraId="3F67EE61" w14:textId="77777777" w:rsidR="00B20ED6" w:rsidRPr="005C2C17" w:rsidRDefault="00B20ED6" w:rsidP="00B20ED6">
      <w:pPr>
        <w:pStyle w:val="ProductList-Body"/>
        <w:ind w:left="180"/>
        <w:rPr>
          <w:rFonts w:cstheme="minorHAnsi"/>
          <w:spacing w:val="-4"/>
          <w:szCs w:val="18"/>
        </w:rPr>
      </w:pPr>
      <w:r w:rsidRPr="005C2C17">
        <w:rPr>
          <w:rFonts w:cstheme="minorHAnsi"/>
          <w:b/>
          <w:color w:val="00188F"/>
          <w:spacing w:val="-4"/>
        </w:rPr>
        <w:t>访问</w:t>
      </w:r>
      <w:r w:rsidRPr="005C2C17">
        <w:rPr>
          <w:rFonts w:cstheme="minorHAnsi"/>
          <w:b/>
          <w:color w:val="00188F"/>
          <w:spacing w:val="-4"/>
        </w:rPr>
        <w:t xml:space="preserve"> Power BI </w:t>
      </w:r>
      <w:r w:rsidRPr="005C2C17">
        <w:rPr>
          <w:rFonts w:cstheme="minorHAnsi"/>
          <w:b/>
          <w:color w:val="00188F"/>
          <w:spacing w:val="-4"/>
        </w:rPr>
        <w:t>门户</w:t>
      </w:r>
      <w:r w:rsidRPr="005C2C17">
        <w:rPr>
          <w:rFonts w:cstheme="minorHAnsi"/>
          <w:b/>
          <w:bCs/>
          <w:color w:val="00188F"/>
          <w:spacing w:val="-4"/>
        </w:rPr>
        <w:t>：</w:t>
      </w:r>
      <w:r w:rsidRPr="005C2C17">
        <w:rPr>
          <w:rFonts w:cstheme="minorHAnsi"/>
          <w:spacing w:val="-4"/>
          <w:szCs w:val="18"/>
        </w:rPr>
        <w:t>在预期的时间范围内访问和使用</w:t>
      </w:r>
      <w:r w:rsidRPr="005C2C17">
        <w:rPr>
          <w:rFonts w:cstheme="minorHAnsi"/>
          <w:spacing w:val="-4"/>
          <w:szCs w:val="18"/>
        </w:rPr>
        <w:t xml:space="preserve"> Power BI </w:t>
      </w:r>
      <w:r w:rsidRPr="005C2C17">
        <w:rPr>
          <w:rFonts w:cstheme="minorHAnsi"/>
          <w:spacing w:val="-4"/>
          <w:szCs w:val="18"/>
        </w:rPr>
        <w:t>门户，考虑客户环境本地或微软外部的网络条件和限制。</w:t>
      </w:r>
    </w:p>
    <w:p w14:paraId="1130E6F6"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数据工厂</w:t>
      </w:r>
    </w:p>
    <w:p w14:paraId="1C1925F7" w14:textId="77777777" w:rsidR="00B20ED6" w:rsidRPr="00DD1A7D" w:rsidRDefault="00B20ED6" w:rsidP="00B20ED6">
      <w:pPr>
        <w:pStyle w:val="ProductList-Body"/>
        <w:ind w:left="187"/>
        <w:rPr>
          <w:rFonts w:cstheme="minorHAnsi"/>
          <w:szCs w:val="18"/>
        </w:rPr>
      </w:pPr>
      <w:r w:rsidRPr="00DD1A7D">
        <w:rPr>
          <w:rFonts w:cstheme="minorHAnsi"/>
          <w:b/>
          <w:color w:val="00188F"/>
        </w:rPr>
        <w:t xml:space="preserve">Dataflow Gen2 </w:t>
      </w:r>
      <w:r w:rsidRPr="00DD1A7D">
        <w:rPr>
          <w:rFonts w:cstheme="minorHAnsi"/>
          <w:b/>
          <w:color w:val="00188F"/>
        </w:rPr>
        <w:t>更新</w:t>
      </w:r>
      <w:r w:rsidRPr="00A709AA">
        <w:rPr>
          <w:rFonts w:cstheme="minorHAnsi"/>
          <w:b/>
          <w:bCs/>
          <w:color w:val="00188F"/>
        </w:rPr>
        <w:t>：</w:t>
      </w:r>
      <w:r w:rsidRPr="00DD1A7D">
        <w:rPr>
          <w:rFonts w:cstheme="minorHAnsi"/>
          <w:szCs w:val="18"/>
        </w:rPr>
        <w:t>安排或手动触发更新操作并预期这些操作能够完成。</w:t>
      </w:r>
    </w:p>
    <w:p w14:paraId="0BD229DC" w14:textId="77777777" w:rsidR="00B20ED6" w:rsidRPr="00DD1A7D" w:rsidRDefault="00B20ED6" w:rsidP="00B20ED6">
      <w:pPr>
        <w:pStyle w:val="ProductList-Body"/>
        <w:ind w:left="187"/>
        <w:rPr>
          <w:rFonts w:cstheme="minorHAnsi"/>
          <w:szCs w:val="18"/>
        </w:rPr>
      </w:pPr>
      <w:r w:rsidRPr="00DD1A7D">
        <w:rPr>
          <w:rFonts w:cstheme="minorHAnsi"/>
          <w:b/>
          <w:color w:val="00188F"/>
        </w:rPr>
        <w:t>打开管道：</w:t>
      </w:r>
      <w:r w:rsidRPr="00DD1A7D">
        <w:rPr>
          <w:rFonts w:cstheme="minorHAnsi"/>
          <w:szCs w:val="18"/>
        </w:rPr>
        <w:t>在服务中打开管道。</w:t>
      </w:r>
    </w:p>
    <w:p w14:paraId="189C8815"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数据工程</w:t>
      </w:r>
    </w:p>
    <w:p w14:paraId="481D5915" w14:textId="77777777" w:rsidR="00B20ED6" w:rsidRPr="00DD1A7D" w:rsidRDefault="00B20ED6" w:rsidP="00B20ED6">
      <w:pPr>
        <w:pStyle w:val="ProductList-Body"/>
        <w:ind w:left="187"/>
        <w:rPr>
          <w:rFonts w:cstheme="minorHAnsi"/>
          <w:szCs w:val="18"/>
        </w:rPr>
      </w:pPr>
      <w:r w:rsidRPr="00DD1A7D">
        <w:rPr>
          <w:rFonts w:cstheme="minorHAnsi"/>
          <w:b/>
          <w:color w:val="00188F"/>
        </w:rPr>
        <w:t>打开湖屋：</w:t>
      </w:r>
      <w:r w:rsidRPr="00DD1A7D">
        <w:rPr>
          <w:rFonts w:cstheme="minorHAnsi"/>
          <w:szCs w:val="18"/>
        </w:rPr>
        <w:t>在服务中打开并查看湖屋。</w:t>
      </w:r>
    </w:p>
    <w:p w14:paraId="28EF5119" w14:textId="77777777" w:rsidR="00B20ED6" w:rsidRPr="00DD1A7D" w:rsidRDefault="00B20ED6" w:rsidP="00B20ED6">
      <w:pPr>
        <w:pStyle w:val="ProductList-Body"/>
        <w:ind w:left="187"/>
        <w:rPr>
          <w:rFonts w:cstheme="minorHAnsi"/>
          <w:szCs w:val="18"/>
        </w:rPr>
      </w:pPr>
      <w:r w:rsidRPr="00DD1A7D">
        <w:rPr>
          <w:rFonts w:cstheme="minorHAnsi"/>
          <w:b/>
          <w:color w:val="00188F"/>
        </w:rPr>
        <w:t>打开笔记本：</w:t>
      </w:r>
      <w:r w:rsidRPr="00DD1A7D">
        <w:rPr>
          <w:rFonts w:cstheme="minorHAnsi"/>
          <w:szCs w:val="18"/>
        </w:rPr>
        <w:t>在服务中打开并查看笔记本。</w:t>
      </w:r>
    </w:p>
    <w:p w14:paraId="0006F717"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Spark </w:t>
      </w:r>
      <w:r w:rsidRPr="00DD1A7D">
        <w:rPr>
          <w:rFonts w:cstheme="minorHAnsi"/>
          <w:b/>
          <w:color w:val="00188F"/>
        </w:rPr>
        <w:t>作业定义：</w:t>
      </w:r>
      <w:r w:rsidRPr="00DD1A7D">
        <w:rPr>
          <w:rFonts w:cstheme="minorHAnsi"/>
          <w:szCs w:val="18"/>
        </w:rPr>
        <w:t>在服务中打开并查看</w:t>
      </w:r>
      <w:r w:rsidRPr="00DD1A7D">
        <w:rPr>
          <w:rFonts w:cstheme="minorHAnsi"/>
          <w:szCs w:val="18"/>
        </w:rPr>
        <w:t xml:space="preserve"> Spark </w:t>
      </w:r>
      <w:r w:rsidRPr="00DD1A7D">
        <w:rPr>
          <w:rFonts w:cstheme="minorHAnsi"/>
          <w:szCs w:val="18"/>
        </w:rPr>
        <w:t>作业定义。</w:t>
      </w:r>
    </w:p>
    <w:p w14:paraId="2641DA04"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数据科学</w:t>
      </w:r>
    </w:p>
    <w:p w14:paraId="475588D2"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ML </w:t>
      </w:r>
      <w:r w:rsidRPr="00DD1A7D">
        <w:rPr>
          <w:rFonts w:cstheme="minorHAnsi"/>
          <w:b/>
          <w:color w:val="00188F"/>
        </w:rPr>
        <w:t>模型：</w:t>
      </w:r>
      <w:r w:rsidRPr="00DD1A7D">
        <w:rPr>
          <w:rFonts w:cstheme="minorHAnsi"/>
          <w:szCs w:val="18"/>
        </w:rPr>
        <w:t>在服务中打开并查看</w:t>
      </w:r>
      <w:r w:rsidRPr="00DD1A7D">
        <w:rPr>
          <w:rFonts w:cstheme="minorHAnsi"/>
          <w:szCs w:val="18"/>
        </w:rPr>
        <w:t xml:space="preserve"> ML </w:t>
      </w:r>
      <w:r w:rsidRPr="00DD1A7D">
        <w:rPr>
          <w:rFonts w:cstheme="minorHAnsi"/>
          <w:szCs w:val="18"/>
        </w:rPr>
        <w:t>模型。</w:t>
      </w:r>
    </w:p>
    <w:p w14:paraId="376EBEB3" w14:textId="77777777" w:rsidR="00B20ED6" w:rsidRPr="00DD1A7D" w:rsidRDefault="00B20ED6" w:rsidP="00B20ED6">
      <w:pPr>
        <w:pStyle w:val="ProductList-Body"/>
        <w:ind w:left="187"/>
        <w:rPr>
          <w:rFonts w:cstheme="minorHAnsi"/>
          <w:szCs w:val="18"/>
        </w:rPr>
      </w:pPr>
      <w:r w:rsidRPr="00DD1A7D">
        <w:rPr>
          <w:rFonts w:cstheme="minorHAnsi"/>
          <w:b/>
          <w:color w:val="00188F"/>
        </w:rPr>
        <w:t>打开试验：</w:t>
      </w:r>
      <w:r w:rsidRPr="00DD1A7D">
        <w:rPr>
          <w:rFonts w:cstheme="minorHAnsi"/>
          <w:szCs w:val="18"/>
        </w:rPr>
        <w:t>在服务中打开并查看试验。</w:t>
      </w:r>
    </w:p>
    <w:p w14:paraId="2E96ADC6"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数据仓库</w:t>
      </w:r>
    </w:p>
    <w:p w14:paraId="6595491D" w14:textId="77777777" w:rsidR="00B20ED6" w:rsidRPr="00DD1A7D" w:rsidRDefault="00B20ED6" w:rsidP="00B20ED6">
      <w:pPr>
        <w:pStyle w:val="ProductList-Body"/>
        <w:ind w:left="187"/>
        <w:rPr>
          <w:rFonts w:cstheme="minorHAnsi"/>
          <w:szCs w:val="18"/>
        </w:rPr>
      </w:pPr>
      <w:r w:rsidRPr="00DD1A7D">
        <w:rPr>
          <w:rFonts w:cstheme="minorHAnsi"/>
          <w:b/>
          <w:color w:val="00188F"/>
        </w:rPr>
        <w:t>打开数据库：</w:t>
      </w:r>
      <w:r w:rsidRPr="00DD1A7D">
        <w:rPr>
          <w:rFonts w:cstheme="minorHAnsi"/>
          <w:szCs w:val="18"/>
        </w:rPr>
        <w:t>在服务中打开并查看数据仓库数据库。</w:t>
      </w:r>
    </w:p>
    <w:p w14:paraId="2B22C29D" w14:textId="77777777" w:rsidR="00B20ED6" w:rsidRPr="00DD1A7D" w:rsidRDefault="00B20ED6" w:rsidP="00B20ED6">
      <w:pPr>
        <w:pStyle w:val="ProductList-Body"/>
        <w:rPr>
          <w:rFonts w:cstheme="minorHAnsi"/>
          <w:b/>
          <w:bCs/>
          <w:color w:val="00188F"/>
        </w:rPr>
      </w:pPr>
      <w:r w:rsidRPr="00DD1A7D">
        <w:rPr>
          <w:rFonts w:cstheme="minorHAnsi"/>
          <w:b/>
          <w:bCs/>
          <w:color w:val="00188F"/>
        </w:rPr>
        <w:t>实时分析</w:t>
      </w:r>
    </w:p>
    <w:p w14:paraId="6F90DC25"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Eventstream</w:t>
      </w:r>
      <w:r w:rsidRPr="00DD1A7D">
        <w:rPr>
          <w:rFonts w:cstheme="minorHAnsi"/>
          <w:b/>
          <w:color w:val="00188F"/>
        </w:rPr>
        <w:t>：</w:t>
      </w:r>
      <w:r w:rsidRPr="00DD1A7D">
        <w:rPr>
          <w:rFonts w:cstheme="minorHAnsi"/>
          <w:szCs w:val="18"/>
        </w:rPr>
        <w:t>在服务中打开并查看</w:t>
      </w:r>
      <w:r w:rsidRPr="00DD1A7D">
        <w:rPr>
          <w:rFonts w:cstheme="minorHAnsi"/>
          <w:szCs w:val="18"/>
        </w:rPr>
        <w:t xml:space="preserve"> Eventstream</w:t>
      </w:r>
      <w:r w:rsidRPr="00DD1A7D">
        <w:rPr>
          <w:rFonts w:cstheme="minorHAnsi"/>
          <w:szCs w:val="18"/>
        </w:rPr>
        <w:t>。</w:t>
      </w:r>
    </w:p>
    <w:p w14:paraId="235A72DA" w14:textId="77777777" w:rsidR="00B20ED6" w:rsidRPr="00DD1A7D" w:rsidRDefault="00B20ED6" w:rsidP="00B20ED6">
      <w:pPr>
        <w:pStyle w:val="ProductList-Body"/>
        <w:ind w:left="187"/>
        <w:rPr>
          <w:rFonts w:cstheme="minorHAnsi"/>
          <w:szCs w:val="18"/>
        </w:rPr>
      </w:pPr>
      <w:r w:rsidRPr="00DD1A7D">
        <w:rPr>
          <w:rFonts w:cstheme="minorHAnsi"/>
          <w:b/>
          <w:bCs/>
          <w:color w:val="00188F"/>
        </w:rPr>
        <w:t>打开</w:t>
      </w:r>
      <w:r w:rsidRPr="00DD1A7D">
        <w:rPr>
          <w:rFonts w:cstheme="minorHAnsi"/>
          <w:b/>
          <w:bCs/>
          <w:color w:val="00188F"/>
        </w:rPr>
        <w:t xml:space="preserve"> KQL </w:t>
      </w:r>
      <w:r w:rsidRPr="00DD1A7D">
        <w:rPr>
          <w:rFonts w:cstheme="minorHAnsi"/>
          <w:b/>
          <w:bCs/>
          <w:color w:val="00188F"/>
        </w:rPr>
        <w:t>数据库：</w:t>
      </w:r>
      <w:r w:rsidRPr="00DD1A7D">
        <w:rPr>
          <w:rFonts w:cstheme="minorHAnsi"/>
        </w:rPr>
        <w:t>在服务中打开并查看</w:t>
      </w:r>
      <w:r w:rsidRPr="00DD1A7D">
        <w:rPr>
          <w:rFonts w:cstheme="minorHAnsi"/>
        </w:rPr>
        <w:t xml:space="preserve"> KQL </w:t>
      </w:r>
      <w:r w:rsidRPr="00DD1A7D">
        <w:rPr>
          <w:rFonts w:cstheme="minorHAnsi"/>
        </w:rPr>
        <w:t>数据库。</w:t>
      </w:r>
    </w:p>
    <w:p w14:paraId="5FF4CEF7" w14:textId="77777777" w:rsidR="00B20ED6" w:rsidRPr="00DD1A7D" w:rsidRDefault="00B20ED6" w:rsidP="00B20ED6">
      <w:pPr>
        <w:pStyle w:val="ProductList-Body"/>
        <w:rPr>
          <w:rFonts w:cstheme="minorHAnsi"/>
          <w:b/>
          <w:bCs/>
          <w:color w:val="00188F"/>
        </w:rPr>
      </w:pPr>
      <w:r w:rsidRPr="00DD1A7D">
        <w:rPr>
          <w:rFonts w:cstheme="minorHAnsi"/>
          <w:b/>
          <w:bCs/>
          <w:color w:val="00188F"/>
        </w:rPr>
        <w:t>OneLake</w:t>
      </w:r>
    </w:p>
    <w:p w14:paraId="4DB4B54B" w14:textId="77777777" w:rsidR="00B20ED6" w:rsidRPr="00DD1A7D" w:rsidRDefault="00B20ED6" w:rsidP="00B20ED6">
      <w:pPr>
        <w:pStyle w:val="ProductList-Body"/>
        <w:ind w:left="187"/>
        <w:rPr>
          <w:rFonts w:cstheme="minorHAnsi"/>
          <w:szCs w:val="18"/>
        </w:rPr>
      </w:pPr>
      <w:r w:rsidRPr="00DD1A7D">
        <w:rPr>
          <w:rFonts w:cstheme="minorHAnsi"/>
          <w:b/>
          <w:bCs/>
          <w:color w:val="00188F"/>
        </w:rPr>
        <w:t xml:space="preserve">OneLake </w:t>
      </w:r>
      <w:r w:rsidRPr="00DD1A7D">
        <w:rPr>
          <w:rFonts w:cstheme="minorHAnsi"/>
          <w:b/>
          <w:bCs/>
          <w:color w:val="00188F"/>
        </w:rPr>
        <w:t>读取事务：</w:t>
      </w:r>
      <w:r w:rsidRPr="00DD1A7D">
        <w:rPr>
          <w:rFonts w:cstheme="minorHAnsi"/>
        </w:rPr>
        <w:t>针对</w:t>
      </w:r>
      <w:r w:rsidRPr="00DD1A7D">
        <w:rPr>
          <w:rFonts w:cstheme="minorHAnsi"/>
        </w:rPr>
        <w:t xml:space="preserve"> OneLake DFS API </w:t>
      </w:r>
      <w:r w:rsidRPr="00DD1A7D">
        <w:rPr>
          <w:rFonts w:cstheme="minorHAnsi"/>
        </w:rPr>
        <w:t>的任何读取操作</w:t>
      </w:r>
      <w:r w:rsidRPr="00DD1A7D">
        <w:rPr>
          <w:rFonts w:cstheme="minorHAnsi"/>
          <w:color w:val="00188F"/>
        </w:rPr>
        <w:t>。</w:t>
      </w:r>
    </w:p>
    <w:p w14:paraId="289BD6BD" w14:textId="77777777" w:rsidR="00B20ED6" w:rsidRPr="00DD1A7D" w:rsidRDefault="00B20ED6" w:rsidP="00B20ED6">
      <w:pPr>
        <w:pStyle w:val="ProductList-Body"/>
        <w:rPr>
          <w:rFonts w:cstheme="minorHAnsi"/>
        </w:rPr>
      </w:pPr>
      <w:r w:rsidRPr="00DD1A7D">
        <w:rPr>
          <w:rFonts w:cstheme="minorHAnsi"/>
          <w:b/>
          <w:bCs/>
          <w:color w:val="00188F"/>
        </w:rPr>
        <w:t>正常服务时间百分比</w:t>
      </w:r>
      <w:r w:rsidRPr="00A709AA">
        <w:rPr>
          <w:rFonts w:cstheme="minorHAnsi"/>
          <w:b/>
          <w:bCs/>
          <w:color w:val="00188F"/>
        </w:rPr>
        <w:t>：</w:t>
      </w:r>
      <w:r w:rsidRPr="00DD1A7D">
        <w:rPr>
          <w:rFonts w:cstheme="minorHAnsi"/>
          <w:color w:val="000000" w:themeColor="text1"/>
        </w:rPr>
        <w:t>“</w:t>
      </w:r>
      <w:r w:rsidRPr="00DD1A7D">
        <w:rPr>
          <w:rFonts w:cstheme="minorHAnsi"/>
          <w:color w:val="000000" w:themeColor="text1"/>
        </w:rPr>
        <w:t>正常服务时间百分比</w:t>
      </w:r>
      <w:r w:rsidRPr="00DD1A7D">
        <w:rPr>
          <w:rFonts w:cstheme="minorHAnsi"/>
          <w:color w:val="000000" w:themeColor="text1"/>
        </w:rPr>
        <w:t>”</w:t>
      </w:r>
      <w:r w:rsidRPr="00DD1A7D">
        <w:rPr>
          <w:rFonts w:cstheme="minorHAnsi"/>
          <w:color w:val="000000" w:themeColor="text1"/>
        </w:rPr>
        <w:t>应使用以下公式计算：</w:t>
      </w:r>
    </w:p>
    <w:p w14:paraId="7D89D7FD" w14:textId="77777777" w:rsidR="00B20ED6" w:rsidRPr="00DD1A7D" w:rsidRDefault="00000000" w:rsidP="00B20ED6">
      <w:pPr>
        <w:pStyle w:val="ListParagraph"/>
        <w:spacing w:before="120"/>
        <w:jc w:val="center"/>
        <w:rPr>
          <w:rFonts w:ascii="Cambria Math" w:hAnsi="Cambria Math" w:cstheme="minorHAnsi"/>
          <w:i/>
          <w:iCs/>
          <w:sz w:val="12"/>
          <w:szCs w:val="12"/>
        </w:rPr>
      </w:pPr>
      <m:oMathPara>
        <m:oMath>
          <m:f>
            <m:fPr>
              <m:ctrlPr>
                <w:rPr>
                  <w:rFonts w:ascii="Cambria Math" w:hAnsi="Cambria Math" w:cstheme="minorHAnsi"/>
                  <w:i/>
                  <w:sz w:val="18"/>
                  <w:szCs w:val="18"/>
                </w:rPr>
              </m:ctrlPr>
            </m:fPr>
            <m:num>
              <m:r>
                <m:rPr>
                  <m:nor/>
                </m:rPr>
                <w:rPr>
                  <w:rFonts w:ascii="Cambria Math" w:hAnsi="Cambria Math" w:cstheme="minorHAnsi"/>
                  <w:i/>
                  <w:sz w:val="18"/>
                  <w:szCs w:val="18"/>
                </w:rPr>
                <m:t>最大可用分钟数</m:t>
              </m:r>
              <m:r>
                <m:rPr>
                  <m:nor/>
                </m:rPr>
                <w:rPr>
                  <w:rFonts w:ascii="Cambria Math" w:hAnsi="Cambria Math" w:cstheme="minorHAnsi"/>
                  <w:i/>
                  <w:sz w:val="18"/>
                  <w:szCs w:val="18"/>
                </w:rPr>
                <m:t xml:space="preserve"> </m:t>
              </m:r>
              <m:r>
                <m:rPr>
                  <m:nor/>
                </m:rPr>
                <w:rPr>
                  <w:rFonts w:ascii="Cambria Math" w:hAnsi="Cambria Math" w:cs="Times New Roman"/>
                  <w:i/>
                  <w:sz w:val="18"/>
                  <w:szCs w:val="18"/>
                </w:rPr>
                <m:t>-</m:t>
              </m:r>
              <m:r>
                <m:rPr>
                  <m:nor/>
                </m:rPr>
                <w:rPr>
                  <w:rFonts w:ascii="Cambria Math" w:hAnsi="Cambria Math" w:cstheme="minorHAnsi"/>
                  <w:i/>
                  <w:sz w:val="18"/>
                  <w:szCs w:val="18"/>
                </w:rPr>
                <m:t xml:space="preserve"> </m:t>
              </m:r>
              <m:r>
                <m:rPr>
                  <m:nor/>
                </m:rPr>
                <w:rPr>
                  <w:rFonts w:ascii="Cambria Math" w:hAnsi="Cambria Math" w:cstheme="minorHAnsi"/>
                  <w:i/>
                  <w:sz w:val="18"/>
                  <w:szCs w:val="18"/>
                </w:rPr>
                <m:t>停机时间</m:t>
              </m:r>
            </m:num>
            <m:den>
              <m:r>
                <m:rPr>
                  <m:nor/>
                </m:rPr>
                <w:rPr>
                  <w:rFonts w:ascii="Cambria Math" w:hAnsi="Cambria Math" w:cstheme="minorHAnsi"/>
                  <w:i/>
                  <w:sz w:val="18"/>
                  <w:szCs w:val="18"/>
                </w:rPr>
                <m:t>最大可用分钟数</m:t>
              </m:r>
            </m:den>
          </m:f>
          <m:r>
            <w:rPr>
              <w:rFonts w:ascii="Cambria Math" w:hAnsi="Cambria Math" w:cstheme="minorHAnsi"/>
              <w:sz w:val="18"/>
              <w:szCs w:val="18"/>
            </w:rPr>
            <m:t xml:space="preserve"> x 100</m:t>
          </m:r>
        </m:oMath>
      </m:oMathPara>
    </w:p>
    <w:p w14:paraId="2C30021E" w14:textId="77777777" w:rsidR="00B20ED6" w:rsidRPr="00DD1A7D" w:rsidRDefault="00B20ED6" w:rsidP="00B20ED6">
      <w:pPr>
        <w:pStyle w:val="ProductList-Body"/>
        <w:rPr>
          <w:rFonts w:cstheme="minorHAnsi"/>
        </w:rPr>
      </w:pPr>
      <w:r w:rsidRPr="00DD1A7D">
        <w:rPr>
          <w:rFonts w:cstheme="minorHAnsi"/>
          <w:b/>
          <w:bCs/>
          <w:color w:val="00188F"/>
        </w:rPr>
        <w:t>*</w:t>
      </w:r>
      <w:r w:rsidRPr="00DD1A7D">
        <w:rPr>
          <w:rFonts w:cstheme="minorHAnsi"/>
        </w:rPr>
        <w:t>停机时间不包括由于</w:t>
      </w:r>
      <w:r w:rsidRPr="00DD1A7D">
        <w:rPr>
          <w:rFonts w:cstheme="minorHAnsi"/>
        </w:rPr>
        <w:t xml:space="preserve"> Microsoft Fabric </w:t>
      </w:r>
      <w:r w:rsidRPr="00DD1A7D">
        <w:rPr>
          <w:rFonts w:cstheme="minorHAnsi"/>
        </w:rPr>
        <w:t>节流策略导致在给定容量内无法使用</w:t>
      </w:r>
      <w:r w:rsidRPr="00DD1A7D">
        <w:rPr>
          <w:rFonts w:cstheme="minorHAnsi"/>
        </w:rPr>
        <w:t xml:space="preserve"> Fabric </w:t>
      </w:r>
      <w:r w:rsidRPr="00DD1A7D">
        <w:rPr>
          <w:rFonts w:cstheme="minorHAnsi"/>
        </w:rPr>
        <w:t>功能的任何时间段。</w:t>
      </w:r>
    </w:p>
    <w:p w14:paraId="48CE0074" w14:textId="77777777" w:rsidR="00B20ED6" w:rsidRPr="00DD1A7D" w:rsidRDefault="00B20ED6" w:rsidP="00B20ED6">
      <w:pPr>
        <w:pStyle w:val="ProductList-Body"/>
        <w:rPr>
          <w:rFonts w:cstheme="minorHAnsi"/>
        </w:rPr>
      </w:pPr>
    </w:p>
    <w:p w14:paraId="21F44DE4" w14:textId="77777777" w:rsidR="00B20ED6" w:rsidRPr="00DD1A7D" w:rsidRDefault="00B20ED6" w:rsidP="00B20ED6">
      <w:pPr>
        <w:pStyle w:val="ProductList-Body"/>
        <w:rPr>
          <w:rFonts w:cstheme="minorHAnsi"/>
          <w:b/>
        </w:rPr>
      </w:pPr>
      <w:r w:rsidRPr="00DD1A7D">
        <w:rPr>
          <w:rFonts w:cstheme="minorHAnsi"/>
          <w:b/>
          <w:color w:val="00188F"/>
        </w:rPr>
        <w:t>服务额度</w:t>
      </w:r>
      <w:r w:rsidRPr="00A709AA">
        <w:rPr>
          <w:rFonts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D6" w:rsidRPr="006E2285" w14:paraId="16EE5FF7" w14:textId="77777777" w:rsidTr="00C05CF4">
        <w:trPr>
          <w:trHeight w:val="256"/>
          <w:tblHeader/>
        </w:trPr>
        <w:tc>
          <w:tcPr>
            <w:tcW w:w="5400" w:type="dxa"/>
            <w:shd w:val="clear" w:color="auto" w:fill="0072C6"/>
          </w:tcPr>
          <w:p w14:paraId="345CDEF3" w14:textId="77777777" w:rsidR="00B20ED6" w:rsidRPr="006E2285" w:rsidRDefault="00B20ED6" w:rsidP="00C05CF4">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正常服务时间百分比</w:t>
            </w:r>
          </w:p>
        </w:tc>
        <w:tc>
          <w:tcPr>
            <w:tcW w:w="5400" w:type="dxa"/>
            <w:shd w:val="clear" w:color="auto" w:fill="0072C6"/>
          </w:tcPr>
          <w:p w14:paraId="69E1CFD0" w14:textId="77777777" w:rsidR="00B20ED6" w:rsidRPr="006E2285" w:rsidRDefault="00B20ED6" w:rsidP="00C05CF4">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服务额度</w:t>
            </w:r>
          </w:p>
        </w:tc>
      </w:tr>
      <w:tr w:rsidR="00B20ED6" w:rsidRPr="006E2285" w14:paraId="032F38AD" w14:textId="77777777" w:rsidTr="00C05CF4">
        <w:trPr>
          <w:trHeight w:val="215"/>
        </w:trPr>
        <w:tc>
          <w:tcPr>
            <w:tcW w:w="5400" w:type="dxa"/>
          </w:tcPr>
          <w:p w14:paraId="51E454CE"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&lt; 99.9%</w:t>
            </w:r>
          </w:p>
        </w:tc>
        <w:tc>
          <w:tcPr>
            <w:tcW w:w="5400" w:type="dxa"/>
          </w:tcPr>
          <w:p w14:paraId="3F964704"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10%</w:t>
            </w:r>
          </w:p>
        </w:tc>
      </w:tr>
      <w:tr w:rsidR="00B20ED6" w:rsidRPr="006E2285" w14:paraId="3339A2DD" w14:textId="77777777" w:rsidTr="00C05CF4">
        <w:trPr>
          <w:trHeight w:val="256"/>
        </w:trPr>
        <w:tc>
          <w:tcPr>
            <w:tcW w:w="5400" w:type="dxa"/>
          </w:tcPr>
          <w:p w14:paraId="459DFE9E"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&lt; 99%</w:t>
            </w:r>
          </w:p>
        </w:tc>
        <w:tc>
          <w:tcPr>
            <w:tcW w:w="5400" w:type="dxa"/>
          </w:tcPr>
          <w:p w14:paraId="593DCEF6"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25%</w:t>
            </w:r>
          </w:p>
        </w:tc>
      </w:tr>
    </w:tbl>
    <w:p w14:paraId="4529B68D" w14:textId="77777777" w:rsidR="00B20ED6" w:rsidRPr="00E06DA2" w:rsidRDefault="00B20ED6" w:rsidP="00B20ED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4030DF9" w14:textId="79E4AD37" w:rsidR="00610507" w:rsidRPr="0022739A" w:rsidRDefault="00610507" w:rsidP="00950F48">
      <w:pPr>
        <w:pStyle w:val="ProductList-Offering2Heading"/>
        <w:keepLines w:val="0"/>
        <w:rPr>
          <w:rFonts w:cstheme="majorHAnsi"/>
        </w:rPr>
      </w:pPr>
      <w:bookmarkStart w:id="302" w:name="_Toc176879397"/>
      <w:r w:rsidRPr="0022739A">
        <w:rPr>
          <w:rFonts w:cstheme="majorHAnsi"/>
        </w:rPr>
        <w:t>Microsoft Genomics</w:t>
      </w:r>
      <w:bookmarkEnd w:id="299"/>
      <w:bookmarkEnd w:id="302"/>
    </w:p>
    <w:p w14:paraId="043BBB5D"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附加定义</w:t>
      </w:r>
      <w:r w:rsidRPr="001E7469">
        <w:rPr>
          <w:rFonts w:asciiTheme="minorHAnsi" w:hAnsiTheme="minorHAnsi" w:cstheme="minorHAnsi"/>
          <w:b/>
          <w:color w:val="00188F"/>
          <w:sz w:val="18"/>
          <w:lang w:val="zh-CN" w:eastAsia="zh-CN" w:bidi="zh-CN"/>
        </w:rPr>
        <w:t>：</w:t>
      </w:r>
    </w:p>
    <w:p w14:paraId="028F9137" w14:textId="77777777" w:rsidR="00610507" w:rsidRPr="00E06DA2" w:rsidRDefault="00BF1364" w:rsidP="00610507">
      <w:pPr>
        <w:rPr>
          <w:rFonts w:asciiTheme="minorHAnsi" w:hAnsiTheme="minorHAnsi" w:cstheme="minorHAnsi"/>
          <w:strike/>
          <w:sz w:val="18"/>
          <w:szCs w:val="18"/>
          <w:lang w:val="e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是指在指定</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订阅的一个适用期间内，客户创建的所有</w:t>
      </w:r>
      <w:r w:rsidR="00610507" w:rsidRPr="00E06DA2">
        <w:rPr>
          <w:rFonts w:asciiTheme="minorHAnsi" w:hAnsiTheme="minorHAnsi" w:cstheme="minorHAnsi"/>
          <w:sz w:val="18"/>
          <w:szCs w:val="18"/>
          <w:lang w:val="zh-CN" w:eastAsia="zh-CN" w:bidi="zh-CN"/>
        </w:rPr>
        <w:t xml:space="preserve"> Microsoft Genomics </w:t>
      </w:r>
      <w:r w:rsidR="00610507" w:rsidRPr="00E06DA2">
        <w:rPr>
          <w:rFonts w:asciiTheme="minorHAnsi" w:hAnsiTheme="minorHAnsi" w:cstheme="minorHAnsi"/>
          <w:sz w:val="18"/>
          <w:szCs w:val="18"/>
          <w:lang w:val="zh-CN" w:eastAsia="zh-CN" w:bidi="zh-CN"/>
        </w:rPr>
        <w:t>帐户处于有效状态的总累计分钟数。</w:t>
      </w:r>
    </w:p>
    <w:p w14:paraId="58C2A7D2" w14:textId="77777777" w:rsidR="00610507" w:rsidRPr="00E06DA2" w:rsidRDefault="00BF1364" w:rsidP="00610507">
      <w:pPr>
        <w:rPr>
          <w:rFonts w:asciiTheme="minorHAnsi" w:hAnsiTheme="minorHAnsi" w:cstheme="minorHAnsi"/>
          <w:sz w:val="18"/>
          <w:szCs w:val="18"/>
          <w:lang w:val="e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是指在最大可用分钟数中，</w:t>
      </w:r>
      <w:r w:rsidR="00610507" w:rsidRPr="00E06DA2">
        <w:rPr>
          <w:rFonts w:asciiTheme="minorHAnsi" w:hAnsiTheme="minorHAnsi" w:cstheme="minorHAnsi"/>
          <w:sz w:val="18"/>
          <w:szCs w:val="18"/>
          <w:lang w:val="zh-CN" w:eastAsia="zh-CN" w:bidi="zh-CN"/>
        </w:rPr>
        <w:t xml:space="preserve">Microsoft Genomics </w:t>
      </w:r>
      <w:r w:rsidR="00610507" w:rsidRPr="00E06DA2">
        <w:rPr>
          <w:rFonts w:asciiTheme="minorHAnsi" w:hAnsiTheme="minorHAnsi" w:cstheme="minorHAnsi"/>
          <w:sz w:val="18"/>
          <w:szCs w:val="18"/>
          <w:lang w:val="zh-CN" w:eastAsia="zh-CN" w:bidi="zh-CN"/>
        </w:rPr>
        <w:t>不可用的总分钟数。如果在某一分钟内，发送经身份验证的</w:t>
      </w:r>
      <w:r w:rsidR="00610507" w:rsidRPr="00E06DA2">
        <w:rPr>
          <w:rFonts w:asciiTheme="minorHAnsi" w:hAnsiTheme="minorHAnsi" w:cstheme="minorHAnsi"/>
          <w:sz w:val="18"/>
          <w:szCs w:val="18"/>
          <w:lang w:val="zh-CN" w:eastAsia="zh-CN" w:bidi="zh-CN"/>
        </w:rPr>
        <w:t xml:space="preserve"> Genomics </w:t>
      </w:r>
      <w:r w:rsidR="00610507" w:rsidRPr="00E06DA2">
        <w:rPr>
          <w:rFonts w:asciiTheme="minorHAnsi" w:hAnsiTheme="minorHAnsi" w:cstheme="minorHAnsi"/>
          <w:sz w:val="18"/>
          <w:szCs w:val="18"/>
          <w:lang w:val="zh-CN" w:eastAsia="zh-CN" w:bidi="zh-CN"/>
        </w:rPr>
        <w:t>服务</w:t>
      </w:r>
      <w:r w:rsidR="00610507" w:rsidRPr="00E06DA2">
        <w:rPr>
          <w:rFonts w:asciiTheme="minorHAnsi" w:hAnsiTheme="minorHAnsi" w:cstheme="minorHAnsi"/>
          <w:sz w:val="18"/>
          <w:szCs w:val="18"/>
          <w:lang w:val="zh-CN" w:eastAsia="zh-CN" w:bidi="zh-CN"/>
        </w:rPr>
        <w:t xml:space="preserve"> REST API </w:t>
      </w:r>
      <w:r w:rsidR="00610507" w:rsidRPr="00E06DA2">
        <w:rPr>
          <w:rFonts w:asciiTheme="minorHAnsi" w:hAnsiTheme="minorHAnsi" w:cstheme="minorHAnsi"/>
          <w:sz w:val="18"/>
          <w:szCs w:val="18"/>
          <w:lang w:val="zh-CN" w:eastAsia="zh-CN" w:bidi="zh-CN"/>
        </w:rPr>
        <w:t>请求的所有连续尝试均返回错误代码，或者没有回信，则可以视为在这一分钟内</w:t>
      </w:r>
      <w:r w:rsidR="00610507" w:rsidRPr="00E06DA2">
        <w:rPr>
          <w:rFonts w:asciiTheme="minorHAnsi" w:hAnsiTheme="minorHAnsi" w:cstheme="minorHAnsi"/>
          <w:sz w:val="18"/>
          <w:szCs w:val="18"/>
          <w:lang w:val="zh-CN" w:eastAsia="zh-CN" w:bidi="zh-CN"/>
        </w:rPr>
        <w:t xml:space="preserve"> Genomics </w:t>
      </w:r>
      <w:r w:rsidR="00610507" w:rsidRPr="00E06DA2">
        <w:rPr>
          <w:rFonts w:asciiTheme="minorHAnsi" w:hAnsiTheme="minorHAnsi" w:cstheme="minorHAnsi"/>
          <w:sz w:val="18"/>
          <w:szCs w:val="18"/>
          <w:lang w:val="zh-CN" w:eastAsia="zh-CN" w:bidi="zh-CN"/>
        </w:rPr>
        <w:t>服务不可用。</w:t>
      </w:r>
    </w:p>
    <w:p w14:paraId="3EAD1003" w14:textId="77777777" w:rsidR="00610507" w:rsidRPr="00E06DA2" w:rsidRDefault="00610507" w:rsidP="00610507">
      <w:pPr>
        <w:rPr>
          <w:rFonts w:asciiTheme="minorHAnsi" w:hAnsiTheme="minorHAnsi" w:cstheme="minorHAnsi"/>
          <w:sz w:val="18"/>
          <w:szCs w:val="18"/>
          <w:lang w:val="en" w:eastAsia="zh-CN" w:bidi="zh-CN"/>
        </w:rPr>
      </w:pPr>
      <w:r w:rsidRPr="00E06DA2">
        <w:rPr>
          <w:rFonts w:asciiTheme="minorHAnsi" w:hAnsiTheme="minorHAnsi" w:cstheme="minorHAnsi"/>
          <w:sz w:val="18"/>
          <w:szCs w:val="18"/>
          <w:lang w:val="zh-CN" w:eastAsia="zh-CN" w:bidi="zh-CN"/>
        </w:rPr>
        <w:t xml:space="preserve">Microsoft Genomics </w:t>
      </w:r>
      <w:r w:rsidRPr="00E06DA2">
        <w:rPr>
          <w:rFonts w:asciiTheme="minorHAnsi" w:hAnsiTheme="minorHAnsi" w:cstheme="minorHAnsi"/>
          <w:sz w:val="18"/>
          <w:szCs w:val="18"/>
          <w:lang w:val="zh-CN" w:eastAsia="zh-CN" w:bidi="zh-CN"/>
        </w:rPr>
        <w:t>的</w:t>
      </w:r>
      <w:r w:rsidR="00630CE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应使用以下公式计算：</w:t>
      </w:r>
    </w:p>
    <w:p w14:paraId="53EA5D87" w14:textId="77777777" w:rsidR="00610507" w:rsidRPr="00E06DA2" w:rsidRDefault="00000000" w:rsidP="00F270F2">
      <w:pPr>
        <w:spacing w:before="120"/>
        <w:rPr>
          <w:rFonts w:asciiTheme="minorHAnsi" w:hAnsiTheme="minorHAnsi" w:cstheme="minorHAnsi"/>
          <w:sz w:val="18"/>
          <w:szCs w:val="18"/>
          <w:lang w:val="e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112E4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F5078">
        <w:rPr>
          <w:rFonts w:asciiTheme="minorHAnsi" w:hAnsiTheme="minorHAnsi" w:cstheme="minorHAnsi"/>
          <w:b/>
          <w:color w:val="00188F"/>
          <w:sz w:val="18"/>
          <w:lang w:val="zh-CN" w:eastAsia="zh-CN" w:bidi="zh-CN"/>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2196F3AC" w14:textId="77777777" w:rsidTr="00C65A5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CDF6CE0" w14:textId="77777777" w:rsidR="00610507" w:rsidRPr="00E06DA2" w:rsidRDefault="00610507" w:rsidP="00610507">
            <w:pPr>
              <w:jc w:val="center"/>
              <w:rPr>
                <w:rFonts w:eastAsia="SimSun" w:cstheme="minorHAnsi"/>
                <w:sz w:val="18"/>
                <w:szCs w:val="18"/>
              </w:rPr>
            </w:pPr>
            <w:r w:rsidRPr="00E06DA2">
              <w:rPr>
                <w:rFonts w:eastAsia="SimSun" w:cstheme="minorHAnsi"/>
                <w:sz w:val="18"/>
                <w:szCs w:val="18"/>
              </w:rPr>
              <w:t>正常服务时间百分比</w:t>
            </w:r>
          </w:p>
        </w:tc>
        <w:tc>
          <w:tcPr>
            <w:tcW w:w="2500" w:type="pct"/>
            <w:shd w:val="clear" w:color="auto" w:fill="0070C0"/>
          </w:tcPr>
          <w:p w14:paraId="1260AB43" w14:textId="77777777" w:rsidR="00610507" w:rsidRPr="00E06DA2" w:rsidRDefault="00610507" w:rsidP="00610507">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E06DA2">
              <w:rPr>
                <w:rFonts w:eastAsia="SimSun" w:cstheme="minorHAnsi"/>
                <w:sz w:val="18"/>
                <w:szCs w:val="18"/>
              </w:rPr>
              <w:t>服务额度</w:t>
            </w:r>
          </w:p>
        </w:tc>
      </w:tr>
      <w:tr w:rsidR="00610507" w:rsidRPr="00E06DA2" w14:paraId="14D16187" w14:textId="77777777" w:rsidTr="00C65A58">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70EC827" w14:textId="77777777" w:rsidR="00610507" w:rsidRPr="006D4F3D" w:rsidRDefault="00610507" w:rsidP="006D4F3D">
            <w:pPr>
              <w:pStyle w:val="ProductList-OfferingBody"/>
              <w:jc w:val="center"/>
              <w:rPr>
                <w:rFonts w:ascii="Calibri" w:eastAsia="SimSun" w:hAnsi="Calibri" w:cs="Calibri"/>
                <w:b w:val="0"/>
                <w:bCs w:val="0"/>
              </w:rPr>
            </w:pPr>
            <w:r w:rsidRPr="006D4F3D">
              <w:rPr>
                <w:rFonts w:ascii="Calibri" w:eastAsia="SimSun" w:hAnsi="Calibri" w:cs="Calibri"/>
                <w:b w:val="0"/>
                <w:bCs w:val="0"/>
              </w:rPr>
              <w:t>&lt; 99.9%</w:t>
            </w:r>
          </w:p>
        </w:tc>
        <w:tc>
          <w:tcPr>
            <w:tcW w:w="2500" w:type="pct"/>
          </w:tcPr>
          <w:p w14:paraId="4D2162A0" w14:textId="77777777" w:rsidR="00610507" w:rsidRPr="006D4F3D" w:rsidRDefault="00610507" w:rsidP="006D4F3D">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rPr>
            </w:pPr>
            <w:r w:rsidRPr="006D4F3D">
              <w:rPr>
                <w:rFonts w:ascii="Calibri" w:eastAsia="SimSun" w:hAnsi="Calibri" w:cs="Calibri"/>
              </w:rPr>
              <w:t>10%</w:t>
            </w:r>
          </w:p>
        </w:tc>
      </w:tr>
      <w:tr w:rsidR="00610507" w:rsidRPr="00E06DA2" w14:paraId="6F4657C3" w14:textId="77777777" w:rsidTr="00C65A58">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F9743DF" w14:textId="77777777" w:rsidR="00610507" w:rsidRPr="006D4F3D" w:rsidRDefault="00610507" w:rsidP="006D4F3D">
            <w:pPr>
              <w:pStyle w:val="ProductList-OfferingBody"/>
              <w:jc w:val="center"/>
              <w:rPr>
                <w:rFonts w:ascii="Calibri" w:eastAsia="SimSun" w:hAnsi="Calibri" w:cs="Calibri"/>
                <w:b w:val="0"/>
                <w:bCs w:val="0"/>
              </w:rPr>
            </w:pPr>
            <w:r w:rsidRPr="006D4F3D">
              <w:rPr>
                <w:rFonts w:ascii="Calibri" w:eastAsia="SimSun" w:hAnsi="Calibri" w:cs="Calibri"/>
                <w:b w:val="0"/>
                <w:bCs w:val="0"/>
              </w:rPr>
              <w:t>&lt; 99%</w:t>
            </w:r>
          </w:p>
        </w:tc>
        <w:tc>
          <w:tcPr>
            <w:tcW w:w="2500" w:type="pct"/>
          </w:tcPr>
          <w:p w14:paraId="291394F6" w14:textId="77777777" w:rsidR="00610507" w:rsidRPr="006D4F3D" w:rsidRDefault="00610507" w:rsidP="006D4F3D">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rPr>
            </w:pPr>
            <w:r w:rsidRPr="006D4F3D">
              <w:rPr>
                <w:rFonts w:ascii="Calibri" w:eastAsia="SimSun" w:hAnsi="Calibri" w:cs="Calibri"/>
              </w:rPr>
              <w:t>25%</w:t>
            </w:r>
          </w:p>
        </w:tc>
      </w:tr>
    </w:tbl>
    <w:bookmarkStart w:id="303" w:name="_Toc457821566"/>
    <w:bookmarkStart w:id="304" w:name="_Toc52348975"/>
    <w:bookmarkEnd w:id="300"/>
    <w:p w14:paraId="78A1CF1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292C447" w14:textId="77777777" w:rsidR="00610507" w:rsidRPr="00F84D66" w:rsidRDefault="00610507" w:rsidP="0014122D">
      <w:pPr>
        <w:pStyle w:val="ProductList-Offering2Heading"/>
        <w:rPr>
          <w:rFonts w:cstheme="majorHAnsi"/>
        </w:rPr>
      </w:pPr>
      <w:bookmarkStart w:id="305" w:name="_Toc176879398"/>
      <w:r w:rsidRPr="00F84D66">
        <w:rPr>
          <w:rFonts w:cstheme="majorHAnsi"/>
        </w:rPr>
        <w:t>Microsoft Sentinel</w:t>
      </w:r>
      <w:bookmarkEnd w:id="305"/>
    </w:p>
    <w:p w14:paraId="0380BBAD" w14:textId="77777777" w:rsidR="00610507" w:rsidRPr="00E06DA2" w:rsidRDefault="00610507" w:rsidP="00610507">
      <w:pPr>
        <w:keepNext/>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r w:rsidRPr="00F367B5">
        <w:rPr>
          <w:rFonts w:asciiTheme="minorHAnsi" w:hAnsiTheme="minorHAnsi" w:cstheme="minorHAnsi"/>
          <w:b/>
          <w:color w:val="00188F"/>
          <w:sz w:val="18"/>
          <w:lang w:val="zh-CN" w:eastAsia="zh-CN" w:bidi="zh-CN"/>
        </w:rPr>
        <w:t>：</w:t>
      </w:r>
    </w:p>
    <w:p w14:paraId="7CAC9444" w14:textId="77777777" w:rsidR="00610507" w:rsidRPr="00E06DA2" w:rsidRDefault="00BF1364"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是指在一个适用期间内，客户在</w:t>
      </w:r>
      <w:r w:rsidR="00610507" w:rsidRPr="00E06DA2">
        <w:rPr>
          <w:rFonts w:asciiTheme="minorHAnsi" w:hAnsiTheme="minorHAnsi" w:cstheme="minorHAnsi"/>
          <w:color w:val="000000"/>
          <w:sz w:val="18"/>
          <w:szCs w:val="18"/>
          <w:bdr w:val="none" w:sz="0" w:space="0" w:color="auto" w:frame="1"/>
          <w:lang w:val="zh-CN" w:eastAsia="zh-CN" w:bidi="zh-CN"/>
        </w:rPr>
        <w:t xml:space="preserve"> Microsoft Azure </w:t>
      </w:r>
      <w:r w:rsidR="00610507" w:rsidRPr="00E06DA2">
        <w:rPr>
          <w:rFonts w:asciiTheme="minorHAnsi" w:hAnsiTheme="minorHAnsi" w:cstheme="minorHAnsi"/>
          <w:color w:val="000000"/>
          <w:sz w:val="18"/>
          <w:szCs w:val="18"/>
          <w:bdr w:val="none" w:sz="0" w:space="0" w:color="auto" w:frame="1"/>
          <w:lang w:val="zh-CN" w:eastAsia="zh-CN" w:bidi="zh-CN"/>
        </w:rPr>
        <w:t>订阅中部署了指定</w:t>
      </w:r>
      <w:r w:rsidR="00610507" w:rsidRPr="00E06DA2">
        <w:rPr>
          <w:rFonts w:asciiTheme="minorHAnsi" w:hAnsiTheme="minorHAnsi" w:cstheme="minorHAnsi"/>
          <w:color w:val="000000"/>
          <w:sz w:val="18"/>
          <w:szCs w:val="18"/>
          <w:bdr w:val="none" w:sz="0" w:space="0" w:color="auto" w:frame="1"/>
          <w:lang w:val="zh-CN" w:eastAsia="zh-CN" w:bidi="zh-CN"/>
        </w:rPr>
        <w:t xml:space="preserve"> Microsoft Sentinel </w:t>
      </w:r>
      <w:r w:rsidR="00610507" w:rsidRPr="00E06DA2">
        <w:rPr>
          <w:rFonts w:asciiTheme="minorHAnsi" w:hAnsiTheme="minorHAnsi" w:cstheme="minorHAnsi"/>
          <w:color w:val="000000"/>
          <w:sz w:val="18"/>
          <w:szCs w:val="18"/>
          <w:bdr w:val="none" w:sz="0" w:space="0" w:color="auto" w:frame="1"/>
          <w:lang w:val="zh-CN" w:eastAsia="zh-CN" w:bidi="zh-CN"/>
        </w:rPr>
        <w:t>的总分钟数。</w:t>
      </w:r>
    </w:p>
    <w:p w14:paraId="03C0EC4B" w14:textId="77777777" w:rsidR="00610507" w:rsidRPr="00E06DA2" w:rsidRDefault="00BF1364"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是指最大可用分钟数中</w:t>
      </w:r>
      <w:r w:rsidR="00610507" w:rsidRPr="00E06DA2">
        <w:rPr>
          <w:rFonts w:asciiTheme="minorHAnsi" w:hAnsiTheme="minorHAnsi" w:cstheme="minorHAnsi"/>
          <w:color w:val="000000"/>
          <w:sz w:val="18"/>
          <w:szCs w:val="18"/>
          <w:bdr w:val="none" w:sz="0" w:space="0" w:color="auto" w:frame="1"/>
          <w:lang w:val="zh-CN" w:eastAsia="zh-CN" w:bidi="zh-CN"/>
        </w:rPr>
        <w:t xml:space="preserve"> Microsoft Sentinel </w:t>
      </w:r>
      <w:r w:rsidR="00610507" w:rsidRPr="00E06DA2">
        <w:rPr>
          <w:rFonts w:asciiTheme="minorHAnsi" w:hAnsiTheme="minorHAnsi" w:cstheme="minorHAnsi"/>
          <w:color w:val="000000"/>
          <w:sz w:val="18"/>
          <w:szCs w:val="18"/>
          <w:bdr w:val="none" w:sz="0" w:space="0" w:color="auto" w:frame="1"/>
          <w:lang w:val="zh-CN" w:eastAsia="zh-CN" w:bidi="zh-CN"/>
        </w:rPr>
        <w:t>资源内的数据不可用的总分钟数。如果在某一分钟内，没有</w:t>
      </w:r>
      <w:r w:rsidR="00610507" w:rsidRPr="00E06DA2">
        <w:rPr>
          <w:rFonts w:asciiTheme="minorHAnsi" w:hAnsiTheme="minorHAnsi" w:cstheme="minorHAnsi"/>
          <w:color w:val="000000"/>
          <w:sz w:val="18"/>
          <w:szCs w:val="18"/>
          <w:bdr w:val="none" w:sz="0" w:space="0" w:color="auto" w:frame="1"/>
          <w:lang w:val="zh-CN" w:eastAsia="zh-CN" w:bidi="zh-CN"/>
        </w:rPr>
        <w:t xml:space="preserve"> HTTP </w:t>
      </w:r>
      <w:r w:rsidR="00610507" w:rsidRPr="00E06DA2">
        <w:rPr>
          <w:rFonts w:asciiTheme="minorHAnsi" w:hAnsiTheme="minorHAnsi" w:cstheme="minorHAnsi"/>
          <w:color w:val="000000"/>
          <w:sz w:val="18"/>
          <w:szCs w:val="18"/>
          <w:bdr w:val="none" w:sz="0" w:space="0" w:color="auto" w:frame="1"/>
          <w:lang w:val="zh-CN" w:eastAsia="zh-CN" w:bidi="zh-CN"/>
        </w:rPr>
        <w:t>操作产生成功代码，则认为在这一分钟内指定</w:t>
      </w:r>
      <w:r w:rsidR="00610507" w:rsidRPr="00E06DA2">
        <w:rPr>
          <w:rFonts w:asciiTheme="minorHAnsi" w:hAnsiTheme="minorHAnsi" w:cstheme="minorHAnsi"/>
          <w:color w:val="000000"/>
          <w:sz w:val="18"/>
          <w:szCs w:val="18"/>
          <w:bdr w:val="none" w:sz="0" w:space="0" w:color="auto" w:frame="1"/>
          <w:lang w:val="zh-CN" w:eastAsia="zh-CN" w:bidi="zh-CN"/>
        </w:rPr>
        <w:t xml:space="preserve"> Azure Sentinel </w:t>
      </w:r>
      <w:r w:rsidR="00610507" w:rsidRPr="00E06DA2">
        <w:rPr>
          <w:rFonts w:asciiTheme="minorHAnsi" w:hAnsiTheme="minorHAnsi" w:cstheme="minorHAnsi"/>
          <w:color w:val="000000"/>
          <w:sz w:val="18"/>
          <w:szCs w:val="18"/>
          <w:bdr w:val="none" w:sz="0" w:space="0" w:color="auto" w:frame="1"/>
          <w:lang w:val="zh-CN" w:eastAsia="zh-CN" w:bidi="zh-CN"/>
        </w:rPr>
        <w:t>不可用。</w:t>
      </w:r>
      <w:r w:rsidR="00610507" w:rsidRPr="00E06DA2">
        <w:rPr>
          <w:rFonts w:asciiTheme="minorHAnsi" w:hAnsiTheme="minorHAnsi" w:cstheme="minorHAnsi"/>
          <w:color w:val="000000"/>
          <w:sz w:val="18"/>
          <w:szCs w:val="18"/>
          <w:bdr w:val="none" w:sz="0" w:space="0" w:color="auto" w:frame="1"/>
          <w:lang w:val="zh-CN" w:eastAsia="zh-CN" w:bidi="zh-CN"/>
        </w:rPr>
        <w:t> </w:t>
      </w:r>
    </w:p>
    <w:p w14:paraId="1B35A8D4" w14:textId="77777777" w:rsidR="00610507" w:rsidRPr="00E06DA2" w:rsidRDefault="00610507"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val="zh-CN" w:eastAsia="zh-CN" w:bidi="zh-CN"/>
        </w:rPr>
        <w:t>指定</w:t>
      </w:r>
      <w:r w:rsidRPr="00E06DA2">
        <w:rPr>
          <w:rFonts w:asciiTheme="minorHAnsi" w:hAnsiTheme="minorHAnsi" w:cstheme="minorHAnsi"/>
          <w:sz w:val="18"/>
          <w:szCs w:val="18"/>
          <w:lang w:val="zh-CN" w:eastAsia="zh-CN" w:bidi="zh-CN"/>
        </w:rPr>
        <w:t xml:space="preserve"> Microsoft Sentinel </w:t>
      </w:r>
      <w:r w:rsidRPr="00E06DA2">
        <w:rPr>
          <w:rFonts w:asciiTheme="minorHAnsi" w:hAnsiTheme="minorHAnsi" w:cstheme="minorHAnsi"/>
          <w:sz w:val="18"/>
          <w:szCs w:val="18"/>
          <w:lang w:val="zh-CN" w:eastAsia="zh-CN" w:bidi="zh-CN"/>
        </w:rPr>
        <w:t>的</w:t>
      </w:r>
      <w:r w:rsidR="00630CE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bdr w:val="none" w:sz="0" w:space="0" w:color="auto" w:frame="1"/>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计算方法为：最大可用分钟数减去停机时间，除以最大可用分钟数后再乘以</w:t>
      </w:r>
      <w:r w:rsidRPr="00E06DA2">
        <w:rPr>
          <w:rFonts w:asciiTheme="minorHAnsi" w:hAnsiTheme="minorHAnsi" w:cstheme="minorHAnsi"/>
          <w:color w:val="000000"/>
          <w:sz w:val="18"/>
          <w:szCs w:val="18"/>
          <w:bdr w:val="none" w:sz="0" w:space="0" w:color="auto" w:frame="1"/>
          <w:lang w:val="zh-CN" w:eastAsia="zh-CN" w:bidi="zh-CN"/>
        </w:rPr>
        <w:t xml:space="preserve"> 100</w:t>
      </w:r>
      <w:r w:rsidRPr="00E06DA2">
        <w:rPr>
          <w:rFonts w:asciiTheme="minorHAnsi" w:hAnsiTheme="minorHAnsi" w:cstheme="minorHAnsi"/>
          <w:color w:val="000000"/>
          <w:sz w:val="18"/>
          <w:szCs w:val="18"/>
          <w:bdr w:val="none" w:sz="0" w:space="0" w:color="auto" w:frame="1"/>
          <w:lang w:val="zh-CN" w:eastAsia="zh-CN" w:bidi="zh-CN"/>
        </w:rPr>
        <w:t>。</w:t>
      </w:r>
    </w:p>
    <w:p w14:paraId="749A8D9A" w14:textId="77777777" w:rsidR="00610507" w:rsidRPr="000E03BC" w:rsidRDefault="00610507" w:rsidP="00610507">
      <w:pPr>
        <w:shd w:val="clear" w:color="auto" w:fill="FFFFFF"/>
        <w:rPr>
          <w:rFonts w:asciiTheme="minorHAnsi" w:hAnsiTheme="minorHAnsi" w:cstheme="minorHAnsi"/>
          <w:color w:val="000000"/>
          <w:sz w:val="12"/>
          <w:szCs w:val="12"/>
          <w:lang w:val="zh-CN" w:eastAsia="zh-CN" w:bidi="zh-CN"/>
        </w:rPr>
      </w:pPr>
    </w:p>
    <w:p w14:paraId="68373CD0" w14:textId="77777777" w:rsidR="00610507" w:rsidRPr="00E06DA2" w:rsidRDefault="00610507"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查询可用性百分比</w:t>
      </w:r>
      <w:r w:rsidRPr="00E334EB">
        <w:rPr>
          <w:rFonts w:asciiTheme="minorHAnsi" w:hAnsiTheme="minorHAnsi" w:cstheme="minorHAnsi"/>
          <w:b/>
          <w:color w:val="00188F"/>
          <w:sz w:val="18"/>
          <w:lang w:val="zh-CN" w:eastAsia="zh-CN" w:bidi="zh-CN"/>
        </w:rPr>
        <w:t>：</w:t>
      </w:r>
      <w:r w:rsidR="00630CE1"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应使用以下公式计算：</w:t>
      </w:r>
    </w:p>
    <w:p w14:paraId="2A24D8BF" w14:textId="77777777" w:rsidR="00610507" w:rsidRPr="00E06DA2" w:rsidRDefault="00610507" w:rsidP="00610507">
      <w:pPr>
        <w:shd w:val="clear" w:color="auto" w:fill="FFFFFF"/>
        <w:rPr>
          <w:rFonts w:asciiTheme="minorHAnsi" w:hAnsiTheme="minorHAnsi" w:cstheme="minorHAnsi"/>
          <w:color w:val="000000"/>
          <w:sz w:val="18"/>
          <w:szCs w:val="18"/>
          <w:lang w:val="zh-CN" w:eastAsia="zh-CN" w:bidi="zh-CN"/>
        </w:rPr>
      </w:pPr>
    </w:p>
    <w:p w14:paraId="629BE16A" w14:textId="77777777" w:rsidR="00610507" w:rsidRPr="00E06DA2" w:rsidRDefault="00610507" w:rsidP="00610507">
      <w:pPr>
        <w:shd w:val="clear" w:color="auto" w:fill="FFFFFF"/>
        <w:rPr>
          <w:rFonts w:asciiTheme="minorHAnsi" w:hAnsiTheme="minorHAnsi" w:cstheme="minorHAnsi"/>
          <w:color w:val="00188F"/>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服务额度</w:t>
      </w:r>
      <w:r w:rsidRPr="00B23FAF">
        <w:rPr>
          <w:rFonts w:asciiTheme="minorHAnsi" w:hAnsiTheme="minorHAnsi" w:cstheme="minorHAnsi"/>
          <w:b/>
          <w:color w:val="00188F"/>
          <w:sz w:val="18"/>
          <w:lang w:val="zh-CN" w:eastAsia="zh-CN" w:bidi="zh-CN"/>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610507" w:rsidRPr="00E06DA2" w14:paraId="6A9626F2" w14:textId="77777777" w:rsidTr="00C65A5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1238B08"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查询可用性百分比</w:t>
            </w:r>
            <w:r w:rsidRPr="00E06DA2">
              <w:rPr>
                <w:rFonts w:asciiTheme="minorHAnsi" w:hAnsiTheme="minorHAnsi" w:cstheme="minorHAnsi"/>
                <w:color w:val="FFFFFF"/>
                <w:sz w:val="16"/>
                <w:szCs w:val="16"/>
                <w:bdr w:val="none" w:sz="0" w:space="0" w:color="auto" w:frame="1"/>
                <w:lang w:val="zh-CN" w:eastAsia="zh-CN" w:bidi="zh-CN"/>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B997E7C"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r w:rsidRPr="00E06DA2">
              <w:rPr>
                <w:rFonts w:asciiTheme="minorHAnsi" w:hAnsiTheme="minorHAnsi" w:cstheme="minorHAnsi"/>
                <w:color w:val="FFFFFF"/>
                <w:sz w:val="16"/>
                <w:szCs w:val="16"/>
                <w:bdr w:val="none" w:sz="0" w:space="0" w:color="auto" w:frame="1"/>
                <w:lang w:val="zh-CN" w:eastAsia="zh-CN" w:bidi="zh-CN"/>
              </w:rPr>
              <w:t> </w:t>
            </w:r>
          </w:p>
        </w:tc>
      </w:tr>
      <w:tr w:rsidR="00610507" w:rsidRPr="00E06DA2" w14:paraId="1A145652" w14:textId="77777777" w:rsidTr="00C65A5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611232"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3003BA71"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10% </w:t>
            </w:r>
          </w:p>
        </w:tc>
      </w:tr>
      <w:tr w:rsidR="00610507" w:rsidRPr="00E06DA2" w14:paraId="105205B0" w14:textId="77777777" w:rsidTr="00C65A5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405664"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543F028F"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25% </w:t>
            </w:r>
          </w:p>
        </w:tc>
      </w:tr>
    </w:tbl>
    <w:bookmarkStart w:id="306" w:name="ServiceSpecificTerms_Azure_MobileServ"/>
    <w:bookmarkEnd w:id="306"/>
    <w:p w14:paraId="35B0ED5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F8D98CA" w14:textId="77777777" w:rsidR="00610507" w:rsidRPr="00E06DA2" w:rsidRDefault="00610507" w:rsidP="009A0804">
      <w:pPr>
        <w:pStyle w:val="ProductList-Offering2Heading"/>
        <w:keepNext w:val="0"/>
        <w:keepLines w:val="0"/>
        <w:pageBreakBefore/>
        <w:rPr>
          <w:rFonts w:asciiTheme="minorHAnsi" w:hAnsiTheme="minorHAnsi" w:cstheme="minorHAnsi"/>
        </w:rPr>
      </w:pPr>
      <w:bookmarkStart w:id="307" w:name="_Toc176879399"/>
      <w:r w:rsidRPr="00E06DA2">
        <w:rPr>
          <w:rFonts w:asciiTheme="minorHAnsi" w:hAnsiTheme="minorHAnsi" w:cstheme="minorHAnsi"/>
        </w:rPr>
        <w:t>移动服务</w:t>
      </w:r>
      <w:bookmarkEnd w:id="303"/>
      <w:bookmarkEnd w:id="304"/>
      <w:bookmarkEnd w:id="307"/>
    </w:p>
    <w:p w14:paraId="562B5F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31EEB">
        <w:rPr>
          <w:rFonts w:asciiTheme="minorHAnsi" w:hAnsiTheme="minorHAnsi" w:cstheme="minorHAnsi"/>
          <w:b/>
          <w:color w:val="00188F"/>
          <w:sz w:val="18"/>
          <w:lang w:val="zh-CN" w:eastAsia="zh-CN" w:bidi="zh-CN"/>
        </w:rPr>
        <w:t>：</w:t>
      </w:r>
    </w:p>
    <w:p w14:paraId="58EBC9C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是指事务尝试总数中包括的导致了错误代码或者未返回成功代码的任意</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调用。</w:t>
      </w:r>
    </w:p>
    <w:p w14:paraId="68A98C2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订阅（因而可以运行</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移动服务）的一个适用期间内，对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移动服务所发出的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调用的总累计次数。</w:t>
      </w:r>
    </w:p>
    <w:p w14:paraId="4B725D01" w14:textId="77777777" w:rsidR="00610507" w:rsidRPr="000E03BC"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7D66C8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75E2F">
        <w:rPr>
          <w:rFonts w:asciiTheme="minorHAnsi" w:hAnsiTheme="minorHAnsi" w:cstheme="minorHAnsi"/>
          <w:b/>
          <w:color w:val="00188F"/>
          <w:sz w:val="18"/>
          <w:lang w:val="zh-CN" w:eastAsia="zh-CN" w:bidi="zh-CN"/>
        </w:rPr>
        <w:t>：</w:t>
      </w:r>
      <w:r w:rsidR="00630CE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0CAD1C" w14:textId="77777777" w:rsidR="00610507" w:rsidRPr="00E06DA2" w:rsidRDefault="00000000" w:rsidP="00F270F2">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120408E" w14:textId="77777777" w:rsidR="00950F48" w:rsidRDefault="00950F48" w:rsidP="00610507">
      <w:pPr>
        <w:tabs>
          <w:tab w:val="left" w:pos="360"/>
          <w:tab w:val="left" w:pos="720"/>
          <w:tab w:val="left" w:pos="1080"/>
        </w:tabs>
        <w:rPr>
          <w:rFonts w:asciiTheme="minorHAnsi" w:hAnsiTheme="minorHAnsi" w:cstheme="minorHAnsi"/>
          <w:b/>
          <w:color w:val="00188F"/>
          <w:sz w:val="18"/>
          <w:lang w:eastAsia="zh-CN" w:bidi="zh-CN"/>
        </w:rPr>
      </w:pPr>
    </w:p>
    <w:p w14:paraId="5259B8F4" w14:textId="2847AF63"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72AD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F09D56E" w14:textId="77777777" w:rsidTr="00C65A58">
        <w:trPr>
          <w:tblHeader/>
        </w:trPr>
        <w:tc>
          <w:tcPr>
            <w:tcW w:w="5400" w:type="dxa"/>
            <w:shd w:val="clear" w:color="auto" w:fill="0072C6"/>
          </w:tcPr>
          <w:p w14:paraId="571941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EFE5B8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B955A96" w14:textId="77777777" w:rsidTr="00C65A58">
        <w:tc>
          <w:tcPr>
            <w:tcW w:w="5400" w:type="dxa"/>
          </w:tcPr>
          <w:p w14:paraId="374DCE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EEB7F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227FED7" w14:textId="77777777" w:rsidTr="00C65A58">
        <w:tc>
          <w:tcPr>
            <w:tcW w:w="5400" w:type="dxa"/>
          </w:tcPr>
          <w:p w14:paraId="5BC11E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AC5D2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3684F41" w14:textId="77777777" w:rsidR="00610507" w:rsidRPr="00A635CB"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3B53F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772AD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服务级别和服务额度适用于您对移动服务的标准和高级层级的使用。</w:t>
      </w:r>
    </w:p>
    <w:p w14:paraId="2B55489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CDABCF" w14:textId="77777777" w:rsidR="00610507" w:rsidRPr="00E206BF" w:rsidRDefault="00610507" w:rsidP="00950F48">
      <w:pPr>
        <w:pStyle w:val="ProductList-Offering2Heading"/>
        <w:keepLines w:val="0"/>
        <w:rPr>
          <w:rFonts w:cstheme="majorHAnsi"/>
        </w:rPr>
      </w:pPr>
      <w:bookmarkStart w:id="308" w:name="_Toc176879400"/>
      <w:r w:rsidRPr="00E206BF">
        <w:rPr>
          <w:rFonts w:cstheme="majorHAnsi"/>
        </w:rPr>
        <w:t>Azure Monitor</w:t>
      </w:r>
      <w:bookmarkEnd w:id="269"/>
      <w:bookmarkEnd w:id="295"/>
      <w:bookmarkEnd w:id="308"/>
    </w:p>
    <w:p w14:paraId="4A44E27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Monitor </w:t>
      </w:r>
      <w:r w:rsidRPr="00E06DA2">
        <w:rPr>
          <w:rFonts w:asciiTheme="minorHAnsi" w:hAnsiTheme="minorHAnsi" w:cstheme="minorHAnsi"/>
          <w:b/>
          <w:color w:val="00188F"/>
          <w:sz w:val="18"/>
          <w:lang w:val="zh-CN" w:eastAsia="zh-CN" w:bidi="zh-CN"/>
        </w:rPr>
        <w:t>警报的正常服务时间计算和服务级别</w:t>
      </w:r>
    </w:p>
    <w:p w14:paraId="4FB0C6E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BCB43F7"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警报规则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是一套信号规则，用于使用针对警报服务分析提供的监视事件数据生成警报。</w:t>
      </w:r>
    </w:p>
    <w:p w14:paraId="4FFB2F79"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是指在一个适用期间内，客户在指定</w:t>
      </w:r>
      <w:r w:rsidR="00610507" w:rsidRPr="00E06DA2">
        <w:rPr>
          <w:rFonts w:asciiTheme="minorHAnsi" w:hAnsiTheme="minorHAnsi" w:cstheme="minorHAnsi"/>
          <w:bCs/>
          <w:color w:val="000000" w:themeColor="text1"/>
          <w:sz w:val="18"/>
          <w:lang w:val="zh-CN" w:eastAsia="zh-CN" w:bidi="zh-CN"/>
        </w:rPr>
        <w:t xml:space="preserve"> Microsoft Azure </w:t>
      </w:r>
      <w:r w:rsidR="00610507" w:rsidRPr="00E06DA2">
        <w:rPr>
          <w:rFonts w:asciiTheme="minorHAnsi" w:hAnsiTheme="minorHAnsi" w:cstheme="minorHAnsi"/>
          <w:bCs/>
          <w:color w:val="000000" w:themeColor="text1"/>
          <w:sz w:val="18"/>
          <w:lang w:val="zh-CN" w:eastAsia="zh-CN" w:bidi="zh-CN"/>
        </w:rPr>
        <w:t>订阅中部署了警报规则的总分钟数。</w:t>
      </w:r>
    </w:p>
    <w:p w14:paraId="72591F81"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最大可用分钟数中警报规则不可用的总分钟数。如果在某一分钟内，所有旨在分析警报规则中所定义资源的遥测信号的连续尝试均返回错误代码，或者在五分钟内没有返回成功代码，则可以视为在这一分钟内指定的警报规则不可用。</w:t>
      </w:r>
    </w:p>
    <w:p w14:paraId="601A7CF1"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是用最大可用分钟减去停机时间，再除以最大可用分钟乘以</w:t>
      </w:r>
      <w:r w:rsidR="00610507" w:rsidRPr="00E06DA2">
        <w:rPr>
          <w:rFonts w:asciiTheme="minorHAnsi" w:hAnsiTheme="minorHAnsi" w:cstheme="minorHAnsi"/>
          <w:bCs/>
          <w:color w:val="000000" w:themeColor="text1"/>
          <w:sz w:val="18"/>
          <w:lang w:val="zh-CN" w:eastAsia="zh-CN" w:bidi="zh-CN"/>
        </w:rPr>
        <w:t xml:space="preserve"> 100 </w:t>
      </w:r>
      <w:r w:rsidR="00610507" w:rsidRPr="00E06DA2">
        <w:rPr>
          <w:rFonts w:asciiTheme="minorHAnsi" w:hAnsiTheme="minorHAnsi" w:cstheme="minorHAnsi"/>
          <w:bCs/>
          <w:color w:val="000000" w:themeColor="text1"/>
          <w:sz w:val="18"/>
          <w:lang w:val="zh-CN" w:eastAsia="zh-CN" w:bidi="zh-CN"/>
        </w:rPr>
        <w:t>计算。</w:t>
      </w:r>
    </w:p>
    <w:p w14:paraId="733804BC"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正常服务时间百分比计算公式如下所示：</w:t>
      </w:r>
    </w:p>
    <w:p w14:paraId="63DF7C6B" w14:textId="77777777" w:rsidR="00610507" w:rsidRPr="00E06DA2" w:rsidRDefault="00000000" w:rsidP="00BD2AA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FB51035" w14:textId="77777777" w:rsidR="00610507" w:rsidRPr="00E06DA2" w:rsidRDefault="00610507" w:rsidP="0014122D">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Monitor </w:t>
      </w:r>
      <w:r w:rsidRPr="00E06DA2">
        <w:rPr>
          <w:rFonts w:asciiTheme="minorHAnsi" w:hAnsiTheme="minorHAnsi" w:cstheme="minorHAnsi"/>
          <w:b/>
          <w:color w:val="00188F"/>
          <w:sz w:val="18"/>
          <w:lang w:val="zh-CN" w:eastAsia="zh-CN" w:bidi="zh-CN"/>
        </w:rPr>
        <w:t>警报的使用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761FCC" w14:textId="77777777" w:rsidTr="00C65A58">
        <w:trPr>
          <w:trHeight w:val="249"/>
          <w:tblHeader/>
        </w:trPr>
        <w:tc>
          <w:tcPr>
            <w:tcW w:w="5400" w:type="dxa"/>
            <w:shd w:val="clear" w:color="auto" w:fill="0072C6"/>
          </w:tcPr>
          <w:p w14:paraId="303B73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DD3C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8226F4" w14:textId="77777777" w:rsidTr="00C65A58">
        <w:trPr>
          <w:trHeight w:val="242"/>
        </w:trPr>
        <w:tc>
          <w:tcPr>
            <w:tcW w:w="5400" w:type="dxa"/>
          </w:tcPr>
          <w:p w14:paraId="13AE79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7704E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CB53EF4" w14:textId="77777777" w:rsidTr="00C65A58">
        <w:trPr>
          <w:trHeight w:val="249"/>
        </w:trPr>
        <w:tc>
          <w:tcPr>
            <w:tcW w:w="5400" w:type="dxa"/>
          </w:tcPr>
          <w:p w14:paraId="0E1D2D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05A8B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03D1F62" w14:textId="77777777" w:rsidR="00610507" w:rsidRPr="00E06DA2" w:rsidRDefault="00610507" w:rsidP="00A635CB">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Monitor </w:t>
      </w:r>
      <w:r w:rsidRPr="00E06DA2">
        <w:rPr>
          <w:rFonts w:asciiTheme="minorHAnsi" w:hAnsiTheme="minorHAnsi" w:cstheme="minorHAnsi"/>
          <w:b/>
          <w:color w:val="00188F"/>
          <w:sz w:val="18"/>
          <w:lang w:val="zh-CN" w:eastAsia="zh-CN" w:bidi="zh-CN"/>
        </w:rPr>
        <w:t>通知递送的正常服务时间计算和服务级别</w:t>
      </w:r>
    </w:p>
    <w:p w14:paraId="53E9DF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06DA2">
        <w:rPr>
          <w:rFonts w:asciiTheme="minorHAnsi" w:hAnsiTheme="minorHAnsi" w:cstheme="minorHAnsi"/>
          <w:sz w:val="18"/>
          <w:lang w:val="zh-CN" w:eastAsia="zh-CN" w:bidi="zh-CN"/>
        </w:rPr>
        <w:t>：</w:t>
      </w:r>
    </w:p>
    <w:p w14:paraId="4E2EFBE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操作组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是一组定义首选通知递送方式的操作。</w:t>
      </w:r>
    </w:p>
    <w:p w14:paraId="7B818ED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订阅中部署的所有操作组的总部署分钟数。</w:t>
      </w:r>
    </w:p>
    <w:p w14:paraId="345115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最大可用分钟数中操作组不可用的总分钟数。如果在某一分钟内，所有旨在发送警报或执行与操作组相关的注册管理操作的连续尝试均返回错误代码，或者在五分钟内没有返回成功代码，则认为在这一分钟内指定的操作组不可用。</w:t>
      </w:r>
    </w:p>
    <w:p w14:paraId="25AB5DD4" w14:textId="77777777" w:rsidR="00610507" w:rsidRPr="00E06DA2" w:rsidRDefault="00610507" w:rsidP="00610507">
      <w:pPr>
        <w:spacing w:line="259" w:lineRule="auto"/>
        <w:rPr>
          <w:rFonts w:asciiTheme="minorHAnsi" w:hAnsiTheme="minorHAnsi" w:cstheme="minorHAnsi"/>
          <w:sz w:val="18"/>
          <w:szCs w:val="18"/>
          <w:lang w:val="e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订阅在一个适用期间的最大可用分钟数减去停机时间，再除以最大可用分钟数。</w:t>
      </w:r>
    </w:p>
    <w:p w14:paraId="3A3B5799" w14:textId="77777777" w:rsidR="00610507" w:rsidRPr="00E06DA2" w:rsidRDefault="00610507" w:rsidP="00610507">
      <w:pPr>
        <w:spacing w:line="259" w:lineRule="auto"/>
        <w:rPr>
          <w:rFonts w:asciiTheme="minorHAnsi" w:hAnsiTheme="minorHAnsi" w:cstheme="minorHAnsi"/>
          <w:sz w:val="18"/>
          <w:szCs w:val="18"/>
          <w:lang w:val="en" w:eastAsia="zh-CN" w:bidi="zh-CN"/>
        </w:rPr>
      </w:pPr>
      <w:r w:rsidRPr="00E06DA2">
        <w:rPr>
          <w:rFonts w:asciiTheme="minorHAnsi" w:hAnsiTheme="minorHAnsi" w:cstheme="minorHAnsi"/>
          <w:sz w:val="18"/>
          <w:szCs w:val="18"/>
          <w:lang w:val="zh-CN" w:eastAsia="zh-CN" w:bidi="zh-CN"/>
        </w:rPr>
        <w:t>正常服务时间百分比计算公式如下所示：</w:t>
      </w:r>
    </w:p>
    <w:p w14:paraId="33DB048D" w14:textId="77777777" w:rsidR="00610507" w:rsidRPr="00E06DA2" w:rsidRDefault="00000000" w:rsidP="001F04C2">
      <w:pPr>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44A5EE0" w14:textId="77777777" w:rsidR="00610507" w:rsidRPr="00E06DA2" w:rsidRDefault="00610507" w:rsidP="001F04C2">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437FADB" w14:textId="77777777" w:rsidTr="00C65A58">
        <w:trPr>
          <w:trHeight w:val="249"/>
          <w:tblHeader/>
        </w:trPr>
        <w:tc>
          <w:tcPr>
            <w:tcW w:w="5400" w:type="dxa"/>
            <w:shd w:val="clear" w:color="auto" w:fill="0072C6"/>
          </w:tcPr>
          <w:p w14:paraId="6426A6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9CB38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8646E2F" w14:textId="77777777" w:rsidTr="00C65A58">
        <w:trPr>
          <w:trHeight w:val="242"/>
        </w:trPr>
        <w:tc>
          <w:tcPr>
            <w:tcW w:w="5400" w:type="dxa"/>
          </w:tcPr>
          <w:p w14:paraId="329F86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04B3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C2E2A6" w14:textId="77777777" w:rsidTr="00C65A58">
        <w:trPr>
          <w:trHeight w:val="249"/>
        </w:trPr>
        <w:tc>
          <w:tcPr>
            <w:tcW w:w="5400" w:type="dxa"/>
          </w:tcPr>
          <w:p w14:paraId="2FE3D8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E7B9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57DBAAB" w14:textId="77777777" w:rsidR="00610507" w:rsidRPr="00E06DA2" w:rsidRDefault="00610507" w:rsidP="00610507">
      <w:pPr>
        <w:tabs>
          <w:tab w:val="left" w:pos="360"/>
          <w:tab w:val="left" w:pos="720"/>
          <w:tab w:val="left" w:pos="1080"/>
        </w:tabs>
        <w:rPr>
          <w:rFonts w:asciiTheme="minorHAnsi" w:hAnsiTheme="minorHAnsi" w:cstheme="minorHAnsi"/>
          <w:i/>
          <w:sz w:val="18"/>
          <w:szCs w:val="18"/>
          <w:lang w:val="zh-CN" w:eastAsia="zh-CN" w:bidi="zh-CN"/>
        </w:rPr>
      </w:pPr>
    </w:p>
    <w:p w14:paraId="336F0D16" w14:textId="77777777" w:rsidR="00610507" w:rsidRDefault="00610507" w:rsidP="00610507">
      <w:pPr>
        <w:tabs>
          <w:tab w:val="left" w:pos="360"/>
          <w:tab w:val="left" w:pos="720"/>
          <w:tab w:val="left" w:pos="1080"/>
        </w:tabs>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另请参见</w:t>
      </w:r>
      <w:r w:rsidRPr="00E06DA2">
        <w:rPr>
          <w:rFonts w:asciiTheme="minorHAnsi" w:hAnsiTheme="minorHAnsi" w:cstheme="minorHAnsi"/>
          <w:i/>
          <w:sz w:val="18"/>
          <w:szCs w:val="18"/>
          <w:lang w:val="zh-CN" w:eastAsia="zh-CN" w:bidi="zh-CN"/>
        </w:rPr>
        <w:t xml:space="preserve"> Log Analytics </w:t>
      </w:r>
      <w:r w:rsidRPr="00E06DA2">
        <w:rPr>
          <w:rFonts w:asciiTheme="minorHAnsi" w:hAnsiTheme="minorHAnsi" w:cstheme="minorHAnsi"/>
          <w:i/>
          <w:sz w:val="18"/>
          <w:szCs w:val="18"/>
          <w:lang w:val="zh-CN" w:eastAsia="zh-CN" w:bidi="zh-CN"/>
        </w:rPr>
        <w:t>和</w:t>
      </w:r>
      <w:r w:rsidRPr="00E06DA2">
        <w:rPr>
          <w:rFonts w:asciiTheme="minorHAnsi" w:hAnsiTheme="minorHAnsi" w:cstheme="minorHAnsi"/>
          <w:i/>
          <w:sz w:val="18"/>
          <w:szCs w:val="18"/>
          <w:lang w:val="zh-CN" w:eastAsia="zh-CN" w:bidi="zh-CN"/>
        </w:rPr>
        <w:t xml:space="preserve"> Application Insights</w:t>
      </w:r>
      <w:r w:rsidRPr="00E06DA2">
        <w:rPr>
          <w:rFonts w:asciiTheme="minorHAnsi" w:hAnsiTheme="minorHAnsi" w:cstheme="minorHAnsi"/>
          <w:i/>
          <w:sz w:val="18"/>
          <w:szCs w:val="18"/>
          <w:lang w:val="zh-CN" w:eastAsia="zh-CN" w:bidi="zh-CN"/>
        </w:rPr>
        <w:t>。</w:t>
      </w:r>
    </w:p>
    <w:p w14:paraId="688FBE4A" w14:textId="77777777" w:rsidR="003E5A03" w:rsidRPr="00590C75" w:rsidRDefault="003E5A03" w:rsidP="00610507">
      <w:pPr>
        <w:tabs>
          <w:tab w:val="left" w:pos="360"/>
          <w:tab w:val="left" w:pos="720"/>
          <w:tab w:val="left" w:pos="1080"/>
        </w:tabs>
        <w:rPr>
          <w:rFonts w:asciiTheme="minorHAnsi" w:hAnsiTheme="minorHAnsi" w:cstheme="minorHAnsi"/>
          <w:iCs/>
          <w:sz w:val="12"/>
          <w:szCs w:val="12"/>
          <w:lang w:val="zh-CN" w:eastAsia="zh-CN" w:bidi="zh-CN"/>
        </w:rPr>
      </w:pPr>
    </w:p>
    <w:p w14:paraId="5E2F532B" w14:textId="77777777" w:rsidR="00091D7C" w:rsidRPr="00091D7C" w:rsidRDefault="00091D7C" w:rsidP="00091D7C">
      <w:pPr>
        <w:rPr>
          <w:rFonts w:asciiTheme="minorHAnsi" w:hAnsiTheme="minorHAnsi" w:cstheme="minorHAnsi"/>
          <w:b/>
          <w:color w:val="00188F"/>
          <w:sz w:val="18"/>
        </w:rPr>
      </w:pPr>
      <w:r w:rsidRPr="00091D7C">
        <w:rPr>
          <w:rFonts w:asciiTheme="minorHAnsi" w:hAnsiTheme="minorHAnsi" w:cstheme="minorHAnsi"/>
          <w:b/>
          <w:color w:val="00188F"/>
          <w:sz w:val="18"/>
        </w:rPr>
        <w:t>适用于</w:t>
      </w:r>
      <w:r w:rsidRPr="00091D7C">
        <w:rPr>
          <w:rFonts w:asciiTheme="minorHAnsi" w:hAnsiTheme="minorHAnsi" w:cstheme="minorHAnsi"/>
          <w:b/>
          <w:color w:val="00188F"/>
          <w:sz w:val="18"/>
        </w:rPr>
        <w:t xml:space="preserve"> Prometheus </w:t>
      </w:r>
      <w:r w:rsidRPr="00091D7C">
        <w:rPr>
          <w:rFonts w:asciiTheme="minorHAnsi" w:hAnsiTheme="minorHAnsi" w:cstheme="minorHAnsi"/>
          <w:b/>
          <w:color w:val="00188F"/>
          <w:sz w:val="18"/>
        </w:rPr>
        <w:t>的</w:t>
      </w:r>
      <w:r w:rsidRPr="00091D7C">
        <w:rPr>
          <w:rFonts w:asciiTheme="minorHAnsi" w:hAnsiTheme="minorHAnsi" w:cstheme="minorHAnsi"/>
          <w:b/>
          <w:color w:val="00188F"/>
          <w:sz w:val="18"/>
        </w:rPr>
        <w:t xml:space="preserve"> Azure Monitor </w:t>
      </w:r>
      <w:r w:rsidRPr="00091D7C">
        <w:rPr>
          <w:rFonts w:asciiTheme="minorHAnsi" w:hAnsiTheme="minorHAnsi" w:cstheme="minorHAnsi"/>
          <w:b/>
          <w:color w:val="00188F"/>
          <w:sz w:val="18"/>
        </w:rPr>
        <w:t>托管服务的每月正常服务时间计算和服务级别</w:t>
      </w:r>
    </w:p>
    <w:p w14:paraId="589693E1" w14:textId="77777777" w:rsidR="00091D7C" w:rsidRPr="00590C75" w:rsidRDefault="00091D7C" w:rsidP="00091D7C">
      <w:pPr>
        <w:rPr>
          <w:rFonts w:asciiTheme="minorHAnsi" w:hAnsiTheme="minorHAnsi" w:cstheme="minorHAnsi"/>
          <w:b/>
          <w:color w:val="00188F"/>
          <w:sz w:val="12"/>
          <w:szCs w:val="12"/>
        </w:rPr>
      </w:pPr>
    </w:p>
    <w:p w14:paraId="23B3F0DD" w14:textId="77777777" w:rsidR="00091D7C" w:rsidRPr="00091D7C" w:rsidRDefault="00091D7C" w:rsidP="00091D7C">
      <w:pPr>
        <w:rPr>
          <w:rFonts w:asciiTheme="minorHAnsi" w:hAnsiTheme="minorHAnsi" w:cstheme="minorHAnsi"/>
          <w:b/>
          <w:color w:val="00188F"/>
          <w:sz w:val="18"/>
        </w:rPr>
      </w:pPr>
      <w:r w:rsidRPr="00091D7C">
        <w:rPr>
          <w:rFonts w:asciiTheme="minorHAnsi" w:hAnsiTheme="minorHAnsi" w:cstheme="minorHAnsi"/>
          <w:b/>
          <w:color w:val="00188F"/>
          <w:sz w:val="18"/>
        </w:rPr>
        <w:t>附加定义：</w:t>
      </w:r>
    </w:p>
    <w:p w14:paraId="492C04C2" w14:textId="77777777" w:rsidR="00091D7C" w:rsidRPr="00091D7C" w:rsidRDefault="00091D7C" w:rsidP="00091D7C">
      <w:pPr>
        <w:rPr>
          <w:rFonts w:asciiTheme="minorHAnsi" w:hAnsiTheme="minorHAnsi" w:cstheme="minorHAnsi"/>
        </w:rPr>
      </w:pPr>
      <w:r w:rsidRPr="00091D7C">
        <w:rPr>
          <w:rFonts w:asciiTheme="minorHAnsi" w:hAnsiTheme="minorHAnsi" w:cstheme="minorHAnsi"/>
          <w:b/>
          <w:color w:val="00188F"/>
          <w:sz w:val="18"/>
        </w:rPr>
        <w:t>“</w:t>
      </w:r>
      <w:r w:rsidRPr="00091D7C">
        <w:rPr>
          <w:rFonts w:asciiTheme="minorHAnsi" w:hAnsiTheme="minorHAnsi" w:cstheme="minorHAnsi"/>
          <w:b/>
          <w:color w:val="00188F"/>
          <w:sz w:val="18"/>
        </w:rPr>
        <w:t>最大可用分钟数</w:t>
      </w:r>
      <w:r w:rsidRPr="00091D7C">
        <w:rPr>
          <w:rFonts w:asciiTheme="minorHAnsi" w:hAnsiTheme="minorHAnsi" w:cstheme="minorHAnsi"/>
          <w:b/>
          <w:color w:val="00188F"/>
          <w:sz w:val="18"/>
        </w:rPr>
        <w:t>”</w:t>
      </w:r>
      <w:r w:rsidRPr="00091D7C">
        <w:rPr>
          <w:rFonts w:asciiTheme="minorHAnsi" w:hAnsiTheme="minorHAnsi" w:cstheme="minorHAnsi"/>
          <w:sz w:val="18"/>
        </w:rPr>
        <w:t>是指在一个帐单月份期间，在指定的</w:t>
      </w:r>
      <w:r w:rsidRPr="00091D7C">
        <w:rPr>
          <w:rFonts w:asciiTheme="minorHAnsi" w:hAnsiTheme="minorHAnsi" w:cstheme="minorHAnsi"/>
          <w:sz w:val="18"/>
        </w:rPr>
        <w:t xml:space="preserve"> Microsoft Azure </w:t>
      </w:r>
      <w:r w:rsidRPr="00091D7C">
        <w:rPr>
          <w:rFonts w:asciiTheme="minorHAnsi" w:hAnsiTheme="minorHAnsi" w:cstheme="minorHAnsi"/>
          <w:sz w:val="18"/>
        </w:rPr>
        <w:t>订阅中客户部署指定</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工作区的总分钟数。</w:t>
      </w:r>
    </w:p>
    <w:p w14:paraId="38BF6257" w14:textId="77777777" w:rsidR="00091D7C" w:rsidRPr="00091D7C" w:rsidRDefault="00091D7C" w:rsidP="00091D7C">
      <w:pPr>
        <w:rPr>
          <w:rFonts w:asciiTheme="minorHAnsi" w:hAnsiTheme="minorHAnsi" w:cstheme="minorHAnsi"/>
          <w:sz w:val="18"/>
        </w:rPr>
      </w:pPr>
      <w:r w:rsidRPr="00091D7C">
        <w:rPr>
          <w:rFonts w:asciiTheme="minorHAnsi" w:hAnsiTheme="minorHAnsi" w:cstheme="minorHAnsi"/>
          <w:b/>
          <w:color w:val="00188F"/>
          <w:sz w:val="18"/>
        </w:rPr>
        <w:t>停机时间：</w:t>
      </w:r>
      <w:r w:rsidRPr="00091D7C">
        <w:rPr>
          <w:rFonts w:asciiTheme="minorHAnsi" w:hAnsiTheme="minorHAnsi" w:cstheme="minorHAnsi"/>
          <w:sz w:val="18"/>
        </w:rPr>
        <w:t>是指定</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工作区中的数据不可用的最大可用分钟数内的总分钟数。如果在某一分钟内，所有旨在检索</w:t>
      </w:r>
      <w:r w:rsidRPr="00091D7C">
        <w:rPr>
          <w:rFonts w:asciiTheme="minorHAnsi" w:hAnsiTheme="minorHAnsi" w:cstheme="minorHAnsi"/>
          <w:sz w:val="18"/>
        </w:rPr>
        <w:t xml:space="preserve"> Prometheus </w:t>
      </w:r>
      <w:r w:rsidRPr="00091D7C">
        <w:rPr>
          <w:rFonts w:asciiTheme="minorHAnsi" w:hAnsiTheme="minorHAnsi" w:cstheme="minorHAnsi"/>
          <w:sz w:val="18"/>
        </w:rPr>
        <w:t>指标数据的连续尝试均返回错误代码或者在</w:t>
      </w:r>
      <w:r w:rsidRPr="00091D7C">
        <w:rPr>
          <w:rFonts w:asciiTheme="minorHAnsi" w:hAnsiTheme="minorHAnsi" w:cstheme="minorHAnsi"/>
          <w:sz w:val="18"/>
        </w:rPr>
        <w:t xml:space="preserve"> 60 </w:t>
      </w:r>
      <w:r w:rsidRPr="00091D7C">
        <w:rPr>
          <w:rFonts w:asciiTheme="minorHAnsi" w:hAnsiTheme="minorHAnsi" w:cstheme="minorHAnsi"/>
          <w:sz w:val="18"/>
        </w:rPr>
        <w:t>秒内未返回任何</w:t>
      </w:r>
      <w:r w:rsidRPr="00091D7C">
        <w:rPr>
          <w:rFonts w:asciiTheme="minorHAnsi" w:hAnsiTheme="minorHAnsi" w:cstheme="minorHAnsi"/>
          <w:sz w:val="18"/>
        </w:rPr>
        <w:t xml:space="preserve"> HTTP </w:t>
      </w:r>
      <w:r w:rsidRPr="00091D7C">
        <w:rPr>
          <w:rFonts w:asciiTheme="minorHAnsi" w:hAnsiTheme="minorHAnsi" w:cstheme="minorHAnsi"/>
          <w:sz w:val="18"/>
        </w:rPr>
        <w:t>代码，则认为在这一分钟内此</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工作区视为不可用。</w:t>
      </w:r>
    </w:p>
    <w:p w14:paraId="212C719C" w14:textId="77777777" w:rsidR="00091D7C" w:rsidRPr="00091D7C" w:rsidRDefault="00091D7C" w:rsidP="00091D7C">
      <w:pPr>
        <w:rPr>
          <w:rFonts w:asciiTheme="minorHAnsi" w:hAnsiTheme="minorHAnsi" w:cstheme="minorHAnsi"/>
          <w:sz w:val="18"/>
        </w:rPr>
      </w:pPr>
      <w:r w:rsidRPr="00091D7C">
        <w:rPr>
          <w:rFonts w:asciiTheme="minorHAnsi" w:hAnsiTheme="minorHAnsi" w:cstheme="minorHAnsi"/>
          <w:b/>
          <w:color w:val="00188F"/>
          <w:sz w:val="18"/>
        </w:rPr>
        <w:t>每月查询可用性百分比：</w:t>
      </w:r>
      <w:r w:rsidRPr="00091D7C">
        <w:rPr>
          <w:rFonts w:asciiTheme="minorHAnsi" w:hAnsiTheme="minorHAnsi" w:cstheme="minorHAnsi"/>
          <w:sz w:val="18"/>
        </w:rPr>
        <w:t>指定</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工作区的每月查询可用性百分比计算方法为：最大可用分钟数减去停机时间，除以最大可用分钟数后再乘以</w:t>
      </w:r>
      <w:r w:rsidRPr="00091D7C">
        <w:rPr>
          <w:rFonts w:asciiTheme="minorHAnsi" w:hAnsiTheme="minorHAnsi" w:cstheme="minorHAnsi"/>
          <w:sz w:val="18"/>
        </w:rPr>
        <w:t xml:space="preserve"> 100</w:t>
      </w:r>
      <w:r w:rsidRPr="00091D7C">
        <w:rPr>
          <w:rFonts w:asciiTheme="minorHAnsi" w:hAnsiTheme="minorHAnsi" w:cstheme="minorHAnsi"/>
          <w:sz w:val="18"/>
        </w:rPr>
        <w:t>。</w:t>
      </w:r>
    </w:p>
    <w:p w14:paraId="410F2485" w14:textId="77777777" w:rsidR="00091D7C" w:rsidRPr="000C652E" w:rsidRDefault="00091D7C" w:rsidP="00091D7C">
      <w:pPr>
        <w:rPr>
          <w:rFonts w:asciiTheme="minorHAnsi" w:hAnsiTheme="minorHAnsi" w:cstheme="minorHAnsi"/>
          <w:sz w:val="12"/>
          <w:szCs w:val="12"/>
        </w:rPr>
      </w:pPr>
    </w:p>
    <w:p w14:paraId="7CF8DAA7" w14:textId="77777777" w:rsidR="00091D7C" w:rsidRDefault="00091D7C" w:rsidP="00091D7C">
      <w:pPr>
        <w:rPr>
          <w:rFonts w:asciiTheme="minorHAnsi" w:hAnsiTheme="minorHAnsi" w:cstheme="minorHAnsi"/>
          <w:sz w:val="18"/>
        </w:rPr>
      </w:pPr>
      <w:r w:rsidRPr="00091D7C">
        <w:rPr>
          <w:rFonts w:asciiTheme="minorHAnsi" w:hAnsiTheme="minorHAnsi" w:cstheme="minorHAnsi"/>
          <w:sz w:val="18"/>
        </w:rPr>
        <w:t>每月查询可用性百分比计算公式如下所示：</w:t>
      </w:r>
    </w:p>
    <w:p w14:paraId="17FAEED3" w14:textId="77777777" w:rsidR="00F15DB1" w:rsidRPr="001511AC" w:rsidRDefault="00000000" w:rsidP="00F15DB1">
      <w:pPr>
        <w:pStyle w:val="ListParagraph"/>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最大可用分钟数</m:t>
              </m:r>
              <m:r>
                <m:rPr>
                  <m:nor/>
                </m:rPr>
                <w:rPr>
                  <w:rFonts w:ascii="Cambria Math" w:hAnsiTheme="majorHAnsi" w:cstheme="majorHAnsi"/>
                  <w:i/>
                  <w:sz w:val="18"/>
                  <w:szCs w:val="18"/>
                </w:rPr>
                <m:t xml:space="preserve"> - </m:t>
              </m:r>
              <m:r>
                <m:rPr>
                  <m:nor/>
                </m:rPr>
                <w:rPr>
                  <w:rFonts w:ascii="Cambria Math" w:hAnsiTheme="majorHAnsi" w:cstheme="majorHAnsi" w:hint="eastAsia"/>
                  <w:i/>
                  <w:sz w:val="18"/>
                  <w:szCs w:val="18"/>
                </w:rPr>
                <m:t>停机时间</m:t>
              </m:r>
            </m:num>
            <m:den>
              <m:r>
                <m:rPr>
                  <m:nor/>
                </m:rPr>
                <w:rPr>
                  <w:rFonts w:ascii="Cambria Math" w:hAnsiTheme="majorHAnsi" w:cstheme="majorHAnsi" w:hint="eastAsia"/>
                  <w:i/>
                  <w:sz w:val="18"/>
                  <w:szCs w:val="18"/>
                </w:rPr>
                <m:t>最大可用分钟数</m:t>
              </m:r>
            </m:den>
          </m:f>
          <m:r>
            <w:rPr>
              <w:rFonts w:ascii="Cambria Math" w:hAnsi="Cambria Math" w:cstheme="majorHAnsi"/>
              <w:sz w:val="18"/>
              <w:szCs w:val="18"/>
            </w:rPr>
            <m:t xml:space="preserve"> x 100</m:t>
          </m:r>
        </m:oMath>
      </m:oMathPara>
    </w:p>
    <w:p w14:paraId="6042759B" w14:textId="77777777" w:rsidR="005E09CC" w:rsidRPr="005E09CC" w:rsidRDefault="005E09CC" w:rsidP="005E09CC">
      <w:pPr>
        <w:pStyle w:val="ProductList-Body"/>
        <w:rPr>
          <w:rFonts w:cstheme="minorHAnsi"/>
        </w:rPr>
      </w:pPr>
      <w:r w:rsidRPr="005E09CC">
        <w:rPr>
          <w:rFonts w:cstheme="minorHAnsi"/>
          <w:b/>
          <w:color w:val="00188F"/>
        </w:rPr>
        <w:t>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9CC" w:rsidRPr="001511AC" w14:paraId="0A4F7941"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6B3B7" w14:textId="77777777" w:rsidR="005E09CC" w:rsidRPr="005E09CC" w:rsidRDefault="005E09CC" w:rsidP="00EF2034">
            <w:pPr>
              <w:pStyle w:val="ProductList-OfferingBody"/>
              <w:spacing w:line="254" w:lineRule="auto"/>
              <w:jc w:val="center"/>
              <w:rPr>
                <w:rFonts w:cstheme="minorHAnsi"/>
                <w:color w:val="FFFFFF" w:themeColor="background1"/>
              </w:rPr>
            </w:pPr>
            <w:r w:rsidRPr="005E09CC">
              <w:rPr>
                <w:rFonts w:cstheme="minorHAnsi"/>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96FB6" w14:textId="77777777" w:rsidR="005E09CC" w:rsidRPr="005E09CC" w:rsidRDefault="005E09CC" w:rsidP="00EF2034">
            <w:pPr>
              <w:pStyle w:val="ProductList-OfferingBody"/>
              <w:spacing w:line="254" w:lineRule="auto"/>
              <w:jc w:val="center"/>
              <w:rPr>
                <w:rFonts w:cstheme="minorHAnsi"/>
                <w:color w:val="FFFFFF" w:themeColor="background1"/>
              </w:rPr>
            </w:pPr>
            <w:r w:rsidRPr="005E09CC">
              <w:rPr>
                <w:rFonts w:cstheme="minorHAnsi"/>
                <w:color w:val="FFFFFF" w:themeColor="background1"/>
              </w:rPr>
              <w:t>服务额度</w:t>
            </w:r>
          </w:p>
        </w:tc>
      </w:tr>
      <w:tr w:rsidR="005E09CC" w:rsidRPr="001511AC" w14:paraId="6C83336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B67D0" w14:textId="77777777" w:rsidR="005E09CC" w:rsidRPr="005E09CC" w:rsidRDefault="005E09CC" w:rsidP="00EF2034">
            <w:pPr>
              <w:pStyle w:val="ProductList-OfferingBody"/>
              <w:spacing w:line="254" w:lineRule="auto"/>
              <w:jc w:val="center"/>
              <w:rPr>
                <w:rFonts w:cstheme="minorHAnsi"/>
              </w:rPr>
            </w:pPr>
            <w:r w:rsidRPr="005E09CC">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A6F0D" w14:textId="77777777" w:rsidR="005E09CC" w:rsidRPr="005E09CC" w:rsidRDefault="005E09CC" w:rsidP="00EF2034">
            <w:pPr>
              <w:pStyle w:val="ProductList-OfferingBody"/>
              <w:spacing w:line="254" w:lineRule="auto"/>
              <w:jc w:val="center"/>
              <w:rPr>
                <w:rFonts w:cstheme="minorHAnsi"/>
              </w:rPr>
            </w:pPr>
            <w:r w:rsidRPr="005E09CC">
              <w:rPr>
                <w:rFonts w:cstheme="minorHAnsi"/>
              </w:rPr>
              <w:t>10%</w:t>
            </w:r>
          </w:p>
        </w:tc>
      </w:tr>
      <w:tr w:rsidR="005E09CC" w:rsidRPr="001511AC" w14:paraId="13173F05"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866B8" w14:textId="77777777" w:rsidR="005E09CC" w:rsidRPr="005E09CC" w:rsidRDefault="005E09CC" w:rsidP="00EF2034">
            <w:pPr>
              <w:pStyle w:val="ProductList-OfferingBody"/>
              <w:spacing w:line="254" w:lineRule="auto"/>
              <w:jc w:val="center"/>
              <w:rPr>
                <w:rFonts w:cstheme="minorHAnsi"/>
              </w:rPr>
            </w:pPr>
            <w:r w:rsidRPr="005E09CC">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94209" w14:textId="77777777" w:rsidR="005E09CC" w:rsidRPr="005E09CC" w:rsidRDefault="005E09CC" w:rsidP="00EF2034">
            <w:pPr>
              <w:pStyle w:val="ProductList-OfferingBody"/>
              <w:spacing w:line="254" w:lineRule="auto"/>
              <w:jc w:val="center"/>
              <w:rPr>
                <w:rFonts w:cstheme="minorHAnsi"/>
              </w:rPr>
            </w:pPr>
            <w:r w:rsidRPr="005E09CC">
              <w:rPr>
                <w:rFonts w:cstheme="minorHAnsi"/>
              </w:rPr>
              <w:t>25%</w:t>
            </w:r>
          </w:p>
        </w:tc>
      </w:tr>
    </w:tbl>
    <w:bookmarkStart w:id="309" w:name="_Toc526859666"/>
    <w:bookmarkStart w:id="310" w:name="_Toc52348940"/>
    <w:bookmarkStart w:id="311" w:name="_Toc457821541"/>
    <w:bookmarkEnd w:id="148"/>
    <w:bookmarkEnd w:id="149"/>
    <w:p w14:paraId="4655CC1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483C361" w14:textId="77777777" w:rsidR="00610507" w:rsidRPr="000D35A1" w:rsidRDefault="00610507" w:rsidP="0014122D">
      <w:pPr>
        <w:pStyle w:val="ProductList-Offering2Heading"/>
        <w:rPr>
          <w:rFonts w:cstheme="majorHAnsi"/>
        </w:rPr>
      </w:pPr>
      <w:bookmarkStart w:id="312" w:name="_Toc176879401"/>
      <w:r w:rsidRPr="000D35A1">
        <w:rPr>
          <w:rFonts w:cstheme="majorHAnsi"/>
        </w:rPr>
        <w:t xml:space="preserve">Azure NetApp </w:t>
      </w:r>
      <w:r w:rsidRPr="000D35A1">
        <w:rPr>
          <w:rFonts w:cstheme="majorHAnsi"/>
        </w:rPr>
        <w:t>文件</w:t>
      </w:r>
      <w:bookmarkEnd w:id="312"/>
    </w:p>
    <w:p w14:paraId="2DEB5A73"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8F9AB1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Azure NetApp </w:t>
      </w:r>
      <w:r w:rsidR="00610507" w:rsidRPr="00E06DA2">
        <w:rPr>
          <w:rFonts w:asciiTheme="minorHAnsi" w:hAnsiTheme="minorHAnsi" w:cstheme="minorHAnsi"/>
          <w:sz w:val="18"/>
          <w:lang w:val="zh-CN" w:eastAsia="zh-CN" w:bidi="zh-CN"/>
        </w:rPr>
        <w:t>文件中的逻辑存储资源，它包含文件系统并用于存储数据。</w:t>
      </w:r>
    </w:p>
    <w:p w14:paraId="5D249B5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卷连接性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是指在卷和其他使用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地址之间的双向网络流量；根据协议，卷针对允许的流量而配置。</w:t>
      </w:r>
    </w:p>
    <w:p w14:paraId="6068559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订阅中部署卷的总分钟数。</w:t>
      </w:r>
    </w:p>
    <w:p w14:paraId="1DA834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区域不具备任何卷连接性的总累计分钟数。</w:t>
      </w:r>
    </w:p>
    <w:p w14:paraId="58F051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lang w:val="zh-CN" w:eastAsia="zh-CN" w:bidi="zh-CN"/>
        </w:rPr>
        <w:t>：正常服务时间百分比使用以下公式计算：</w:t>
      </w:r>
    </w:p>
    <w:p w14:paraId="166436ED"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D9BEBD4" w14:textId="77777777" w:rsidR="00610507" w:rsidRPr="00E06DA2" w:rsidRDefault="00000000" w:rsidP="00BD2AAB">
      <w:pPr>
        <w:spacing w:after="160" w:line="259" w:lineRule="auto"/>
        <w:contextualSpacing/>
        <w:rPr>
          <w:rFonts w:asciiTheme="minorHAnsi" w:hAnsiTheme="minorHAnsi" w:cstheme="minorHAnsi"/>
          <w:i/>
          <w:sz w:val="12"/>
          <w:szCs w:val="12"/>
          <w:lang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1B2F3A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3F5C44D" w14:textId="77777777" w:rsidTr="00C65A58">
        <w:trPr>
          <w:tblHeader/>
        </w:trPr>
        <w:tc>
          <w:tcPr>
            <w:tcW w:w="5400" w:type="dxa"/>
            <w:shd w:val="clear" w:color="auto" w:fill="0072C6"/>
          </w:tcPr>
          <w:p w14:paraId="493A9D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8C54B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DA9B9E" w14:textId="77777777" w:rsidTr="00C65A58">
        <w:tc>
          <w:tcPr>
            <w:tcW w:w="5400" w:type="dxa"/>
          </w:tcPr>
          <w:p w14:paraId="3678B9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0753E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46CE1B" w14:textId="77777777" w:rsidTr="00C65A58">
        <w:tc>
          <w:tcPr>
            <w:tcW w:w="5400" w:type="dxa"/>
          </w:tcPr>
          <w:p w14:paraId="2990D1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3D0F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13" w:name="_Toc52348976"/>
    <w:bookmarkStart w:id="314" w:name="NetworkWatcher"/>
    <w:bookmarkStart w:id="315" w:name="_Toc457821568"/>
    <w:p w14:paraId="7E5DE707"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374F63E" w14:textId="77777777" w:rsidR="00610507" w:rsidRPr="00E06DA2" w:rsidRDefault="00610507" w:rsidP="0014122D">
      <w:pPr>
        <w:pStyle w:val="ProductList-Offering2Heading"/>
        <w:rPr>
          <w:rFonts w:asciiTheme="minorHAnsi" w:hAnsiTheme="minorHAnsi" w:cstheme="minorHAnsi"/>
        </w:rPr>
      </w:pPr>
      <w:bookmarkStart w:id="316" w:name="_Toc176879402"/>
      <w:r w:rsidRPr="00E06DA2">
        <w:rPr>
          <w:rFonts w:asciiTheme="minorHAnsi" w:hAnsiTheme="minorHAnsi" w:cstheme="minorHAnsi"/>
        </w:rPr>
        <w:t>网络观察程序</w:t>
      </w:r>
      <w:bookmarkEnd w:id="313"/>
      <w:bookmarkEnd w:id="316"/>
    </w:p>
    <w:bookmarkEnd w:id="314"/>
    <w:p w14:paraId="6917AEB8" w14:textId="77777777" w:rsidR="00610507" w:rsidRPr="00E06DA2" w:rsidRDefault="00610507" w:rsidP="00610507">
      <w:pPr>
        <w:tabs>
          <w:tab w:val="left" w:pos="360"/>
          <w:tab w:val="left" w:pos="720"/>
          <w:tab w:val="left" w:pos="1080"/>
        </w:tabs>
        <w:rPr>
          <w:rFonts w:asciiTheme="minorHAnsi" w:hAnsiTheme="minorHAnsi" w:cstheme="minorHAnsi"/>
          <w:b/>
          <w:i/>
          <w:iCs/>
          <w:sz w:val="18"/>
          <w:lang w:val="zh-CN" w:eastAsia="zh-CN" w:bidi="zh-CN"/>
        </w:rPr>
      </w:pPr>
      <w:r w:rsidRPr="00E06DA2">
        <w:rPr>
          <w:rFonts w:asciiTheme="minorHAnsi" w:hAnsiTheme="minorHAnsi" w:cstheme="minorHAnsi"/>
          <w:b/>
          <w:color w:val="00188F"/>
          <w:sz w:val="18"/>
          <w:lang w:val="zh-CN" w:eastAsia="zh-CN" w:bidi="zh-CN"/>
        </w:rPr>
        <w:t>附加定义</w:t>
      </w:r>
      <w:r w:rsidRPr="009061E8">
        <w:rPr>
          <w:rFonts w:asciiTheme="minorHAnsi" w:hAnsiTheme="minorHAnsi" w:cstheme="minorHAnsi"/>
          <w:b/>
          <w:color w:val="00188F"/>
          <w:sz w:val="18"/>
          <w:lang w:val="zh-CN" w:eastAsia="zh-CN" w:bidi="zh-CN"/>
        </w:rPr>
        <w:t>：</w:t>
      </w:r>
    </w:p>
    <w:p w14:paraId="4C96AEF8"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网络诊断工具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是指一系列网络诊断和拓扑工具。</w:t>
      </w:r>
    </w:p>
    <w:p w14:paraId="4BC3500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最大诊断检查次数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订阅中配置的网络诊断工具所执行的诊断操作总次数。</w:t>
      </w:r>
    </w:p>
    <w:p w14:paraId="1EE251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失败的诊断检查次数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是指在最大诊断检查次数中返回一个错误代码或未在下表所列的最大处理时间内返回响应的诊断操作总次数。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10507" w:rsidRPr="00E06DA2" w14:paraId="47BDF1BF" w14:textId="77777777" w:rsidTr="00C65A58">
        <w:trPr>
          <w:trHeight w:val="249"/>
          <w:tblHeader/>
        </w:trPr>
        <w:tc>
          <w:tcPr>
            <w:tcW w:w="2509" w:type="pct"/>
            <w:shd w:val="clear" w:color="auto" w:fill="0072C6"/>
          </w:tcPr>
          <w:p w14:paraId="6B57824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诊断工具</w:t>
            </w:r>
          </w:p>
        </w:tc>
        <w:tc>
          <w:tcPr>
            <w:tcW w:w="2491" w:type="pct"/>
            <w:shd w:val="clear" w:color="auto" w:fill="0072C6"/>
          </w:tcPr>
          <w:p w14:paraId="172D811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最大处理时间</w:t>
            </w:r>
          </w:p>
        </w:tc>
      </w:tr>
      <w:tr w:rsidR="00610507" w:rsidRPr="00E06DA2" w14:paraId="7ED05D86" w14:textId="77777777" w:rsidTr="00C65A58">
        <w:trPr>
          <w:trHeight w:val="242"/>
        </w:trPr>
        <w:tc>
          <w:tcPr>
            <w:tcW w:w="2509" w:type="pct"/>
          </w:tcPr>
          <w:p w14:paraId="5CF01489" w14:textId="77777777" w:rsidR="00610507" w:rsidRPr="00E06DA2" w:rsidRDefault="00610507" w:rsidP="00610507">
            <w:pPr>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 xml:space="preserve">IPFlow </w:t>
            </w:r>
            <w:r w:rsidRPr="00E06DA2">
              <w:rPr>
                <w:rFonts w:asciiTheme="minorHAnsi" w:hAnsiTheme="minorHAnsi" w:cstheme="minorHAnsi"/>
                <w:sz w:val="18"/>
                <w:szCs w:val="18"/>
                <w:lang w:val="zh-CN" w:eastAsia="zh-CN" w:bidi="zh-CN"/>
              </w:rPr>
              <w:t>验证</w:t>
            </w:r>
          </w:p>
          <w:p w14:paraId="0150B80C" w14:textId="77777777" w:rsidR="00610507" w:rsidRPr="006D4F3D" w:rsidRDefault="00610507" w:rsidP="00610507">
            <w:pPr>
              <w:keepLines/>
              <w:spacing w:before="40"/>
              <w:outlineLvl w:val="1"/>
              <w:rPr>
                <w:rFonts w:asciiTheme="minorHAnsi" w:hAnsiTheme="minorHAnsi" w:cstheme="minorHAnsi"/>
                <w:b/>
                <w:bCs/>
                <w:sz w:val="16"/>
                <w:szCs w:val="16"/>
                <w:lang w:val="zh-CN" w:eastAsia="zh-CN" w:bidi="zh-CN"/>
              </w:rPr>
            </w:pPr>
            <w:r w:rsidRPr="006D4F3D">
              <w:rPr>
                <w:rFonts w:asciiTheme="minorHAnsi" w:hAnsiTheme="minorHAnsi" w:cstheme="minorHAnsi"/>
                <w:sz w:val="16"/>
                <w:szCs w:val="16"/>
                <w:lang w:val="zh-CN" w:eastAsia="zh-CN" w:bidi="zh-CN"/>
              </w:rPr>
              <w:t>NextHop</w:t>
            </w:r>
          </w:p>
          <w:p w14:paraId="10B14388" w14:textId="77777777" w:rsidR="00610507" w:rsidRPr="00E06DA2" w:rsidRDefault="00610507" w:rsidP="00610507">
            <w:pPr>
              <w:keepLines/>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数据包捕获</w:t>
            </w:r>
          </w:p>
          <w:p w14:paraId="7B788176" w14:textId="77777777" w:rsidR="00610507" w:rsidRPr="00E06DA2" w:rsidRDefault="00610507" w:rsidP="00610507">
            <w:pPr>
              <w:keepLines/>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安全组视图</w:t>
            </w:r>
          </w:p>
          <w:p w14:paraId="590B7507"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拓扑</w:t>
            </w:r>
          </w:p>
          <w:p w14:paraId="279578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连接监控器</w:t>
            </w:r>
          </w:p>
          <w:p w14:paraId="2C2A0F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连接监控器（经典）</w:t>
            </w:r>
          </w:p>
        </w:tc>
        <w:tc>
          <w:tcPr>
            <w:tcW w:w="2491" w:type="pct"/>
          </w:tcPr>
          <w:p w14:paraId="64A3E68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szCs w:val="18"/>
                <w:lang w:val="zh-CN" w:eastAsia="zh-CN" w:bidi="zh-CN"/>
              </w:rPr>
            </w:pPr>
            <w:r w:rsidRPr="006D4F3D">
              <w:rPr>
                <w:rFonts w:asciiTheme="minorHAnsi" w:hAnsiTheme="minorHAnsi" w:cstheme="minorHAnsi"/>
                <w:sz w:val="16"/>
                <w:szCs w:val="16"/>
                <w:lang w:val="zh-CN" w:eastAsia="zh-CN" w:bidi="zh-CN"/>
              </w:rPr>
              <w:t>2</w:t>
            </w:r>
            <w:r w:rsidRPr="00E06DA2">
              <w:rPr>
                <w:rFonts w:asciiTheme="minorHAnsi" w:hAnsiTheme="minorHAnsi" w:cstheme="minorHAnsi"/>
                <w:sz w:val="18"/>
                <w:szCs w:val="18"/>
                <w:lang w:val="zh-CN" w:eastAsia="zh-CN" w:bidi="zh-CN"/>
              </w:rPr>
              <w:t xml:space="preserve"> </w:t>
            </w:r>
            <w:r w:rsidRPr="00E06DA2">
              <w:rPr>
                <w:rFonts w:asciiTheme="minorHAnsi" w:hAnsiTheme="minorHAnsi" w:cstheme="minorHAnsi"/>
                <w:sz w:val="18"/>
                <w:szCs w:val="18"/>
                <w:lang w:val="zh-CN" w:eastAsia="zh-CN" w:bidi="zh-CN"/>
              </w:rPr>
              <w:t>分钟</w:t>
            </w:r>
          </w:p>
        </w:tc>
      </w:tr>
      <w:tr w:rsidR="00610507" w:rsidRPr="00E06DA2" w14:paraId="775542F9" w14:textId="77777777" w:rsidTr="00C65A58">
        <w:trPr>
          <w:trHeight w:val="249"/>
        </w:trPr>
        <w:tc>
          <w:tcPr>
            <w:tcW w:w="2509" w:type="pct"/>
          </w:tcPr>
          <w:p w14:paraId="1AA0E7A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lang w:val="zh-CN" w:eastAsia="zh-CN" w:bidi="zh-CN"/>
              </w:rPr>
            </w:pPr>
            <w:r w:rsidRPr="006D4F3D">
              <w:rPr>
                <w:rFonts w:asciiTheme="minorHAnsi" w:hAnsiTheme="minorHAnsi" w:cstheme="minorHAnsi"/>
                <w:sz w:val="16"/>
                <w:szCs w:val="16"/>
                <w:lang w:val="zh-CN" w:eastAsia="zh-CN" w:bidi="zh-CN"/>
              </w:rPr>
              <w:t>VPN</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故障排除</w:t>
            </w:r>
          </w:p>
        </w:tc>
        <w:tc>
          <w:tcPr>
            <w:tcW w:w="2491" w:type="pct"/>
          </w:tcPr>
          <w:p w14:paraId="29E2A80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lang w:val="zh-CN" w:eastAsia="zh-CN" w:bidi="zh-CN"/>
              </w:rPr>
            </w:pPr>
            <w:r w:rsidRPr="006D4F3D">
              <w:rPr>
                <w:rFonts w:asciiTheme="minorHAnsi" w:hAnsiTheme="minorHAnsi" w:cstheme="minorHAnsi"/>
                <w:sz w:val="16"/>
                <w:szCs w:val="16"/>
                <w:lang w:val="zh-CN" w:eastAsia="zh-CN" w:bidi="zh-CN"/>
              </w:rPr>
              <w:t>10</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分钟</w:t>
            </w:r>
          </w:p>
        </w:tc>
      </w:tr>
    </w:tbl>
    <w:p w14:paraId="1CF74544" w14:textId="77777777" w:rsidR="00610507" w:rsidRPr="00E06DA2" w:rsidRDefault="00BF1364" w:rsidP="00BD2AAB">
      <w:pPr>
        <w:spacing w:before="12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应使用以下公式计算：</w:t>
      </w:r>
    </w:p>
    <w:p w14:paraId="55291074" w14:textId="77777777" w:rsidR="00610507" w:rsidRPr="00590C75" w:rsidRDefault="00610507" w:rsidP="00610507">
      <w:pPr>
        <w:rPr>
          <w:rFonts w:asciiTheme="minorHAnsi" w:hAnsiTheme="minorHAnsi" w:cstheme="minorHAnsi"/>
          <w:sz w:val="12"/>
          <w:szCs w:val="12"/>
          <w:lang w:val="zh-CN" w:eastAsia="zh-CN" w:bidi="zh-CN"/>
        </w:rPr>
      </w:pPr>
    </w:p>
    <w:p w14:paraId="2369084F" w14:textId="77777777" w:rsidR="00610507" w:rsidRPr="00E06DA2" w:rsidRDefault="00000000" w:rsidP="00BD2AAB">
      <w:pPr>
        <w:spacing w:after="120" w:line="259" w:lineRule="auto"/>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最大诊断检查次数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失败的诊断检查次数</m:t>
              </m:r>
            </m:num>
            <m:den>
              <m:r>
                <m:rPr>
                  <m:nor/>
                </m:rPr>
                <w:rPr>
                  <w:rFonts w:asciiTheme="minorHAnsi" w:hAnsiTheme="minorHAnsi" w:cstheme="minorHAnsi"/>
                  <w:i/>
                  <w:sz w:val="18"/>
                  <w:szCs w:val="18"/>
                  <w:lang w:val="zh-CN" w:eastAsia="zh-CN" w:bidi="zh-CN"/>
                </w:rPr>
                <m:t>最大诊断检查次数</m:t>
              </m:r>
            </m:den>
          </m:f>
          <m:r>
            <w:rPr>
              <w:rFonts w:ascii="Cambria Math" w:hAnsi="Cambria Math" w:cstheme="minorHAnsi"/>
              <w:sz w:val="18"/>
              <w:szCs w:val="18"/>
              <w:lang w:val="zh-CN" w:eastAsia="zh-CN" w:bidi="zh-CN"/>
            </w:rPr>
            <m:t xml:space="preserve"> x 100</m:t>
          </m:r>
        </m:oMath>
      </m:oMathPara>
    </w:p>
    <w:p w14:paraId="0F7094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w:t>
      </w:r>
      <w:r w:rsidRPr="007328AC">
        <w:rPr>
          <w:rFonts w:asciiTheme="minorHAnsi" w:hAnsiTheme="minorHAnsi" w:cstheme="minorHAnsi"/>
          <w:b/>
          <w:color w:val="00188F"/>
          <w:sz w:val="18"/>
          <w:lang w:val="zh-CN" w:eastAsia="zh-CN" w:bidi="zh-CN"/>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10507" w:rsidRPr="00E06DA2" w14:paraId="0CFFDA9D" w14:textId="77777777" w:rsidTr="00C65A58">
        <w:trPr>
          <w:trHeight w:val="249"/>
          <w:tblHeader/>
        </w:trPr>
        <w:tc>
          <w:tcPr>
            <w:tcW w:w="2513" w:type="pct"/>
            <w:shd w:val="clear" w:color="auto" w:fill="0072C6"/>
          </w:tcPr>
          <w:p w14:paraId="6CF1FF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正常服务时间百分比</w:t>
            </w:r>
          </w:p>
        </w:tc>
        <w:tc>
          <w:tcPr>
            <w:tcW w:w="2487" w:type="pct"/>
            <w:shd w:val="clear" w:color="auto" w:fill="0072C6"/>
          </w:tcPr>
          <w:p w14:paraId="1ADC359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服务额度</w:t>
            </w:r>
          </w:p>
        </w:tc>
      </w:tr>
      <w:tr w:rsidR="00610507" w:rsidRPr="00E06DA2" w14:paraId="020CD4F8" w14:textId="77777777" w:rsidTr="00C65A58">
        <w:trPr>
          <w:trHeight w:val="242"/>
        </w:trPr>
        <w:tc>
          <w:tcPr>
            <w:tcW w:w="2513" w:type="pct"/>
          </w:tcPr>
          <w:p w14:paraId="4E7271D5"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&lt; 99.9%</w:t>
            </w:r>
          </w:p>
        </w:tc>
        <w:tc>
          <w:tcPr>
            <w:tcW w:w="2487" w:type="pct"/>
          </w:tcPr>
          <w:p w14:paraId="1785C615"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10%</w:t>
            </w:r>
          </w:p>
        </w:tc>
      </w:tr>
      <w:tr w:rsidR="00610507" w:rsidRPr="00E06DA2" w14:paraId="1D6143A5" w14:textId="77777777" w:rsidTr="00C65A58">
        <w:trPr>
          <w:trHeight w:val="249"/>
        </w:trPr>
        <w:tc>
          <w:tcPr>
            <w:tcW w:w="2513" w:type="pct"/>
          </w:tcPr>
          <w:p w14:paraId="4152F08E"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&lt; 99%</w:t>
            </w:r>
          </w:p>
        </w:tc>
        <w:tc>
          <w:tcPr>
            <w:tcW w:w="2487" w:type="pct"/>
          </w:tcPr>
          <w:p w14:paraId="25E355DA"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25%</w:t>
            </w:r>
          </w:p>
        </w:tc>
      </w:tr>
    </w:tbl>
    <w:bookmarkStart w:id="317" w:name="_Toc457821572"/>
    <w:bookmarkStart w:id="318" w:name="_Toc52348982"/>
    <w:bookmarkEnd w:id="315"/>
    <w:p w14:paraId="376CD44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197320" w14:textId="77777777" w:rsidR="00610507" w:rsidRPr="00E06DA2" w:rsidRDefault="00610507" w:rsidP="0014122D">
      <w:pPr>
        <w:pStyle w:val="ProductList-Offering2Heading"/>
        <w:rPr>
          <w:rFonts w:asciiTheme="minorHAnsi" w:hAnsiTheme="minorHAnsi" w:cstheme="minorHAnsi"/>
        </w:rPr>
      </w:pPr>
      <w:bookmarkStart w:id="319" w:name="_Toc176879403"/>
      <w:r w:rsidRPr="00E06DA2">
        <w:rPr>
          <w:rFonts w:asciiTheme="minorHAnsi" w:hAnsiTheme="minorHAnsi" w:cstheme="minorHAnsi"/>
        </w:rPr>
        <w:t>通知中心</w:t>
      </w:r>
      <w:bookmarkEnd w:id="317"/>
      <w:bookmarkEnd w:id="318"/>
      <w:bookmarkEnd w:id="319"/>
    </w:p>
    <w:p w14:paraId="1C6274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42988">
        <w:rPr>
          <w:rFonts w:asciiTheme="minorHAnsi" w:hAnsiTheme="minorHAnsi" w:cstheme="minorHAnsi"/>
          <w:b/>
          <w:color w:val="00188F"/>
          <w:sz w:val="18"/>
          <w:lang w:val="zh-CN" w:eastAsia="zh-CN" w:bidi="zh-CN"/>
        </w:rPr>
        <w:t>：</w:t>
      </w:r>
    </w:p>
    <w:p w14:paraId="082414A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中部署指定通知中心的总分钟数。</w:t>
      </w:r>
    </w:p>
    <w:p w14:paraId="6B3A114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订阅中，客户在基本或标准通知中心层级下部署的所有通知中心的总部署分钟数。</w:t>
      </w:r>
    </w:p>
    <w:p w14:paraId="2DB5C8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您在基本或标准通知中心层级下部署所有通知中心的总累计部署分钟数内，通知中心不可用的分钟数。如果在某一分钟内，所有旨在发送通知或执行与通知中心相关的注册管理操作的连续尝试均返回错误代码，或者在五分钟内没有返回成功代码，则可以视为在该分钟内指定的通知中心不可用。</w:t>
      </w:r>
    </w:p>
    <w:p w14:paraId="31CF47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44A14">
        <w:rPr>
          <w:rFonts w:asciiTheme="minorHAnsi" w:hAnsiTheme="minorHAnsi" w:cstheme="minorHAnsi"/>
          <w:b/>
          <w:color w:val="00188F"/>
          <w:sz w:val="18"/>
          <w:lang w:val="zh-CN" w:eastAsia="zh-CN" w:bidi="zh-CN"/>
        </w:rPr>
        <w:t>：</w:t>
      </w:r>
      <w:r w:rsidR="00BD2AA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FA429F"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6DAB4A3" w14:textId="77777777" w:rsidR="00610507" w:rsidRPr="00E06DA2" w:rsidRDefault="00000000" w:rsidP="00BD2AA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F50BA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054F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24CBE8" w14:textId="77777777" w:rsidTr="00C65A58">
        <w:trPr>
          <w:tblHeader/>
        </w:trPr>
        <w:tc>
          <w:tcPr>
            <w:tcW w:w="5400" w:type="dxa"/>
            <w:shd w:val="clear" w:color="auto" w:fill="0072C6"/>
          </w:tcPr>
          <w:p w14:paraId="7703AF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375BE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A10C03" w14:textId="77777777" w:rsidTr="00C65A58">
        <w:tc>
          <w:tcPr>
            <w:tcW w:w="5400" w:type="dxa"/>
          </w:tcPr>
          <w:p w14:paraId="19AF67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23CD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6B32291" w14:textId="77777777" w:rsidTr="00C65A58">
        <w:tc>
          <w:tcPr>
            <w:tcW w:w="5400" w:type="dxa"/>
          </w:tcPr>
          <w:p w14:paraId="5656D1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BABBE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1420FA3" w14:textId="77777777" w:rsidR="00610507" w:rsidRPr="00E06DA2" w:rsidRDefault="00610507" w:rsidP="00610507">
      <w:pPr>
        <w:tabs>
          <w:tab w:val="left" w:pos="360"/>
          <w:tab w:val="left" w:pos="720"/>
          <w:tab w:val="left" w:pos="1080"/>
        </w:tabs>
        <w:rPr>
          <w:rFonts w:asciiTheme="minorHAnsi" w:hAnsiTheme="minorHAnsi" w:cstheme="minorHAnsi"/>
          <w:sz w:val="14"/>
          <w:szCs w:val="14"/>
          <w:lang w:val="zh-CN" w:eastAsia="zh-CN" w:bidi="zh-CN"/>
        </w:rPr>
      </w:pPr>
    </w:p>
    <w:p w14:paraId="5E5E967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054F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服务级别和服务额度适用于您对基本和标准通知中心层级的使用：</w:t>
      </w:r>
    </w:p>
    <w:p w14:paraId="6DBF1A3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75C8944" w14:textId="77777777" w:rsidR="00610507" w:rsidRPr="003438EB" w:rsidRDefault="00610507" w:rsidP="0014122D">
      <w:pPr>
        <w:pStyle w:val="ProductList-Offering2Heading"/>
        <w:rPr>
          <w:rFonts w:cstheme="majorHAnsi"/>
        </w:rPr>
      </w:pPr>
      <w:bookmarkStart w:id="320" w:name="_Toc176879404"/>
      <w:r w:rsidRPr="003438EB">
        <w:rPr>
          <w:rFonts w:cstheme="majorHAnsi"/>
        </w:rPr>
        <w:t xml:space="preserve">Azure </w:t>
      </w:r>
      <w:r w:rsidRPr="003438EB">
        <w:rPr>
          <w:rFonts w:cstheme="majorHAnsi"/>
        </w:rPr>
        <w:t>虚拟机的按需容量预留</w:t>
      </w:r>
      <w:bookmarkEnd w:id="320"/>
    </w:p>
    <w:p w14:paraId="140AC9D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CEE62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6058B0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容量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是按需容量预留的一种属性，用于指定虚拟机预留实例的数量</w:t>
      </w:r>
    </w:p>
    <w:p w14:paraId="457111F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按需容量预留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订阅中创建的一个对象，用于表示特定位置的特定虚拟机实例类型的预留容量。</w:t>
      </w:r>
    </w:p>
    <w:p w14:paraId="1DCB9C0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是指永久性实例类型，此类实例可以单独部署，也可以作为虚拟机规模集的一部分部署到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的多租户环境中。</w:t>
      </w:r>
    </w:p>
    <w:p w14:paraId="272CB9B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分配的虚拟机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是按需容量预留的一种属性；是指分配给按需容量预留的虚拟机的列表。</w:t>
      </w:r>
    </w:p>
    <w:p w14:paraId="79DC814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是与位置匹配的虚拟机部署（包括定义的可用性区域），使用现有按需容量预留的确切虚拟机大小，并遵守该功能的</w:t>
      </w:r>
      <w:r w:rsidR="00BD2AAB" w:rsidRPr="00E06DA2">
        <w:rPr>
          <w:rFonts w:asciiTheme="minorHAnsi" w:hAnsiTheme="minorHAnsi" w:cstheme="minorHAnsi"/>
          <w:sz w:val="18"/>
          <w:lang w:val="zh-CN" w:eastAsia="zh-CN" w:bidi="zh-CN"/>
        </w:rPr>
        <w:br/>
      </w:r>
      <w:hyperlink r:id="rId23" w:anchor="limitations-and-restrictions" w:history="1">
        <w:r w:rsidR="00610507" w:rsidRPr="00E06DA2">
          <w:rPr>
            <w:rFonts w:asciiTheme="minorHAnsi" w:hAnsiTheme="minorHAnsi" w:cstheme="minorHAnsi"/>
            <w:color w:val="0563C1" w:themeColor="hyperlink"/>
            <w:sz w:val="18"/>
            <w:u w:val="single"/>
            <w:lang w:val="zh-CN" w:eastAsia="zh-CN" w:bidi="zh-CN"/>
          </w:rPr>
          <w:t>用法文档</w:t>
        </w:r>
      </w:hyperlink>
      <w:r w:rsidR="00610507" w:rsidRPr="00E06DA2">
        <w:rPr>
          <w:rFonts w:asciiTheme="minorHAnsi" w:hAnsiTheme="minorHAnsi" w:cstheme="minorHAnsi"/>
          <w:sz w:val="18"/>
          <w:lang w:val="zh-CN" w:eastAsia="zh-CN" w:bidi="zh-CN"/>
        </w:rPr>
        <w:t>。</w:t>
      </w:r>
    </w:p>
    <w:p w14:paraId="1B589A0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预留单位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就是按需容量预留的一个实例。例如，如果按需容量预留指定的容量为</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台虚拟机，则为</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个预留单位。</w:t>
      </w:r>
    </w:p>
    <w:p w14:paraId="31199D3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未使用的容量预留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是指分配的虚拟机的数量少于容量的按需容量预留。</w:t>
      </w:r>
    </w:p>
    <w:p w14:paraId="3EB01F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是指任何支持的部署，将其配置为使用现有未使用的容量预留以满足以下两个条件：</w:t>
      </w:r>
    </w:p>
    <w:p w14:paraId="05B30633" w14:textId="77777777" w:rsidR="00610507" w:rsidRPr="00E06DA2" w:rsidRDefault="00610507" w:rsidP="00C5164C">
      <w:pPr>
        <w:numPr>
          <w:ilvl w:val="1"/>
          <w:numId w:val="23"/>
        </w:numPr>
        <w:spacing w:line="259" w:lineRule="auto"/>
        <w:ind w:left="547" w:hanging="187"/>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收到表明缺少虚拟机容量的错误。因其他错误类型或者由于磁盘或任何其他</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资源的容量不足而导致的虚拟机部署失败不符合此要求；以及</w:t>
      </w:r>
    </w:p>
    <w:p w14:paraId="40018554" w14:textId="77777777" w:rsidR="00610507" w:rsidRPr="00E06DA2" w:rsidRDefault="00610507" w:rsidP="00C5164C">
      <w:pPr>
        <w:numPr>
          <w:ilvl w:val="1"/>
          <w:numId w:val="23"/>
        </w:numPr>
        <w:spacing w:line="259" w:lineRule="auto"/>
        <w:ind w:left="547" w:hanging="187"/>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按需容量预留继续满足未使用的容量预留的定义（例如，其他虚拟机尚未消耗未使用的容量预留）。</w:t>
      </w:r>
    </w:p>
    <w:p w14:paraId="1564C734" w14:textId="77777777" w:rsidR="00610507" w:rsidRPr="00E06DA2" w:rsidRDefault="00610507" w:rsidP="00590C75">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按需容量预留的正常服务时间的计算和服务级别</w:t>
      </w:r>
    </w:p>
    <w:p w14:paraId="563AC7A4" w14:textId="05BB5B64"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是指未使用的容量预留不可用于部署的分钟数。</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从出现</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的状况时开始累计，直到</w:t>
      </w:r>
      <w:r w:rsidR="00610507" w:rsidRPr="00E06DA2">
        <w:rPr>
          <w:rFonts w:asciiTheme="minorHAnsi" w:hAnsiTheme="minorHAnsi" w:cstheme="minorHAnsi"/>
          <w:sz w:val="18"/>
          <w:lang w:val="zh-CN" w:eastAsia="zh-CN" w:bidi="zh-CN"/>
        </w:rPr>
        <w:t xml:space="preserve"> (a) </w:t>
      </w:r>
      <w:r w:rsidR="00610507" w:rsidRPr="00E06DA2">
        <w:rPr>
          <w:rFonts w:asciiTheme="minorHAnsi" w:hAnsiTheme="minorHAnsi" w:cstheme="minorHAnsi"/>
          <w:sz w:val="18"/>
          <w:lang w:val="zh-CN" w:eastAsia="zh-CN" w:bidi="zh-CN"/>
        </w:rPr>
        <w:t>后续</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成功；</w:t>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另一次</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尝试导致出现另一个</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的状况；或者</w:t>
      </w:r>
      <w:r w:rsidR="00610507" w:rsidRPr="00E06DA2">
        <w:rPr>
          <w:rFonts w:asciiTheme="minorHAnsi" w:hAnsiTheme="minorHAnsi" w:cstheme="minorHAnsi"/>
          <w:sz w:val="18"/>
          <w:lang w:val="zh-CN" w:eastAsia="zh-CN" w:bidi="zh-CN"/>
        </w:rPr>
        <w:t xml:space="preserve"> (c) </w:t>
      </w:r>
      <w:r w:rsidR="00610507" w:rsidRPr="00E06DA2">
        <w:rPr>
          <w:rFonts w:asciiTheme="minorHAnsi" w:hAnsiTheme="minorHAnsi" w:cstheme="minorHAnsi"/>
          <w:sz w:val="18"/>
          <w:lang w:val="zh-CN" w:eastAsia="zh-CN" w:bidi="zh-CN"/>
        </w:rPr>
        <w:t>已过去</w:t>
      </w:r>
      <w:r w:rsidR="00610507" w:rsidRPr="00E06DA2">
        <w:rPr>
          <w:rFonts w:asciiTheme="minorHAnsi" w:hAnsiTheme="minorHAnsi" w:cstheme="minorHAnsi"/>
          <w:sz w:val="18"/>
          <w:lang w:val="zh-CN" w:eastAsia="zh-CN" w:bidi="zh-CN"/>
        </w:rPr>
        <w:t xml:space="preserve"> 15 </w:t>
      </w:r>
      <w:r w:rsidR="00610507" w:rsidRPr="00E06DA2">
        <w:rPr>
          <w:rFonts w:asciiTheme="minorHAnsi" w:hAnsiTheme="minorHAnsi" w:cstheme="minorHAnsi"/>
          <w:sz w:val="18"/>
          <w:lang w:val="zh-CN" w:eastAsia="zh-CN" w:bidi="zh-CN"/>
        </w:rPr>
        <w:t>分钟。如果</w:t>
      </w:r>
      <w:r w:rsidR="00610507" w:rsidRPr="00E06DA2">
        <w:rPr>
          <w:rFonts w:asciiTheme="minorHAnsi" w:hAnsiTheme="minorHAnsi" w:cstheme="minorHAnsi"/>
          <w:sz w:val="18"/>
          <w:lang w:val="zh-CN" w:eastAsia="zh-CN" w:bidi="zh-CN"/>
        </w:rPr>
        <w:t xml:space="preserve">15 </w:t>
      </w:r>
      <w:r w:rsidR="00610507" w:rsidRPr="00E06DA2">
        <w:rPr>
          <w:rFonts w:asciiTheme="minorHAnsi" w:hAnsiTheme="minorHAnsi" w:cstheme="minorHAnsi"/>
          <w:sz w:val="18"/>
          <w:lang w:val="zh-CN" w:eastAsia="zh-CN" w:bidi="zh-CN"/>
        </w:rPr>
        <w:t>分钟过去了，但未尝试</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，则</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将在后续</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条件下恢复累计。</w:t>
      </w:r>
    </w:p>
    <w:p w14:paraId="2809CFCC" w14:textId="77777777" w:rsidR="00610507" w:rsidRPr="000C1430"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1B758A3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将累计到每个不能使用的预留单位。如果一个预留单位已被使用，而另一个仍未使用，则</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将只针对未使用的预留单位继续累计。</w:t>
      </w:r>
    </w:p>
    <w:p w14:paraId="074365C7"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FA42CF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请参阅功能文档中的</w:t>
      </w:r>
      <w:hyperlink r:id="rId24" w:anchor="sla-for-capacity-reservation" w:history="1">
        <w:r w:rsidRPr="00E06DA2">
          <w:rPr>
            <w:rFonts w:asciiTheme="minorHAnsi" w:hAnsiTheme="minorHAnsi" w:cstheme="minorHAnsi"/>
            <w:color w:val="0563C1" w:themeColor="hyperlink"/>
            <w:sz w:val="18"/>
            <w:u w:val="single"/>
            <w:lang w:val="zh-CN" w:eastAsia="zh-CN" w:bidi="zh-CN"/>
          </w:rPr>
          <w:t>示例计算</w:t>
        </w:r>
      </w:hyperlink>
      <w:r w:rsidRPr="00E06DA2">
        <w:rPr>
          <w:rFonts w:asciiTheme="minorHAnsi" w:hAnsiTheme="minorHAnsi" w:cstheme="minorHAnsi"/>
          <w:sz w:val="18"/>
          <w:lang w:val="zh-CN" w:eastAsia="zh-CN" w:bidi="zh-CN"/>
        </w:rPr>
        <w:t>。</w:t>
      </w:r>
    </w:p>
    <w:p w14:paraId="185D662F"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225CE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是指给定月份分钟数中按预留单位计算的总累计不可用分钟数。</w:t>
      </w:r>
    </w:p>
    <w:p w14:paraId="0F7E2A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每个预留单位的</w:t>
      </w:r>
      <w:r w:rsidR="00BD2AAB"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通过适用期间内分钟数的百分比进行计算，所述分钟数是指一个预留单位在适用期间内发生停机的分钟数。</w:t>
      </w:r>
    </w:p>
    <w:p w14:paraId="76401330"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32D18A5"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适用期间的分钟数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num>
            <m:den>
              <m:r>
                <m:rPr>
                  <m:nor/>
                </m:rPr>
                <w:rPr>
                  <w:rFonts w:asciiTheme="minorHAnsi" w:hAnsiTheme="minorHAnsi" w:cstheme="minorHAnsi"/>
                  <w:i/>
                  <w:sz w:val="18"/>
                  <w:szCs w:val="18"/>
                  <w:lang w:val="zh-CN" w:eastAsia="zh-CN" w:bidi="zh-CN"/>
                </w:rPr>
                <m:t>适用期间的分钟数</m:t>
              </m:r>
            </m:den>
          </m:f>
          <m:r>
            <w:rPr>
              <w:rFonts w:ascii="Cambria Math" w:hAnsi="Cambria Math" w:cstheme="minorHAnsi"/>
              <w:sz w:val="18"/>
              <w:szCs w:val="18"/>
              <w:lang w:val="zh-CN" w:eastAsia="zh-CN" w:bidi="zh-CN"/>
            </w:rPr>
            <m:t xml:space="preserve"> x 100</m:t>
          </m:r>
        </m:oMath>
      </m:oMathPara>
    </w:p>
    <w:p w14:paraId="44171D53" w14:textId="77777777" w:rsidR="00610507" w:rsidRPr="00E06DA2" w:rsidRDefault="00610507" w:rsidP="0014122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以下服务级别和服务额度适用于客户对按需容量预留中每个预留单位的使用。</w:t>
      </w:r>
      <w:r w:rsidRPr="00E06DA2">
        <w:rPr>
          <w:rFonts w:asciiTheme="minorHAnsi" w:hAnsiTheme="minorHAnsi" w:cstheme="minorHAnsi"/>
          <w:sz w:val="18"/>
          <w:lang w:val="zh-CN" w:eastAsia="zh-CN" w:bidi="zh-CN"/>
        </w:rPr>
        <w:t>服务额度基于每个预留单位的成本（而非按需容量预留的总体成本）而发放。</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6DBB8CB" w14:textId="77777777" w:rsidTr="00C65A58">
        <w:trPr>
          <w:tblHeader/>
        </w:trPr>
        <w:tc>
          <w:tcPr>
            <w:tcW w:w="5400" w:type="dxa"/>
            <w:shd w:val="clear" w:color="auto" w:fill="0072C6"/>
          </w:tcPr>
          <w:p w14:paraId="45CCD9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EC140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528F03" w14:textId="77777777" w:rsidTr="00C65A58">
        <w:tc>
          <w:tcPr>
            <w:tcW w:w="5400" w:type="dxa"/>
          </w:tcPr>
          <w:p w14:paraId="264D0C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4D9F32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8084877" w14:textId="77777777" w:rsidTr="00C65A58">
        <w:tc>
          <w:tcPr>
            <w:tcW w:w="5400" w:type="dxa"/>
          </w:tcPr>
          <w:p w14:paraId="424550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83082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B263B69" w14:textId="77777777" w:rsidTr="00C65A58">
        <w:tc>
          <w:tcPr>
            <w:tcW w:w="5400" w:type="dxa"/>
          </w:tcPr>
          <w:p w14:paraId="70D0F8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BD3E5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4C1E2B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246452" w14:textId="77777777" w:rsidR="00610507" w:rsidRPr="00594410" w:rsidRDefault="00610507" w:rsidP="0014122D">
      <w:pPr>
        <w:pStyle w:val="ProductList-Offering2Heading"/>
        <w:rPr>
          <w:rFonts w:cstheme="majorHAnsi"/>
        </w:rPr>
      </w:pPr>
      <w:bookmarkStart w:id="321" w:name="_Toc176879405"/>
      <w:r w:rsidRPr="00594410">
        <w:rPr>
          <w:rFonts w:cstheme="majorHAnsi"/>
        </w:rPr>
        <w:t xml:space="preserve">Azure OpenAI </w:t>
      </w:r>
      <w:r w:rsidRPr="00594410">
        <w:rPr>
          <w:rFonts w:cstheme="majorHAnsi"/>
        </w:rPr>
        <w:t>服务</w:t>
      </w:r>
      <w:bookmarkEnd w:id="321"/>
    </w:p>
    <w:p w14:paraId="08297AC7" w14:textId="77777777" w:rsidR="00610507" w:rsidRPr="00E06DA2" w:rsidRDefault="00610507"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r w:rsidRPr="00A201C2">
        <w:rPr>
          <w:rFonts w:asciiTheme="minorHAnsi" w:hAnsiTheme="minorHAnsi" w:cstheme="minorHAnsi"/>
          <w:b/>
          <w:color w:val="00188F"/>
          <w:sz w:val="18"/>
          <w:lang w:val="zh-CN" w:eastAsia="zh-CN" w:bidi="zh-CN"/>
        </w:rPr>
        <w:t>：</w:t>
      </w:r>
    </w:p>
    <w:p w14:paraId="3A57E7BB" w14:textId="77777777" w:rsidR="00610507" w:rsidRPr="00E06DA2" w:rsidRDefault="00BF1364" w:rsidP="00610507">
      <w:pPr>
        <w:rPr>
          <w:rFonts w:asciiTheme="minorHAnsi" w:hAnsiTheme="minorHAnsi" w:cstheme="minorHAnsi"/>
          <w:b/>
          <w:bCs/>
          <w:sz w:val="22"/>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 xml:space="preserve">Azure OpenAI </w:t>
      </w:r>
      <w:r w:rsidR="00610507" w:rsidRPr="00E06DA2">
        <w:rPr>
          <w:rFonts w:asciiTheme="minorHAnsi" w:hAnsiTheme="minorHAnsi" w:cstheme="minorHAnsi"/>
          <w:b/>
          <w:bCs/>
          <w:color w:val="00188F"/>
          <w:sz w:val="18"/>
          <w:szCs w:val="18"/>
          <w:bdr w:val="none" w:sz="0" w:space="0" w:color="auto" w:frame="1"/>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是指在</w:t>
      </w:r>
      <w:r w:rsidR="00610507" w:rsidRPr="00E06DA2">
        <w:rPr>
          <w:rFonts w:asciiTheme="minorHAnsi" w:hAnsiTheme="minorHAnsi" w:cstheme="minorHAnsi"/>
          <w:color w:val="000000"/>
          <w:sz w:val="18"/>
          <w:szCs w:val="18"/>
          <w:bdr w:val="none" w:sz="0" w:space="0" w:color="auto" w:frame="1"/>
          <w:lang w:val="zh-CN" w:eastAsia="zh-CN" w:bidi="zh-CN"/>
        </w:rPr>
        <w:t xml:space="preserve"> Microsoft Azure </w:t>
      </w:r>
      <w:r w:rsidR="00610507" w:rsidRPr="00E06DA2">
        <w:rPr>
          <w:rFonts w:asciiTheme="minorHAnsi" w:hAnsiTheme="minorHAnsi" w:cstheme="minorHAnsi"/>
          <w:color w:val="000000"/>
          <w:sz w:val="18"/>
          <w:szCs w:val="18"/>
          <w:bdr w:val="none" w:sz="0" w:space="0" w:color="auto" w:frame="1"/>
          <w:lang w:val="zh-CN" w:eastAsia="zh-CN" w:bidi="zh-CN"/>
        </w:rPr>
        <w:t>订阅的</w:t>
      </w:r>
      <w:r w:rsidR="00610507" w:rsidRPr="00E06DA2">
        <w:rPr>
          <w:rFonts w:asciiTheme="minorHAnsi" w:hAnsiTheme="minorHAnsi" w:cstheme="minorHAnsi"/>
          <w:color w:val="000000"/>
          <w:sz w:val="18"/>
          <w:szCs w:val="18"/>
          <w:bdr w:val="none" w:sz="0" w:space="0" w:color="auto" w:frame="1"/>
          <w:lang w:val="zh-CN" w:eastAsia="zh-CN" w:bidi="zh-CN"/>
        </w:rPr>
        <w:t xml:space="preserve"> Azure </w:t>
      </w:r>
      <w:r w:rsidR="00610507" w:rsidRPr="00E06DA2">
        <w:rPr>
          <w:rFonts w:asciiTheme="minorHAnsi" w:hAnsiTheme="minorHAnsi" w:cstheme="minorHAnsi"/>
          <w:color w:val="000000"/>
          <w:sz w:val="18"/>
          <w:szCs w:val="18"/>
          <w:bdr w:val="none" w:sz="0" w:space="0" w:color="auto" w:frame="1"/>
          <w:lang w:val="zh-CN" w:eastAsia="zh-CN" w:bidi="zh-CN"/>
        </w:rPr>
        <w:t>区域中创建的</w:t>
      </w:r>
      <w:r w:rsidR="00610507" w:rsidRPr="00E06DA2">
        <w:rPr>
          <w:rFonts w:asciiTheme="minorHAnsi" w:hAnsiTheme="minorHAnsi" w:cstheme="minorHAnsi"/>
          <w:color w:val="000000"/>
          <w:sz w:val="18"/>
          <w:szCs w:val="18"/>
          <w:bdr w:val="none" w:sz="0" w:space="0" w:color="auto" w:frame="1"/>
          <w:lang w:val="zh-CN" w:eastAsia="zh-CN" w:bidi="zh-CN"/>
        </w:rPr>
        <w:t xml:space="preserve"> Azure OpenAI </w:t>
      </w:r>
      <w:r w:rsidR="00610507" w:rsidRPr="00E06DA2">
        <w:rPr>
          <w:rFonts w:asciiTheme="minorHAnsi" w:hAnsiTheme="minorHAnsi" w:cstheme="minorHAnsi"/>
          <w:color w:val="000000"/>
          <w:sz w:val="18"/>
          <w:szCs w:val="18"/>
          <w:bdr w:val="none" w:sz="0" w:space="0" w:color="auto" w:frame="1"/>
          <w:lang w:val="zh-CN" w:eastAsia="zh-CN" w:bidi="zh-CN"/>
        </w:rPr>
        <w:t>类型的</w:t>
      </w:r>
      <w:r w:rsidR="00610507" w:rsidRPr="00E06DA2">
        <w:rPr>
          <w:rFonts w:asciiTheme="minorHAnsi" w:hAnsiTheme="minorHAnsi" w:cstheme="minorHAnsi"/>
          <w:color w:val="000000"/>
          <w:sz w:val="18"/>
          <w:szCs w:val="18"/>
          <w:bdr w:val="none" w:sz="0" w:space="0" w:color="auto" w:frame="1"/>
          <w:lang w:val="zh-CN" w:eastAsia="zh-CN" w:bidi="zh-CN"/>
        </w:rPr>
        <w:t xml:space="preserve"> Azure </w:t>
      </w:r>
      <w:r w:rsidR="00610507" w:rsidRPr="00E06DA2">
        <w:rPr>
          <w:rFonts w:asciiTheme="minorHAnsi" w:hAnsiTheme="minorHAnsi" w:cstheme="minorHAnsi"/>
          <w:color w:val="000000"/>
          <w:sz w:val="18"/>
          <w:szCs w:val="18"/>
          <w:bdr w:val="none" w:sz="0" w:space="0" w:color="auto" w:frame="1"/>
          <w:lang w:val="zh-CN" w:eastAsia="zh-CN" w:bidi="zh-CN"/>
        </w:rPr>
        <w:t>资源。</w:t>
      </w:r>
    </w:p>
    <w:p w14:paraId="5961B6B1" w14:textId="77777777" w:rsidR="00610507" w:rsidRPr="00E06DA2" w:rsidRDefault="00BF1364" w:rsidP="00610507">
      <w:pPr>
        <w:rPr>
          <w:rFonts w:asciiTheme="minorHAnsi" w:hAnsiTheme="minorHAnsi" w:cstheme="minorHAnsi"/>
          <w:sz w:val="22"/>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是指部署在</w:t>
      </w:r>
      <w:r w:rsidR="00610507" w:rsidRPr="00E06DA2">
        <w:rPr>
          <w:rFonts w:asciiTheme="minorHAnsi" w:hAnsiTheme="minorHAnsi" w:cstheme="minorHAnsi"/>
          <w:color w:val="000000"/>
          <w:sz w:val="18"/>
          <w:szCs w:val="18"/>
          <w:bdr w:val="none" w:sz="0" w:space="0" w:color="auto" w:frame="1"/>
          <w:lang w:val="zh-CN" w:eastAsia="zh-CN" w:bidi="zh-CN"/>
        </w:rPr>
        <w:t xml:space="preserve"> Azure OpenAI </w:t>
      </w:r>
      <w:r w:rsidR="00610507" w:rsidRPr="00E06DA2">
        <w:rPr>
          <w:rFonts w:asciiTheme="minorHAnsi" w:hAnsiTheme="minorHAnsi" w:cstheme="minorHAnsi"/>
          <w:color w:val="000000"/>
          <w:sz w:val="18"/>
          <w:szCs w:val="18"/>
          <w:bdr w:val="none" w:sz="0" w:space="0" w:color="auto" w:frame="1"/>
          <w:lang w:val="zh-CN" w:eastAsia="zh-CN" w:bidi="zh-CN"/>
        </w:rPr>
        <w:t>资源中的模型终结点。</w:t>
      </w:r>
    </w:p>
    <w:p w14:paraId="14AA8244" w14:textId="77777777" w:rsidR="00610507" w:rsidRPr="00E06DA2" w:rsidRDefault="00BF1364" w:rsidP="00610507">
      <w:pPr>
        <w:rPr>
          <w:rFonts w:asciiTheme="minorHAnsi" w:hAnsiTheme="minorHAnsi" w:cstheme="minorHAnsi"/>
          <w:sz w:val="22"/>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是指对部署的</w:t>
      </w:r>
      <w:r w:rsidR="00610507" w:rsidRPr="00E06DA2">
        <w:rPr>
          <w:rFonts w:asciiTheme="minorHAnsi" w:hAnsiTheme="minorHAnsi" w:cstheme="minorHAnsi"/>
          <w:color w:val="000000"/>
          <w:sz w:val="18"/>
          <w:szCs w:val="18"/>
          <w:bdr w:val="none" w:sz="0" w:space="0" w:color="auto" w:frame="1"/>
          <w:lang w:val="zh-CN" w:eastAsia="zh-CN" w:bidi="zh-CN"/>
        </w:rPr>
        <w:t xml:space="preserve"> API </w:t>
      </w:r>
      <w:r w:rsidR="00610507" w:rsidRPr="00E06DA2">
        <w:rPr>
          <w:rFonts w:asciiTheme="minorHAnsi" w:hAnsiTheme="minorHAnsi" w:cstheme="minorHAnsi"/>
          <w:color w:val="000000"/>
          <w:sz w:val="18"/>
          <w:szCs w:val="18"/>
          <w:bdr w:val="none" w:sz="0" w:space="0" w:color="auto" w:frame="1"/>
          <w:lang w:val="zh-CN" w:eastAsia="zh-CN" w:bidi="zh-CN"/>
        </w:rPr>
        <w:t>调用。</w:t>
      </w:r>
      <w:r w:rsidR="00610507" w:rsidRPr="00E06DA2">
        <w:rPr>
          <w:rFonts w:asciiTheme="minorHAnsi" w:hAnsiTheme="minorHAnsi" w:cstheme="minorHAnsi"/>
          <w:sz w:val="22"/>
          <w:lang w:val="zh-CN" w:eastAsia="zh-CN" w:bidi="zh-CN"/>
        </w:rPr>
        <w:br/>
      </w: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是指在一个适用期间内，客户在</w:t>
      </w:r>
      <w:r w:rsidR="00610507" w:rsidRPr="00E06DA2">
        <w:rPr>
          <w:rFonts w:asciiTheme="minorHAnsi" w:hAnsiTheme="minorHAnsi" w:cstheme="minorHAnsi"/>
          <w:color w:val="000000"/>
          <w:sz w:val="18"/>
          <w:szCs w:val="18"/>
          <w:bdr w:val="none" w:sz="0" w:space="0" w:color="auto" w:frame="1"/>
          <w:lang w:val="zh-CN" w:eastAsia="zh-CN" w:bidi="zh-CN"/>
        </w:rPr>
        <w:t xml:space="preserve"> Azure OpenAI </w:t>
      </w:r>
      <w:r w:rsidR="00610507" w:rsidRPr="00E06DA2">
        <w:rPr>
          <w:rFonts w:asciiTheme="minorHAnsi" w:hAnsiTheme="minorHAnsi" w:cstheme="minorHAnsi"/>
          <w:color w:val="000000"/>
          <w:sz w:val="18"/>
          <w:szCs w:val="18"/>
          <w:bdr w:val="none" w:sz="0" w:space="0" w:color="auto" w:frame="1"/>
          <w:lang w:val="zh-CN" w:eastAsia="zh-CN" w:bidi="zh-CN"/>
        </w:rPr>
        <w:t>资源中部署指定</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的总分钟数。</w:t>
      </w:r>
    </w:p>
    <w:p w14:paraId="6C5415A2" w14:textId="77777777" w:rsidR="00610507" w:rsidRPr="00E06DA2" w:rsidRDefault="00BF1364" w:rsidP="00610507">
      <w:pPr>
        <w:rPr>
          <w:rFonts w:asciiTheme="minorHAnsi" w:hAnsiTheme="minorHAnsi" w:cstheme="minorHAnsi"/>
          <w:color w:val="000000"/>
          <w:sz w:val="18"/>
          <w:szCs w:val="18"/>
          <w:bdr w:val="none" w:sz="0" w:space="0" w:color="auto" w:frame="1"/>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是指在最大可用分钟数内，部署不可用的总分钟数。如果在某一分钟内，向部署发出的请求中有</w:t>
      </w:r>
      <w:r w:rsidR="00610507" w:rsidRPr="00E06DA2">
        <w:rPr>
          <w:rFonts w:asciiTheme="minorHAnsi" w:hAnsiTheme="minorHAnsi" w:cstheme="minorHAnsi"/>
          <w:color w:val="000000"/>
          <w:sz w:val="18"/>
          <w:szCs w:val="18"/>
          <w:bdr w:val="none" w:sz="0" w:space="0" w:color="auto" w:frame="1"/>
          <w:lang w:val="zh-CN" w:eastAsia="zh-CN" w:bidi="zh-CN"/>
        </w:rPr>
        <w:t xml:space="preserve"> 0.01% </w:t>
      </w:r>
      <w:r w:rsidR="00610507" w:rsidRPr="00E06DA2">
        <w:rPr>
          <w:rFonts w:asciiTheme="minorHAnsi" w:hAnsiTheme="minorHAnsi" w:cstheme="minorHAnsi"/>
          <w:color w:val="000000"/>
          <w:sz w:val="18"/>
          <w:szCs w:val="18"/>
          <w:bdr w:val="none" w:sz="0" w:space="0" w:color="auto" w:frame="1"/>
          <w:lang w:val="zh-CN" w:eastAsia="zh-CN" w:bidi="zh-CN"/>
        </w:rPr>
        <w:t>以上返回错误代码，则认为在这一分钟内此部署不可用。如果在某一分钟内未向部署发送请求，则认为在这一分钟内此部署</w:t>
      </w:r>
      <w:r w:rsidR="00610507" w:rsidRPr="00E06DA2">
        <w:rPr>
          <w:rFonts w:asciiTheme="minorHAnsi" w:hAnsiTheme="minorHAnsi" w:cstheme="minorHAnsi"/>
          <w:color w:val="000000"/>
          <w:sz w:val="18"/>
          <w:szCs w:val="18"/>
          <w:bdr w:val="none" w:sz="0" w:space="0" w:color="auto" w:frame="1"/>
          <w:lang w:val="zh-CN" w:eastAsia="zh-CN" w:bidi="zh-CN"/>
        </w:rPr>
        <w:t xml:space="preserve"> 100% </w:t>
      </w:r>
      <w:r w:rsidR="00610507" w:rsidRPr="00E06DA2">
        <w:rPr>
          <w:rFonts w:asciiTheme="minorHAnsi" w:hAnsiTheme="minorHAnsi" w:cstheme="minorHAnsi"/>
          <w:color w:val="000000"/>
          <w:sz w:val="18"/>
          <w:szCs w:val="18"/>
          <w:bdr w:val="none" w:sz="0" w:space="0" w:color="auto" w:frame="1"/>
          <w:lang w:val="zh-CN" w:eastAsia="zh-CN" w:bidi="zh-CN"/>
        </w:rPr>
        <w:t>可用。</w:t>
      </w:r>
    </w:p>
    <w:p w14:paraId="70CEEB20" w14:textId="77777777" w:rsidR="00610507" w:rsidRPr="00E06DA2" w:rsidRDefault="00BF1364" w:rsidP="00610507">
      <w:pPr>
        <w:rPr>
          <w:rFonts w:asciiTheme="minorHAnsi" w:hAnsiTheme="minorHAnsi" w:cstheme="minorHAnsi"/>
          <w:color w:val="000000"/>
          <w:sz w:val="18"/>
          <w:szCs w:val="18"/>
          <w:bdr w:val="none" w:sz="0" w:space="0" w:color="auto" w:frame="1"/>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计算公式如下所示：</w:t>
      </w:r>
    </w:p>
    <w:p w14:paraId="4D1F0D74" w14:textId="77777777" w:rsidR="00610507" w:rsidRPr="00AE197F" w:rsidRDefault="00610507" w:rsidP="00610507">
      <w:pPr>
        <w:shd w:val="clear" w:color="auto" w:fill="FFFFFF"/>
        <w:rPr>
          <w:rFonts w:asciiTheme="minorHAnsi" w:hAnsiTheme="minorHAnsi" w:cstheme="minorHAnsi"/>
          <w:color w:val="000000"/>
          <w:sz w:val="12"/>
          <w:szCs w:val="12"/>
          <w:lang w:val="zh-CN" w:eastAsia="zh-CN" w:bidi="zh-CN"/>
        </w:rPr>
      </w:pPr>
      <w:r w:rsidRPr="00E06DA2">
        <w:rPr>
          <w:rFonts w:asciiTheme="minorHAnsi" w:hAnsiTheme="minorHAnsi" w:cstheme="minorHAnsi"/>
          <w:color w:val="000000"/>
          <w:sz w:val="18"/>
          <w:szCs w:val="18"/>
          <w:bdr w:val="none" w:sz="0" w:space="0" w:color="auto" w:frame="1"/>
          <w:lang w:val="zh-CN" w:eastAsia="zh-CN" w:bidi="zh-CN"/>
        </w:rPr>
        <w:t> </w:t>
      </w:r>
    </w:p>
    <w:p w14:paraId="3B540B75" w14:textId="77777777" w:rsidR="00610507" w:rsidRPr="00E06DA2" w:rsidRDefault="00000000" w:rsidP="009576A5">
      <w:pPr>
        <w:spacing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2486C0F" w14:textId="77777777" w:rsidR="00610507" w:rsidRPr="00E06DA2" w:rsidRDefault="00610507" w:rsidP="00610507">
      <w:pPr>
        <w:shd w:val="clear" w:color="auto" w:fill="FFFFFF"/>
        <w:rPr>
          <w:rFonts w:asciiTheme="minorHAnsi" w:hAnsiTheme="minorHAnsi" w:cstheme="minorHAnsi"/>
          <w:color w:val="00188F"/>
          <w:sz w:val="18"/>
          <w:szCs w:val="18"/>
          <w:lang w:val="zh-CN" w:eastAsia="zh-CN" w:bidi="zh-CN"/>
        </w:rPr>
      </w:pPr>
      <w:r w:rsidRPr="00E06DA2">
        <w:rPr>
          <w:rFonts w:asciiTheme="minorHAnsi" w:hAnsiTheme="minorHAnsi" w:cstheme="minorHAnsi"/>
          <w:color w:val="000000"/>
          <w:sz w:val="18"/>
          <w:szCs w:val="18"/>
          <w:bdr w:val="none" w:sz="0" w:space="0" w:color="auto" w:frame="1"/>
          <w:lang w:val="zh-CN" w:eastAsia="zh-CN" w:bidi="zh-CN"/>
        </w:rPr>
        <w:t> </w:t>
      </w:r>
      <w:r w:rsidRPr="00E06DA2">
        <w:rPr>
          <w:rFonts w:asciiTheme="minorHAnsi" w:hAnsiTheme="minorHAnsi" w:cstheme="minorHAnsi"/>
          <w:b/>
          <w:bCs/>
          <w:color w:val="00188F"/>
          <w:sz w:val="18"/>
          <w:szCs w:val="18"/>
          <w:bdr w:val="none" w:sz="0" w:space="0" w:color="auto" w:frame="1"/>
          <w:lang w:val="zh-CN" w:eastAsia="zh-CN" w:bidi="zh-CN"/>
        </w:rPr>
        <w:t>服务额度</w:t>
      </w:r>
      <w:r w:rsidR="00BD2AAB" w:rsidRPr="00E06DA2">
        <w:rPr>
          <w:rFonts w:asciiTheme="minorHAnsi" w:hAnsiTheme="minorHAnsi" w:cstheme="minorHAnsi"/>
          <w:b/>
          <w:bCs/>
          <w:color w:val="00188F"/>
          <w:sz w:val="18"/>
          <w:lang w:val="zh-CN" w:eastAsia="zh-CN" w:bidi="zh-CN"/>
        </w:rPr>
        <w:t>：</w:t>
      </w:r>
    </w:p>
    <w:tbl>
      <w:tblPr>
        <w:tblW w:w="0" w:type="auto"/>
        <w:tblInd w:w="5" w:type="dxa"/>
        <w:shd w:val="clear" w:color="auto" w:fill="FFFFFF"/>
        <w:tblLook w:val="04A0" w:firstRow="1" w:lastRow="0" w:firstColumn="1" w:lastColumn="0" w:noHBand="0" w:noVBand="1"/>
      </w:tblPr>
      <w:tblGrid>
        <w:gridCol w:w="5394"/>
        <w:gridCol w:w="5381"/>
      </w:tblGrid>
      <w:tr w:rsidR="00610507" w:rsidRPr="00E06DA2" w14:paraId="40CCAF51" w14:textId="77777777" w:rsidTr="00C65A5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F664C25"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正常服务时间百分比</w:t>
            </w:r>
            <w:r w:rsidRPr="00E06DA2">
              <w:rPr>
                <w:rFonts w:asciiTheme="minorHAnsi" w:hAnsiTheme="minorHAnsi" w:cstheme="minorHAnsi"/>
                <w:color w:val="FFFFFF"/>
                <w:sz w:val="16"/>
                <w:szCs w:val="16"/>
                <w:bdr w:val="none" w:sz="0" w:space="0" w:color="auto" w:frame="1"/>
                <w:lang w:val="zh-CN" w:eastAsia="zh-CN" w:bidi="zh-CN"/>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22841956"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r w:rsidRPr="00E06DA2">
              <w:rPr>
                <w:rFonts w:asciiTheme="minorHAnsi" w:hAnsiTheme="minorHAnsi" w:cstheme="minorHAnsi"/>
                <w:color w:val="FFFFFF"/>
                <w:sz w:val="16"/>
                <w:szCs w:val="16"/>
                <w:bdr w:val="none" w:sz="0" w:space="0" w:color="auto" w:frame="1"/>
                <w:lang w:val="zh-CN" w:eastAsia="zh-CN" w:bidi="zh-CN"/>
              </w:rPr>
              <w:t> </w:t>
            </w:r>
          </w:p>
        </w:tc>
      </w:tr>
      <w:tr w:rsidR="00610507" w:rsidRPr="00E06DA2" w14:paraId="474B5FED" w14:textId="77777777" w:rsidTr="00C65A5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6E7D50"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000000"/>
                <w:sz w:val="16"/>
                <w:szCs w:val="16"/>
                <w:bdr w:val="none" w:sz="0" w:space="0" w:color="auto" w:frame="1"/>
                <w:lang w:val="zh-CN" w:eastAsia="zh-CN" w:bidi="zh-CN"/>
              </w:rPr>
              <w:t>&lt; 99.9% </w:t>
            </w:r>
          </w:p>
        </w:tc>
        <w:tc>
          <w:tcPr>
            <w:tcW w:w="5381" w:type="dxa"/>
            <w:tcBorders>
              <w:top w:val="nil"/>
              <w:left w:val="nil"/>
              <w:bottom w:val="single" w:sz="8" w:space="0" w:color="000000"/>
              <w:right w:val="single" w:sz="8" w:space="0" w:color="000000"/>
            </w:tcBorders>
            <w:shd w:val="clear" w:color="auto" w:fill="FFFFFF"/>
            <w:hideMark/>
          </w:tcPr>
          <w:p w14:paraId="34CA1318"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000000"/>
                <w:sz w:val="16"/>
                <w:szCs w:val="16"/>
                <w:bdr w:val="none" w:sz="0" w:space="0" w:color="auto" w:frame="1"/>
                <w:lang w:val="zh-CN" w:eastAsia="zh-CN" w:bidi="zh-CN"/>
              </w:rPr>
              <w:t>10% </w:t>
            </w:r>
          </w:p>
        </w:tc>
      </w:tr>
      <w:tr w:rsidR="00610507" w:rsidRPr="00E06DA2" w14:paraId="35D154A1" w14:textId="77777777" w:rsidTr="00C65A5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1ABE9A1"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000000"/>
                <w:sz w:val="16"/>
                <w:szCs w:val="16"/>
                <w:bdr w:val="none" w:sz="0" w:space="0" w:color="auto" w:frame="1"/>
                <w:lang w:val="zh-CN" w:eastAsia="zh-CN" w:bidi="zh-CN"/>
              </w:rPr>
              <w:t>&lt; 99% </w:t>
            </w:r>
          </w:p>
        </w:tc>
        <w:tc>
          <w:tcPr>
            <w:tcW w:w="5381" w:type="dxa"/>
            <w:tcBorders>
              <w:top w:val="nil"/>
              <w:left w:val="nil"/>
              <w:bottom w:val="single" w:sz="8" w:space="0" w:color="000000"/>
              <w:right w:val="single" w:sz="8" w:space="0" w:color="000000"/>
            </w:tcBorders>
            <w:shd w:val="clear" w:color="auto" w:fill="FFFFFF"/>
            <w:hideMark/>
          </w:tcPr>
          <w:p w14:paraId="2B2E99DC"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000000"/>
                <w:sz w:val="16"/>
                <w:szCs w:val="16"/>
                <w:bdr w:val="none" w:sz="0" w:space="0" w:color="auto" w:frame="1"/>
                <w:lang w:val="zh-CN" w:eastAsia="zh-CN" w:bidi="zh-CN"/>
              </w:rPr>
              <w:t>25% </w:t>
            </w:r>
          </w:p>
        </w:tc>
      </w:tr>
    </w:tbl>
    <w:p w14:paraId="3AA877C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081D81" w14:textId="49068C38" w:rsidR="000A1765" w:rsidRDefault="00E52D6A" w:rsidP="0014122D">
      <w:pPr>
        <w:pStyle w:val="ProductList-Offering2Heading"/>
        <w:rPr>
          <w:rFonts w:cstheme="majorHAnsi"/>
          <w:lang w:val="en-US"/>
        </w:rPr>
      </w:pPr>
      <w:bookmarkStart w:id="322" w:name="_Toc176879406"/>
      <w:r>
        <w:rPr>
          <w:rFonts w:cstheme="majorHAnsi"/>
          <w:lang w:val="en-US"/>
        </w:rPr>
        <w:t>Azure</w:t>
      </w:r>
      <w:r w:rsidR="00430BAA">
        <w:rPr>
          <w:rFonts w:cstheme="majorHAnsi"/>
          <w:lang w:val="en-US"/>
        </w:rPr>
        <w:t xml:space="preserve"> Operator Insights</w:t>
      </w:r>
      <w:bookmarkEnd w:id="322"/>
    </w:p>
    <w:p w14:paraId="59804B6D" w14:textId="77777777" w:rsidR="00603870" w:rsidRPr="002F6841" w:rsidRDefault="00603870" w:rsidP="00603870">
      <w:pPr>
        <w:shd w:val="clear" w:color="auto" w:fill="FFFFFF"/>
        <w:rPr>
          <w:rFonts w:cstheme="minorHAnsi"/>
          <w:color w:val="000000"/>
          <w:sz w:val="18"/>
          <w:szCs w:val="18"/>
        </w:rPr>
      </w:pPr>
      <w:r w:rsidRPr="002F6841">
        <w:rPr>
          <w:rFonts w:cstheme="minorHAnsi"/>
          <w:b/>
          <w:color w:val="00188F"/>
          <w:sz w:val="18"/>
          <w:szCs w:val="18"/>
          <w:bdr w:val="none" w:sz="0" w:space="0" w:color="auto" w:frame="1"/>
        </w:rPr>
        <w:t>附加定义</w:t>
      </w:r>
      <w:r w:rsidRPr="00963CFF">
        <w:rPr>
          <w:rFonts w:cstheme="minorHAnsi"/>
          <w:b/>
          <w:bCs/>
          <w:color w:val="000000"/>
          <w:sz w:val="18"/>
          <w:szCs w:val="18"/>
          <w:bdr w:val="none" w:sz="0" w:space="0" w:color="auto" w:frame="1"/>
        </w:rPr>
        <w:t>：</w:t>
      </w:r>
    </w:p>
    <w:p w14:paraId="29DA7EFF" w14:textId="77777777" w:rsidR="00603870" w:rsidRPr="002F6841" w:rsidRDefault="00603870" w:rsidP="00603870">
      <w:pPr>
        <w:tabs>
          <w:tab w:val="left" w:pos="360"/>
          <w:tab w:val="left" w:pos="720"/>
          <w:tab w:val="left" w:pos="1080"/>
        </w:tabs>
        <w:rPr>
          <w:rFonts w:cstheme="minorHAnsi"/>
          <w:sz w:val="18"/>
          <w:szCs w:val="18"/>
        </w:rPr>
      </w:pPr>
      <w:r w:rsidRPr="00A8362F">
        <w:rPr>
          <w:rFonts w:cstheme="minorHAnsi"/>
          <w:b/>
          <w:color w:val="00188F"/>
          <w:sz w:val="18"/>
          <w:szCs w:val="18"/>
        </w:rPr>
        <w:t>“</w:t>
      </w:r>
      <w:r w:rsidRPr="00A8362F">
        <w:rPr>
          <w:rFonts w:cstheme="minorHAnsi"/>
          <w:b/>
          <w:color w:val="00188F"/>
          <w:sz w:val="18"/>
          <w:szCs w:val="18"/>
        </w:rPr>
        <w:t>排除的事务数</w:t>
      </w:r>
      <w:r w:rsidRPr="00A8362F">
        <w:rPr>
          <w:rFonts w:cstheme="minorHAnsi"/>
          <w:b/>
          <w:color w:val="00188F"/>
          <w:sz w:val="18"/>
          <w:szCs w:val="18"/>
        </w:rPr>
        <w:t>”</w:t>
      </w:r>
      <w:r w:rsidRPr="002F6841">
        <w:rPr>
          <w:rFonts w:cstheme="minorHAnsi"/>
          <w:sz w:val="18"/>
          <w:szCs w:val="18"/>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F6841">
        <w:rPr>
          <w:rFonts w:cstheme="minorHAnsi"/>
          <w:sz w:val="18"/>
          <w:szCs w:val="18"/>
        </w:rPr>
        <w:t xml:space="preserve"> blob </w:t>
      </w:r>
      <w:r w:rsidRPr="002F6841">
        <w:rPr>
          <w:rFonts w:cstheme="minorHAnsi"/>
          <w:sz w:val="18"/>
          <w:szCs w:val="18"/>
        </w:rPr>
        <w:t>或文件复制。</w:t>
      </w:r>
    </w:p>
    <w:p w14:paraId="3E46D3C7" w14:textId="77777777" w:rsidR="00603870" w:rsidRPr="002F6841" w:rsidRDefault="00603870" w:rsidP="00603870">
      <w:pPr>
        <w:rPr>
          <w:rFonts w:cstheme="minorHAnsi"/>
          <w:b/>
          <w:color w:val="000000"/>
          <w:sz w:val="18"/>
          <w:szCs w:val="18"/>
          <w:lang w:val="en-GB"/>
        </w:rPr>
      </w:pPr>
      <w:r w:rsidRPr="002F6841">
        <w:rPr>
          <w:rFonts w:cstheme="minorHAnsi"/>
          <w:b/>
          <w:color w:val="00188F"/>
          <w:sz w:val="18"/>
          <w:szCs w:val="18"/>
        </w:rPr>
        <w:t>“</w:t>
      </w:r>
      <w:r w:rsidRPr="002F6841">
        <w:rPr>
          <w:rFonts w:cstheme="minorHAnsi"/>
          <w:b/>
          <w:color w:val="00188F"/>
          <w:sz w:val="18"/>
          <w:szCs w:val="18"/>
        </w:rPr>
        <w:t>输入</w:t>
      </w:r>
      <w:r w:rsidRPr="002F6841">
        <w:rPr>
          <w:rFonts w:cstheme="minorHAnsi"/>
          <w:b/>
          <w:color w:val="00188F"/>
          <w:sz w:val="18"/>
          <w:szCs w:val="18"/>
        </w:rPr>
        <w:t xml:space="preserve"> API”</w:t>
      </w:r>
      <w:r w:rsidRPr="002F6841">
        <w:rPr>
          <w:rFonts w:cstheme="minorHAnsi"/>
          <w:color w:val="00188F"/>
          <w:sz w:val="18"/>
          <w:szCs w:val="18"/>
          <w:shd w:val="clear" w:color="auto" w:fill="FFFFFF"/>
        </w:rPr>
        <w:t xml:space="preserve"> </w:t>
      </w:r>
      <w:r w:rsidRPr="002F6841">
        <w:rPr>
          <w:rFonts w:cstheme="minorHAnsi"/>
          <w:color w:val="000000"/>
          <w:sz w:val="18"/>
          <w:szCs w:val="18"/>
          <w:shd w:val="clear" w:color="auto" w:fill="FFFFFF"/>
        </w:rPr>
        <w:t>是</w:t>
      </w:r>
      <w:r w:rsidRPr="002F6841">
        <w:rPr>
          <w:rFonts w:cstheme="minorHAnsi"/>
          <w:color w:val="000000"/>
          <w:sz w:val="18"/>
          <w:szCs w:val="18"/>
          <w:shd w:val="clear" w:color="auto" w:fill="FFFFFF"/>
        </w:rPr>
        <w:t xml:space="preserve"> ADLS blob API</w:t>
      </w:r>
      <w:r w:rsidRPr="002F6841">
        <w:rPr>
          <w:rFonts w:cstheme="minorHAnsi"/>
          <w:color w:val="000000"/>
          <w:sz w:val="18"/>
          <w:szCs w:val="18"/>
          <w:shd w:val="clear" w:color="auto" w:fill="FFFFFF"/>
        </w:rPr>
        <w:t>，直接输入储存帐户。</w:t>
      </w:r>
    </w:p>
    <w:p w14:paraId="3E375CA6" w14:textId="77777777" w:rsidR="00603870" w:rsidRPr="002F6841" w:rsidRDefault="00603870" w:rsidP="00603870">
      <w:pPr>
        <w:rPr>
          <w:rFonts w:cstheme="minorHAnsi"/>
          <w:sz w:val="18"/>
          <w:szCs w:val="18"/>
          <w:lang w:val="en-GB"/>
        </w:rPr>
      </w:pPr>
      <w:r w:rsidRPr="002F6841">
        <w:rPr>
          <w:rFonts w:cstheme="minorHAnsi"/>
          <w:b/>
          <w:color w:val="00188F"/>
          <w:sz w:val="18"/>
          <w:szCs w:val="18"/>
        </w:rPr>
        <w:t>“</w:t>
      </w:r>
      <w:r w:rsidRPr="002F6841">
        <w:rPr>
          <w:rFonts w:cstheme="minorHAnsi"/>
          <w:b/>
          <w:color w:val="00188F"/>
          <w:sz w:val="18"/>
          <w:szCs w:val="18"/>
        </w:rPr>
        <w:t>总存储事务</w:t>
      </w:r>
      <w:r w:rsidRPr="002F6841">
        <w:rPr>
          <w:rFonts w:cstheme="minorHAnsi"/>
          <w:b/>
          <w:color w:val="00188F"/>
          <w:sz w:val="18"/>
          <w:szCs w:val="18"/>
        </w:rPr>
        <w:t>”</w:t>
      </w:r>
      <w:r w:rsidRPr="002F6841">
        <w:rPr>
          <w:rFonts w:cstheme="minorHAnsi"/>
          <w:color w:val="00188F"/>
          <w:sz w:val="18"/>
          <w:szCs w:val="18"/>
        </w:rPr>
        <w:t xml:space="preserve"> </w:t>
      </w:r>
      <w:r w:rsidRPr="002F6841">
        <w:rPr>
          <w:rFonts w:cstheme="minorHAnsi"/>
          <w:sz w:val="18"/>
          <w:szCs w:val="18"/>
        </w:rPr>
        <w:t>是指针对摄取</w:t>
      </w:r>
      <w:r w:rsidRPr="002F6841">
        <w:rPr>
          <w:rFonts w:cstheme="minorHAnsi"/>
          <w:sz w:val="18"/>
          <w:szCs w:val="18"/>
        </w:rPr>
        <w:t xml:space="preserve"> API </w:t>
      </w:r>
      <w:r w:rsidRPr="002F6841">
        <w:rPr>
          <w:rFonts w:cstheme="minorHAnsi"/>
          <w:sz w:val="18"/>
          <w:szCs w:val="18"/>
        </w:rPr>
        <w:t>的经过验证的</w:t>
      </w:r>
      <w:r w:rsidRPr="002F6841">
        <w:rPr>
          <w:rFonts w:cstheme="minorHAnsi"/>
          <w:sz w:val="18"/>
          <w:szCs w:val="18"/>
        </w:rPr>
        <w:t xml:space="preserve"> REST API </w:t>
      </w:r>
      <w:r w:rsidRPr="002F6841">
        <w:rPr>
          <w:rFonts w:cstheme="minorHAnsi"/>
          <w:sz w:val="18"/>
          <w:szCs w:val="18"/>
        </w:rPr>
        <w:t>请求总数，不包括排除在外的事务。</w:t>
      </w:r>
    </w:p>
    <w:p w14:paraId="6CEA2099" w14:textId="77777777" w:rsidR="00603870" w:rsidRPr="002F6841" w:rsidRDefault="00603870" w:rsidP="00603870">
      <w:pPr>
        <w:rPr>
          <w:rFonts w:cstheme="minorHAnsi"/>
          <w:sz w:val="18"/>
          <w:szCs w:val="18"/>
        </w:rPr>
      </w:pPr>
      <w:r w:rsidRPr="002F6841">
        <w:rPr>
          <w:rFonts w:cstheme="minorHAnsi"/>
        </w:rPr>
        <w:t>“</w:t>
      </w:r>
      <w:r w:rsidRPr="002F6841">
        <w:rPr>
          <w:rFonts w:cstheme="minorHAnsi"/>
          <w:b/>
          <w:color w:val="00188F"/>
          <w:sz w:val="18"/>
          <w:szCs w:val="18"/>
        </w:rPr>
        <w:t>失败的存储事务数</w:t>
      </w:r>
      <w:r w:rsidRPr="002F6841">
        <w:rPr>
          <w:rFonts w:cstheme="minorHAnsi"/>
        </w:rPr>
        <w:t>”</w:t>
      </w:r>
      <w:r w:rsidRPr="002F6841">
        <w:rPr>
          <w:rFonts w:cstheme="minorHAnsi"/>
          <w:sz w:val="18"/>
          <w:szCs w:val="18"/>
        </w:rPr>
        <w:t>是指总存储事务数中所有未在相应事务类型的最大处理时间（如下表所述）内完成事务处理的所有存储事务数。最大处理时间仅包括在存储服务内处理事务请求所花费的时间，不包括任何为在存储服务中传入或传出请求所花费的时间。</w:t>
      </w:r>
    </w:p>
    <w:p w14:paraId="6CF174AE" w14:textId="77777777" w:rsidR="00603870" w:rsidRPr="002F6841" w:rsidRDefault="00603870" w:rsidP="00603870">
      <w:pPr>
        <w:rPr>
          <w:rFonts w:cstheme="minorHAnsi"/>
          <w:sz w:val="18"/>
          <w:szCs w:val="18"/>
          <w:lang w:val="en-GB"/>
        </w:rPr>
      </w:pPr>
    </w:p>
    <w:tbl>
      <w:tblPr>
        <w:tblW w:w="0" w:type="auto"/>
        <w:tblInd w:w="5" w:type="dxa"/>
        <w:shd w:val="clear" w:color="auto" w:fill="FFFFFF"/>
        <w:tblLook w:val="04A0" w:firstRow="1" w:lastRow="0" w:firstColumn="1" w:lastColumn="0" w:noHBand="0" w:noVBand="1"/>
      </w:tblPr>
      <w:tblGrid>
        <w:gridCol w:w="5394"/>
        <w:gridCol w:w="5381"/>
      </w:tblGrid>
      <w:tr w:rsidR="00603870" w:rsidRPr="002F6841" w14:paraId="257AF479" w14:textId="77777777" w:rsidTr="002D7B6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163505"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事务类型</w:t>
            </w:r>
          </w:p>
        </w:tc>
        <w:tc>
          <w:tcPr>
            <w:tcW w:w="5381" w:type="dxa"/>
            <w:tcBorders>
              <w:top w:val="single" w:sz="8" w:space="0" w:color="000000"/>
              <w:left w:val="nil"/>
              <w:bottom w:val="single" w:sz="8" w:space="0" w:color="000000"/>
              <w:right w:val="single" w:sz="8" w:space="0" w:color="000000"/>
            </w:tcBorders>
            <w:shd w:val="clear" w:color="auto" w:fill="0072C6"/>
            <w:hideMark/>
          </w:tcPr>
          <w:p w14:paraId="1CFCB365"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最大处理时间</w:t>
            </w:r>
          </w:p>
        </w:tc>
      </w:tr>
      <w:tr w:rsidR="00603870" w:rsidRPr="002F6841" w14:paraId="5E839480"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9018412" w14:textId="77777777" w:rsidR="00603870" w:rsidRPr="002F6841" w:rsidRDefault="00603870" w:rsidP="002D7B66">
            <w:pPr>
              <w:spacing w:before="20" w:after="20"/>
              <w:ind w:right="-101"/>
              <w:rPr>
                <w:rFonts w:cstheme="minorHAnsi"/>
                <w:color w:val="000000"/>
                <w:sz w:val="16"/>
                <w:szCs w:val="16"/>
              </w:rPr>
            </w:pPr>
            <w:r w:rsidRPr="002F6841">
              <w:rPr>
                <w:rFonts w:cstheme="minorHAnsi"/>
                <w:sz w:val="16"/>
                <w:szCs w:val="16"/>
              </w:rPr>
              <w:t xml:space="preserve">PutBlob </w:t>
            </w:r>
            <w:r w:rsidRPr="002F6841">
              <w:rPr>
                <w:rFonts w:cstheme="minorHAnsi"/>
                <w:sz w:val="16"/>
                <w:szCs w:val="16"/>
              </w:rPr>
              <w:t>和</w:t>
            </w:r>
            <w:r w:rsidRPr="002F6841">
              <w:rPr>
                <w:rFonts w:cstheme="minorHAnsi"/>
                <w:sz w:val="16"/>
                <w:szCs w:val="16"/>
              </w:rPr>
              <w:t xml:space="preserve"> GetBlob</w:t>
            </w:r>
            <w:r w:rsidRPr="002F6841">
              <w:rPr>
                <w:rFonts w:cstheme="minorHAnsi"/>
                <w:sz w:val="16"/>
                <w:szCs w:val="16"/>
              </w:rPr>
              <w:t>（包括块和页）</w:t>
            </w:r>
            <w:r w:rsidRPr="002F6841">
              <w:rPr>
                <w:rFonts w:cstheme="minorHAnsi"/>
              </w:rPr>
              <w:br/>
            </w:r>
            <w:r w:rsidRPr="002F6841">
              <w:rPr>
                <w:rFonts w:cstheme="minorHAnsi"/>
                <w:sz w:val="16"/>
                <w:szCs w:val="16"/>
              </w:rPr>
              <w:t>获取有效页</w:t>
            </w:r>
            <w:r w:rsidRPr="002F6841">
              <w:rPr>
                <w:rFonts w:cstheme="minorHAnsi"/>
                <w:sz w:val="16"/>
                <w:szCs w:val="16"/>
              </w:rPr>
              <w:t xml:space="preserve"> Blob </w:t>
            </w:r>
            <w:r w:rsidRPr="002F6841">
              <w:rPr>
                <w:rFonts w:cstheme="minorHAnsi"/>
                <w:sz w:val="16"/>
                <w:szCs w:val="16"/>
              </w:rPr>
              <w:t>范围</w:t>
            </w:r>
          </w:p>
        </w:tc>
        <w:tc>
          <w:tcPr>
            <w:tcW w:w="5381" w:type="dxa"/>
            <w:tcBorders>
              <w:top w:val="nil"/>
              <w:left w:val="nil"/>
              <w:bottom w:val="single" w:sz="8" w:space="0" w:color="000000"/>
              <w:right w:val="single" w:sz="8" w:space="0" w:color="000000"/>
            </w:tcBorders>
            <w:shd w:val="clear" w:color="auto" w:fill="FFFFFF"/>
          </w:tcPr>
          <w:p w14:paraId="4A3496A2" w14:textId="77777777" w:rsidR="00603870" w:rsidRPr="002F6841" w:rsidRDefault="00603870" w:rsidP="002D7B66">
            <w:pPr>
              <w:spacing w:before="20" w:after="20"/>
              <w:ind w:right="-101"/>
              <w:rPr>
                <w:rFonts w:cstheme="minorHAnsi"/>
                <w:color w:val="000000"/>
                <w:sz w:val="16"/>
                <w:szCs w:val="16"/>
              </w:rPr>
            </w:pPr>
            <w:r w:rsidRPr="002F6841">
              <w:rPr>
                <w:rFonts w:cstheme="minorHAnsi"/>
                <w:sz w:val="16"/>
                <w:szCs w:val="16"/>
              </w:rPr>
              <w:t>两</w:t>
            </w:r>
            <w:r w:rsidRPr="002F6841">
              <w:rPr>
                <w:rFonts w:cstheme="minorHAnsi"/>
                <w:sz w:val="16"/>
                <w:szCs w:val="16"/>
              </w:rPr>
              <w:t xml:space="preserve"> (2) </w:t>
            </w:r>
            <w:r w:rsidRPr="002F6841">
              <w:rPr>
                <w:rFonts w:cstheme="minorHAnsi"/>
                <w:sz w:val="16"/>
                <w:szCs w:val="16"/>
              </w:rPr>
              <w:t>秒乘以请求处理过程中传输的</w:t>
            </w:r>
            <w:r w:rsidRPr="002F6841">
              <w:rPr>
                <w:rFonts w:cstheme="minorHAnsi"/>
                <w:sz w:val="16"/>
                <w:szCs w:val="16"/>
              </w:rPr>
              <w:t xml:space="preserve"> MB </w:t>
            </w:r>
            <w:r w:rsidRPr="002F6841">
              <w:rPr>
                <w:rFonts w:cstheme="minorHAnsi"/>
                <w:sz w:val="16"/>
                <w:szCs w:val="16"/>
              </w:rPr>
              <w:t>数</w:t>
            </w:r>
          </w:p>
        </w:tc>
      </w:tr>
      <w:tr w:rsidR="00603870" w:rsidRPr="002F6841" w14:paraId="5A12018E"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8E4CF8F" w14:textId="77777777" w:rsidR="00603870" w:rsidRPr="002F6841" w:rsidRDefault="00603870" w:rsidP="002D7B66">
            <w:pPr>
              <w:spacing w:before="20" w:after="20"/>
              <w:ind w:right="-101"/>
              <w:rPr>
                <w:rFonts w:cstheme="minorHAnsi"/>
                <w:color w:val="000000"/>
                <w:sz w:val="16"/>
                <w:szCs w:val="16"/>
              </w:rPr>
            </w:pPr>
            <w:r w:rsidRPr="002F6841">
              <w:rPr>
                <w:rFonts w:cstheme="minorHAnsi"/>
                <w:sz w:val="16"/>
                <w:szCs w:val="16"/>
              </w:rPr>
              <w:t xml:space="preserve">PutFile </w:t>
            </w:r>
            <w:r w:rsidRPr="002F6841">
              <w:rPr>
                <w:rFonts w:cstheme="minorHAnsi"/>
                <w:sz w:val="16"/>
                <w:szCs w:val="16"/>
              </w:rPr>
              <w:t>和</w:t>
            </w:r>
            <w:r w:rsidRPr="002F6841">
              <w:rPr>
                <w:rFonts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7CFB91B7" w14:textId="77777777" w:rsidR="00603870" w:rsidRPr="002F6841" w:rsidRDefault="00603870" w:rsidP="002D7B66">
            <w:pPr>
              <w:spacing w:before="20" w:after="20"/>
              <w:ind w:right="-101"/>
              <w:rPr>
                <w:rFonts w:cstheme="minorHAnsi"/>
                <w:color w:val="000000"/>
                <w:sz w:val="16"/>
                <w:szCs w:val="16"/>
              </w:rPr>
            </w:pPr>
            <w:r w:rsidRPr="002F6841">
              <w:rPr>
                <w:rFonts w:cstheme="minorHAnsi"/>
                <w:sz w:val="16"/>
                <w:szCs w:val="16"/>
              </w:rPr>
              <w:t>两</w:t>
            </w:r>
            <w:r w:rsidRPr="002F6841">
              <w:rPr>
                <w:rFonts w:cstheme="minorHAnsi"/>
                <w:sz w:val="16"/>
                <w:szCs w:val="16"/>
              </w:rPr>
              <w:t xml:space="preserve"> (2) </w:t>
            </w:r>
            <w:r w:rsidRPr="002F6841">
              <w:rPr>
                <w:rFonts w:cstheme="minorHAnsi"/>
                <w:sz w:val="16"/>
                <w:szCs w:val="16"/>
              </w:rPr>
              <w:t>秒乘以请求处理过程中传输的</w:t>
            </w:r>
            <w:r w:rsidRPr="002F6841">
              <w:rPr>
                <w:rFonts w:cstheme="minorHAnsi"/>
                <w:sz w:val="16"/>
                <w:szCs w:val="16"/>
              </w:rPr>
              <w:t xml:space="preserve"> MB </w:t>
            </w:r>
            <w:r w:rsidRPr="002F6841">
              <w:rPr>
                <w:rFonts w:cstheme="minorHAnsi"/>
                <w:sz w:val="16"/>
                <w:szCs w:val="16"/>
              </w:rPr>
              <w:t>数</w:t>
            </w:r>
          </w:p>
        </w:tc>
      </w:tr>
    </w:tbl>
    <w:p w14:paraId="7FD289F6" w14:textId="77777777" w:rsidR="00603870" w:rsidRPr="002F6841" w:rsidRDefault="00603870" w:rsidP="00603870">
      <w:pPr>
        <w:rPr>
          <w:rFonts w:cstheme="minorHAnsi"/>
          <w:i/>
          <w:color w:val="000000"/>
          <w:sz w:val="16"/>
          <w:szCs w:val="16"/>
        </w:rPr>
      </w:pPr>
      <w:r w:rsidRPr="002F6841">
        <w:rPr>
          <w:rFonts w:cstheme="minorHAnsi"/>
          <w:i/>
          <w:color w:val="000000"/>
          <w:sz w:val="16"/>
          <w:szCs w:val="16"/>
        </w:rPr>
        <w:t>这些数字表示最大处理时间。预期的实际时间和平均时间要少得多。</w:t>
      </w:r>
    </w:p>
    <w:p w14:paraId="4B03995A" w14:textId="77777777" w:rsidR="00603870" w:rsidRPr="002F6841" w:rsidRDefault="00603870" w:rsidP="00603870">
      <w:pPr>
        <w:contextualSpacing/>
        <w:rPr>
          <w:rFonts w:cstheme="minorHAnsi"/>
          <w:sz w:val="18"/>
          <w:szCs w:val="18"/>
          <w:lang w:val="en-GB"/>
        </w:rPr>
      </w:pPr>
    </w:p>
    <w:p w14:paraId="641EFC9E" w14:textId="77777777" w:rsidR="00603870" w:rsidRPr="002F6841" w:rsidRDefault="00603870" w:rsidP="00603870">
      <w:pPr>
        <w:rPr>
          <w:rFonts w:cstheme="minorHAnsi"/>
          <w:sz w:val="18"/>
          <w:szCs w:val="18"/>
          <w:lang w:val="en-GB"/>
        </w:rPr>
      </w:pPr>
      <w:r w:rsidRPr="002F6841">
        <w:rPr>
          <w:rFonts w:cstheme="minorHAnsi"/>
          <w:sz w:val="18"/>
          <w:szCs w:val="18"/>
        </w:rPr>
        <w:t>失败的存储事务不包括：</w:t>
      </w:r>
    </w:p>
    <w:p w14:paraId="13CE1AF5" w14:textId="77777777" w:rsidR="00603870" w:rsidRPr="002F6841" w:rsidRDefault="00603870" w:rsidP="00603870">
      <w:pPr>
        <w:numPr>
          <w:ilvl w:val="0"/>
          <w:numId w:val="38"/>
        </w:numPr>
        <w:rPr>
          <w:rFonts w:cstheme="minorHAnsi"/>
          <w:sz w:val="18"/>
          <w:szCs w:val="18"/>
          <w:lang w:val="en-GB"/>
        </w:rPr>
      </w:pPr>
      <w:r w:rsidRPr="002F6841">
        <w:rPr>
          <w:rFonts w:cstheme="minorHAnsi"/>
          <w:sz w:val="18"/>
          <w:szCs w:val="18"/>
        </w:rPr>
        <w:t>由于未能遵守适当的回退原则，而受到存储服务限制的事务请求。</w:t>
      </w:r>
    </w:p>
    <w:p w14:paraId="64ECEF82" w14:textId="77777777" w:rsidR="00603870" w:rsidRPr="002F6841" w:rsidRDefault="00603870" w:rsidP="00603870">
      <w:pPr>
        <w:numPr>
          <w:ilvl w:val="0"/>
          <w:numId w:val="38"/>
        </w:numPr>
        <w:rPr>
          <w:rFonts w:cstheme="minorHAnsi"/>
          <w:sz w:val="18"/>
          <w:szCs w:val="18"/>
          <w:lang w:val="en-GB"/>
        </w:rPr>
      </w:pPr>
      <w:r w:rsidRPr="002F6841">
        <w:rPr>
          <w:rFonts w:cstheme="minorHAnsi"/>
          <w:sz w:val="18"/>
          <w:szCs w:val="18"/>
        </w:rPr>
        <w:t>其超时时间设置得比上面指定的各个最大处理时间要短的事务请求。</w:t>
      </w:r>
    </w:p>
    <w:p w14:paraId="70AD4B81" w14:textId="77777777" w:rsidR="00603870" w:rsidRPr="002F6841" w:rsidRDefault="00603870" w:rsidP="00603870">
      <w:pPr>
        <w:contextualSpacing/>
        <w:rPr>
          <w:rFonts w:cstheme="minorHAnsi"/>
          <w:sz w:val="18"/>
          <w:szCs w:val="18"/>
          <w:lang w:val="en-GB"/>
        </w:rPr>
      </w:pPr>
      <w:r w:rsidRPr="00EB5D75">
        <w:rPr>
          <w:rFonts w:cstheme="minorHAnsi"/>
          <w:b/>
          <w:color w:val="00188F"/>
          <w:sz w:val="18"/>
          <w:szCs w:val="18"/>
        </w:rPr>
        <w:t>“</w:t>
      </w:r>
      <w:r w:rsidRPr="002F6841">
        <w:rPr>
          <w:rFonts w:cstheme="minorHAnsi"/>
          <w:b/>
          <w:color w:val="00188F"/>
          <w:sz w:val="18"/>
          <w:szCs w:val="18"/>
        </w:rPr>
        <w:t>错误率</w:t>
      </w:r>
      <w:r w:rsidRPr="00EB5D75">
        <w:rPr>
          <w:rFonts w:cstheme="minorHAnsi"/>
          <w:b/>
          <w:color w:val="00188F"/>
          <w:sz w:val="18"/>
          <w:szCs w:val="18"/>
        </w:rPr>
        <w:t>”</w:t>
      </w:r>
      <w:r w:rsidRPr="002F6841">
        <w:rPr>
          <w:rFonts w:cstheme="minorHAnsi"/>
          <w:sz w:val="18"/>
          <w:szCs w:val="18"/>
        </w:rPr>
        <w:t>是指在一个规定的时间间隔（当前设置为一个小时）内失败的存储事务数除以总存储事务数。如果在指定的一小时时间间隔内总存储事务数为零，则该时间间隔的错误率为</w:t>
      </w:r>
      <w:r w:rsidRPr="002F6841">
        <w:rPr>
          <w:rFonts w:cstheme="minorHAnsi"/>
          <w:sz w:val="18"/>
          <w:szCs w:val="18"/>
        </w:rPr>
        <w:t xml:space="preserve"> 0%</w:t>
      </w:r>
      <w:r w:rsidRPr="002F6841">
        <w:rPr>
          <w:rFonts w:cstheme="minorHAnsi"/>
          <w:sz w:val="18"/>
          <w:szCs w:val="18"/>
        </w:rPr>
        <w:t>。</w:t>
      </w:r>
    </w:p>
    <w:p w14:paraId="433688AD" w14:textId="77777777" w:rsidR="00603870" w:rsidRPr="002F6841" w:rsidRDefault="00603870" w:rsidP="00603870">
      <w:pPr>
        <w:contextualSpacing/>
        <w:rPr>
          <w:rFonts w:cstheme="minorHAnsi"/>
          <w:sz w:val="18"/>
          <w:szCs w:val="18"/>
          <w:lang w:val="en-GB"/>
        </w:rPr>
      </w:pPr>
      <w:r w:rsidRPr="004A11A2">
        <w:rPr>
          <w:rFonts w:cstheme="minorHAnsi"/>
          <w:sz w:val="18"/>
          <w:szCs w:val="18"/>
        </w:rPr>
        <w:t>某个适用期间的</w:t>
      </w:r>
      <w:r w:rsidRPr="004A11A2">
        <w:rPr>
          <w:rFonts w:cstheme="minorHAnsi"/>
          <w:b/>
          <w:color w:val="00188F"/>
          <w:sz w:val="18"/>
          <w:szCs w:val="18"/>
        </w:rPr>
        <w:t>“</w:t>
      </w:r>
      <w:r w:rsidRPr="002F6841">
        <w:rPr>
          <w:rFonts w:cstheme="minorHAnsi"/>
          <w:b/>
          <w:color w:val="00188F"/>
          <w:sz w:val="18"/>
          <w:szCs w:val="18"/>
        </w:rPr>
        <w:t>平均读取错误率</w:t>
      </w:r>
      <w:r w:rsidRPr="004A11A2">
        <w:rPr>
          <w:rFonts w:cstheme="minorHAnsi"/>
          <w:b/>
          <w:color w:val="00188F"/>
          <w:sz w:val="18"/>
          <w:szCs w:val="18"/>
        </w:rPr>
        <w:t>”</w:t>
      </w:r>
      <w:r w:rsidRPr="002F6841">
        <w:rPr>
          <w:rFonts w:cstheme="minorHAnsi"/>
          <w:sz w:val="18"/>
          <w:szCs w:val="18"/>
        </w:rPr>
        <w:t>是指此适用期间内每个小时的读取错误率总和除以此适用期间内的总小时数。</w:t>
      </w:r>
    </w:p>
    <w:p w14:paraId="1E263595" w14:textId="77777777" w:rsidR="00603870" w:rsidRPr="002F6841" w:rsidRDefault="00603870" w:rsidP="00603870">
      <w:pPr>
        <w:rPr>
          <w:rFonts w:cstheme="minorHAnsi"/>
          <w:sz w:val="18"/>
          <w:szCs w:val="18"/>
        </w:rPr>
      </w:pPr>
      <w:r w:rsidRPr="002F6841">
        <w:rPr>
          <w:rFonts w:cstheme="minorHAnsi"/>
          <w:sz w:val="18"/>
          <w:szCs w:val="18"/>
        </w:rPr>
        <w:t>下列服务级别及服务额度亦适用于客户对各个</w:t>
      </w:r>
      <w:r w:rsidRPr="002F6841">
        <w:rPr>
          <w:rFonts w:cstheme="minorHAnsi"/>
          <w:sz w:val="18"/>
          <w:szCs w:val="18"/>
        </w:rPr>
        <w:t xml:space="preserve"> Azure Operator Insights </w:t>
      </w:r>
      <w:r w:rsidRPr="002F6841">
        <w:rPr>
          <w:rFonts w:cstheme="minorHAnsi"/>
          <w:sz w:val="18"/>
          <w:szCs w:val="18"/>
        </w:rPr>
        <w:t>的使用：</w:t>
      </w:r>
    </w:p>
    <w:p w14:paraId="3AE25BB6" w14:textId="77777777" w:rsidR="00603870" w:rsidRPr="002F6841" w:rsidRDefault="00603870" w:rsidP="00603870">
      <w:pPr>
        <w:rPr>
          <w:rFonts w:cstheme="minorHAnsi"/>
          <w:sz w:val="18"/>
          <w:szCs w:val="18"/>
        </w:rPr>
      </w:pPr>
      <w:r w:rsidRPr="002F6841">
        <w:rPr>
          <w:rFonts w:cstheme="minorHAnsi"/>
          <w:sz w:val="18"/>
          <w:szCs w:val="18"/>
        </w:rPr>
        <w:t>正常服务时间百分比：</w:t>
      </w:r>
      <w:r w:rsidRPr="002F6841">
        <w:rPr>
          <w:rFonts w:cstheme="minorHAnsi"/>
          <w:sz w:val="18"/>
          <w:szCs w:val="18"/>
        </w:rPr>
        <w:t>“</w:t>
      </w:r>
      <w:r w:rsidRPr="002F6841">
        <w:rPr>
          <w:rFonts w:cstheme="minorHAnsi"/>
          <w:sz w:val="18"/>
          <w:szCs w:val="18"/>
        </w:rPr>
        <w:t>正常服务时间百分比</w:t>
      </w:r>
      <w:r w:rsidRPr="002F6841">
        <w:rPr>
          <w:rFonts w:cstheme="minorHAnsi"/>
          <w:sz w:val="18"/>
          <w:szCs w:val="18"/>
        </w:rPr>
        <w:t>”</w:t>
      </w:r>
      <w:r w:rsidRPr="002F6841">
        <w:rPr>
          <w:rFonts w:cstheme="minorHAnsi"/>
          <w:sz w:val="18"/>
          <w:szCs w:val="18"/>
        </w:rPr>
        <w:t>应使用以下公式计算：</w:t>
      </w:r>
    </w:p>
    <w:p w14:paraId="18E53301" w14:textId="77777777" w:rsidR="00603870" w:rsidRPr="002F6841" w:rsidRDefault="00603870" w:rsidP="00603870">
      <w:pPr>
        <w:spacing w:before="120" w:after="120"/>
        <w:jc w:val="center"/>
        <w:rPr>
          <w:rFonts w:cstheme="minorHAnsi"/>
          <w:i/>
          <w:sz w:val="18"/>
          <w:szCs w:val="18"/>
        </w:rPr>
      </w:pPr>
      <w:r w:rsidRPr="002F6841">
        <w:rPr>
          <w:rFonts w:cstheme="minorHAnsi"/>
          <w:i/>
          <w:sz w:val="18"/>
          <w:szCs w:val="18"/>
        </w:rPr>
        <w:t xml:space="preserve">100%− </w:t>
      </w:r>
      <w:r w:rsidRPr="00BB6E79">
        <w:rPr>
          <w:rFonts w:cstheme="minorHAnsi" w:hint="eastAsia"/>
          <w:i/>
          <w:sz w:val="18"/>
          <w:szCs w:val="18"/>
        </w:rPr>
        <w:t>平均错误率</w:t>
      </w:r>
      <w:r w:rsidRPr="002F6841">
        <w:rPr>
          <w:rFonts w:cstheme="minorHAnsi"/>
          <w:i/>
          <w:sz w:val="18"/>
          <w:szCs w:val="18"/>
        </w:rPr>
        <w:t xml:space="preserve"> </w:t>
      </w:r>
    </w:p>
    <w:p w14:paraId="2BE277B2" w14:textId="77777777" w:rsidR="00603870" w:rsidRPr="002F6841" w:rsidRDefault="00603870" w:rsidP="00603870">
      <w:pPr>
        <w:rPr>
          <w:rFonts w:cstheme="minorHAnsi"/>
          <w:sz w:val="18"/>
          <w:szCs w:val="18"/>
        </w:rPr>
      </w:pPr>
      <w:r w:rsidRPr="002F6841">
        <w:rPr>
          <w:rFonts w:cstheme="minorHAnsi"/>
          <w:b/>
          <w:color w:val="00188F"/>
          <w:sz w:val="18"/>
          <w:szCs w:val="18"/>
          <w:bdr w:val="none" w:sz="0" w:space="0" w:color="auto" w:frame="1"/>
        </w:rPr>
        <w:t>服务额度</w:t>
      </w:r>
      <w:r w:rsidRPr="002A1AF0">
        <w:rPr>
          <w:rFonts w:cstheme="minorHAns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03870" w:rsidRPr="002F6841" w14:paraId="6061A5A4" w14:textId="77777777" w:rsidTr="002D7B6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A16A256"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每月正常服务时间百分比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415E7956"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服务额度</w:t>
            </w:r>
          </w:p>
        </w:tc>
      </w:tr>
      <w:tr w:rsidR="00603870" w:rsidRPr="002F6841" w14:paraId="2B091C5A"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1C76C5"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053683"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10%</w:t>
            </w:r>
          </w:p>
        </w:tc>
      </w:tr>
      <w:tr w:rsidR="00603870" w:rsidRPr="002F6841" w14:paraId="6782E2A8"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7917D98"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38BDBFA"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25%</w:t>
            </w:r>
          </w:p>
        </w:tc>
      </w:tr>
    </w:tbl>
    <w:p w14:paraId="233E22E5" w14:textId="77777777" w:rsidR="00603870" w:rsidRPr="002F6841" w:rsidRDefault="00603870" w:rsidP="00603870">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录" w:history="1">
        <w:r w:rsidRPr="002F6841">
          <w:rPr>
            <w:rStyle w:val="Hyperlink"/>
            <w:rFonts w:cstheme="minorHAnsi"/>
            <w:sz w:val="16"/>
            <w:szCs w:val="16"/>
          </w:rPr>
          <w:t>目录</w:t>
        </w:r>
      </w:hyperlink>
      <w:r w:rsidRPr="002F6841">
        <w:rPr>
          <w:rFonts w:cstheme="minorHAnsi"/>
          <w:sz w:val="16"/>
          <w:szCs w:val="16"/>
        </w:rPr>
        <w:t>/</w:t>
      </w:r>
      <w:hyperlink w:anchor="定义" w:tooltip="定义" w:history="1">
        <w:r w:rsidRPr="002F6841">
          <w:rPr>
            <w:rStyle w:val="Hyperlink"/>
            <w:rFonts w:cstheme="minorHAnsi"/>
            <w:sz w:val="16"/>
            <w:szCs w:val="16"/>
          </w:rPr>
          <w:t>定义</w:t>
        </w:r>
      </w:hyperlink>
    </w:p>
    <w:p w14:paraId="1261F4E0" w14:textId="3D686CF8" w:rsidR="00603870" w:rsidRDefault="00603870" w:rsidP="0014122D">
      <w:pPr>
        <w:pStyle w:val="ProductList-Offering2Heading"/>
        <w:rPr>
          <w:rFonts w:cstheme="majorHAnsi"/>
          <w:lang w:val="en-US"/>
        </w:rPr>
      </w:pPr>
      <w:bookmarkStart w:id="323" w:name="_Toc176879407"/>
      <w:r>
        <w:rPr>
          <w:rFonts w:cstheme="majorHAnsi"/>
          <w:lang w:val="en-US"/>
        </w:rPr>
        <w:t>Azure Operator Service Manager</w:t>
      </w:r>
      <w:bookmarkEnd w:id="323"/>
    </w:p>
    <w:p w14:paraId="5EB2991A" w14:textId="77777777" w:rsidR="00616F34" w:rsidRPr="002F6841" w:rsidRDefault="00616F34" w:rsidP="00616F34">
      <w:pPr>
        <w:textAlignment w:val="baseline"/>
        <w:rPr>
          <w:rFonts w:cstheme="minorHAnsi"/>
          <w:sz w:val="18"/>
          <w:szCs w:val="18"/>
        </w:rPr>
      </w:pPr>
      <w:r w:rsidRPr="002F6841">
        <w:rPr>
          <w:rFonts w:cstheme="minorHAnsi"/>
          <w:b/>
          <w:bCs/>
          <w:color w:val="00188F"/>
          <w:sz w:val="18"/>
          <w:szCs w:val="18"/>
        </w:rPr>
        <w:t>附加定义</w:t>
      </w:r>
      <w:r w:rsidRPr="00C86313">
        <w:rPr>
          <w:rFonts w:cstheme="minorHAnsi"/>
          <w:b/>
          <w:bCs/>
          <w:sz w:val="18"/>
          <w:szCs w:val="18"/>
        </w:rPr>
        <w:t>：</w:t>
      </w:r>
    </w:p>
    <w:p w14:paraId="04A87628"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r w:rsidRPr="002F6841">
        <w:rPr>
          <w:rFonts w:cstheme="minorHAnsi"/>
          <w:b/>
          <w:bCs/>
          <w:color w:val="00188F"/>
          <w:sz w:val="18"/>
          <w:szCs w:val="18"/>
        </w:rPr>
        <w:t>适用的服务费</w:t>
      </w:r>
      <w:r w:rsidRPr="002F6841">
        <w:rPr>
          <w:rFonts w:cstheme="minorHAnsi"/>
          <w:b/>
          <w:bCs/>
          <w:color w:val="00188F"/>
          <w:sz w:val="18"/>
          <w:szCs w:val="18"/>
        </w:rPr>
        <w:t>”</w:t>
      </w:r>
      <w:r w:rsidRPr="002F6841">
        <w:rPr>
          <w:rFonts w:cstheme="minorHAnsi"/>
          <w:color w:val="000000"/>
          <w:sz w:val="18"/>
          <w:szCs w:val="18"/>
        </w:rPr>
        <w:t>是指您在适用服务额度的适用期间针对服务实际支付的费用总额。</w:t>
      </w:r>
    </w:p>
    <w:p w14:paraId="4DC98BBC"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r w:rsidRPr="002F6841">
        <w:rPr>
          <w:rFonts w:cstheme="minorHAnsi"/>
          <w:b/>
          <w:bCs/>
          <w:color w:val="00188F"/>
          <w:sz w:val="18"/>
          <w:szCs w:val="18"/>
        </w:rPr>
        <w:t>服务级别</w:t>
      </w:r>
      <w:r w:rsidRPr="002F6841">
        <w:rPr>
          <w:rFonts w:cstheme="minorHAnsi"/>
          <w:b/>
          <w:bCs/>
          <w:color w:val="00188F"/>
          <w:sz w:val="18"/>
          <w:szCs w:val="18"/>
        </w:rPr>
        <w:t>”</w:t>
      </w:r>
      <w:r w:rsidRPr="002F6841">
        <w:rPr>
          <w:rFonts w:cstheme="minorHAnsi"/>
          <w:color w:val="000000"/>
          <w:sz w:val="18"/>
          <w:szCs w:val="18"/>
        </w:rPr>
        <w:t>是指本</w:t>
      </w:r>
      <w:r w:rsidRPr="002F6841">
        <w:rPr>
          <w:rFonts w:cstheme="minorHAnsi"/>
          <w:color w:val="000000"/>
          <w:sz w:val="18"/>
          <w:szCs w:val="18"/>
        </w:rPr>
        <w:t xml:space="preserve"> SLA </w:t>
      </w:r>
      <w:r w:rsidRPr="002F6841">
        <w:rPr>
          <w:rFonts w:cstheme="minorHAnsi"/>
          <w:color w:val="000000"/>
          <w:sz w:val="18"/>
          <w:szCs w:val="18"/>
        </w:rPr>
        <w:t>中规定的微软同意在交付服务时达到的性能指标。</w:t>
      </w:r>
    </w:p>
    <w:p w14:paraId="480295C5" w14:textId="77777777" w:rsidR="00616F34" w:rsidRPr="00963CFF" w:rsidRDefault="00616F34" w:rsidP="00616F34">
      <w:pPr>
        <w:shd w:val="clear" w:color="auto" w:fill="FFFFFF"/>
        <w:textAlignment w:val="baseline"/>
        <w:rPr>
          <w:rFonts w:cstheme="minorHAnsi"/>
          <w:spacing w:val="-2"/>
          <w:sz w:val="18"/>
          <w:szCs w:val="18"/>
        </w:rPr>
      </w:pPr>
      <w:r w:rsidRPr="00963CFF">
        <w:rPr>
          <w:rFonts w:cstheme="minorHAnsi"/>
          <w:b/>
          <w:bCs/>
          <w:color w:val="00188F"/>
          <w:spacing w:val="-2"/>
          <w:sz w:val="18"/>
          <w:szCs w:val="18"/>
        </w:rPr>
        <w:t>“</w:t>
      </w:r>
      <w:r w:rsidRPr="00963CFF">
        <w:rPr>
          <w:rFonts w:cstheme="minorHAnsi"/>
          <w:b/>
          <w:bCs/>
          <w:color w:val="00188F"/>
          <w:spacing w:val="-2"/>
          <w:sz w:val="18"/>
          <w:szCs w:val="18"/>
        </w:rPr>
        <w:t>最大可用分钟数</w:t>
      </w:r>
      <w:r w:rsidRPr="00963CFF">
        <w:rPr>
          <w:rFonts w:cstheme="minorHAnsi"/>
          <w:b/>
          <w:bCs/>
          <w:color w:val="00188F"/>
          <w:spacing w:val="-2"/>
          <w:sz w:val="18"/>
          <w:szCs w:val="18"/>
        </w:rPr>
        <w:t>”</w:t>
      </w:r>
      <w:r w:rsidRPr="00963CFF">
        <w:rPr>
          <w:rFonts w:cstheme="minorHAnsi"/>
          <w:color w:val="000000"/>
          <w:spacing w:val="-2"/>
          <w:sz w:val="18"/>
          <w:szCs w:val="18"/>
        </w:rPr>
        <w:t>是指在</w:t>
      </w:r>
      <w:r w:rsidRPr="00963CFF">
        <w:rPr>
          <w:rFonts w:cstheme="minorHAnsi"/>
          <w:color w:val="000000"/>
          <w:spacing w:val="-2"/>
          <w:sz w:val="18"/>
          <w:szCs w:val="18"/>
        </w:rPr>
        <w:t xml:space="preserve"> Microsoft Azure </w:t>
      </w:r>
      <w:r w:rsidRPr="00963CFF">
        <w:rPr>
          <w:rFonts w:cstheme="minorHAnsi"/>
          <w:color w:val="000000"/>
          <w:spacing w:val="-2"/>
          <w:sz w:val="18"/>
          <w:szCs w:val="18"/>
        </w:rPr>
        <w:t>订阅中部署了至少一个</w:t>
      </w:r>
      <w:r w:rsidRPr="00963CFF">
        <w:rPr>
          <w:rFonts w:cstheme="minorHAnsi"/>
          <w:color w:val="000000"/>
          <w:spacing w:val="-2"/>
          <w:sz w:val="18"/>
          <w:szCs w:val="18"/>
        </w:rPr>
        <w:t xml:space="preserve"> Azure Operator </w:t>
      </w:r>
      <w:r w:rsidRPr="00963CFF">
        <w:rPr>
          <w:rFonts w:cstheme="minorHAnsi"/>
          <w:color w:val="000000"/>
          <w:spacing w:val="-2"/>
          <w:sz w:val="18"/>
          <w:szCs w:val="18"/>
        </w:rPr>
        <w:t>服务管理器网站网络服务资源的适用期内的累计总分钟数。</w:t>
      </w:r>
    </w:p>
    <w:p w14:paraId="263884AE"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r w:rsidRPr="002F6841">
        <w:rPr>
          <w:rFonts w:cstheme="minorHAnsi"/>
          <w:b/>
          <w:bCs/>
          <w:color w:val="00188F"/>
          <w:sz w:val="18"/>
          <w:szCs w:val="18"/>
        </w:rPr>
        <w:t>停机时间</w:t>
      </w:r>
      <w:r w:rsidRPr="002F6841">
        <w:rPr>
          <w:rFonts w:cstheme="minorHAnsi"/>
          <w:b/>
          <w:bCs/>
          <w:color w:val="00188F"/>
          <w:sz w:val="18"/>
          <w:szCs w:val="18"/>
        </w:rPr>
        <w:t>”</w:t>
      </w:r>
      <w:r w:rsidRPr="002F6841">
        <w:rPr>
          <w:rFonts w:cstheme="minorHAnsi"/>
          <w:color w:val="000000"/>
          <w:sz w:val="18"/>
          <w:szCs w:val="18"/>
        </w:rPr>
        <w:t>如果在某一分钟内，所有旨在创建、更新或查看服务资源的连续尝试均返回错误代码或者在两分钟内未返回成功代码，则将这一分钟视为停机时间。</w:t>
      </w:r>
    </w:p>
    <w:p w14:paraId="6146C014" w14:textId="77777777" w:rsidR="00616F34" w:rsidRPr="002F6841" w:rsidRDefault="00616F34" w:rsidP="00616F34">
      <w:pPr>
        <w:shd w:val="clear" w:color="auto" w:fill="FFFFFF"/>
        <w:textAlignment w:val="baseline"/>
        <w:rPr>
          <w:rFonts w:cstheme="minorHAnsi"/>
          <w:color w:val="000000"/>
          <w:sz w:val="18"/>
          <w:szCs w:val="18"/>
        </w:rPr>
      </w:pPr>
      <w:r w:rsidRPr="002F6841">
        <w:rPr>
          <w:rFonts w:cstheme="minorHAnsi"/>
          <w:b/>
          <w:bCs/>
          <w:color w:val="00188F"/>
          <w:sz w:val="18"/>
          <w:szCs w:val="18"/>
        </w:rPr>
        <w:t xml:space="preserve">Azure Operator </w:t>
      </w:r>
      <w:r w:rsidRPr="002F6841">
        <w:rPr>
          <w:rFonts w:cstheme="minorHAnsi"/>
          <w:b/>
          <w:bCs/>
          <w:color w:val="00188F"/>
          <w:sz w:val="18"/>
          <w:szCs w:val="18"/>
        </w:rPr>
        <w:t>服务管理员的</w:t>
      </w:r>
      <w:r w:rsidRPr="002F6841">
        <w:rPr>
          <w:rFonts w:cstheme="minorHAnsi"/>
          <w:b/>
          <w:bCs/>
          <w:color w:val="00188F"/>
          <w:sz w:val="18"/>
          <w:szCs w:val="18"/>
        </w:rPr>
        <w:t>“</w:t>
      </w:r>
      <w:r w:rsidRPr="002F6841">
        <w:rPr>
          <w:rFonts w:cstheme="minorHAnsi"/>
          <w:b/>
          <w:bCs/>
          <w:color w:val="00188F"/>
          <w:sz w:val="18"/>
          <w:szCs w:val="18"/>
        </w:rPr>
        <w:t>正常服务时间百分比</w:t>
      </w:r>
      <w:r w:rsidRPr="002F6841">
        <w:rPr>
          <w:rFonts w:cstheme="minorHAnsi"/>
          <w:b/>
          <w:bCs/>
          <w:color w:val="00188F"/>
          <w:sz w:val="18"/>
          <w:szCs w:val="18"/>
        </w:rPr>
        <w:t>”</w:t>
      </w:r>
      <w:r w:rsidRPr="002F6841">
        <w:rPr>
          <w:rFonts w:cstheme="minorHAnsi"/>
          <w:color w:val="000000"/>
          <w:sz w:val="18"/>
          <w:szCs w:val="18"/>
        </w:rPr>
        <w:t>，的计算方式为特定适用期间中，可用分钟数上限减掉停机时间，再除以可用分钟数上限。在线时间百分比使用下列公式按地区计算和表示：</w:t>
      </w:r>
    </w:p>
    <w:p w14:paraId="7243BA4C" w14:textId="77777777" w:rsidR="00616F34" w:rsidRPr="002F6841" w:rsidRDefault="00616F34" w:rsidP="00616F34">
      <w:pPr>
        <w:shd w:val="clear" w:color="auto" w:fill="FFFFFF"/>
        <w:textAlignment w:val="baseline"/>
        <w:rPr>
          <w:rFonts w:cstheme="minorHAnsi"/>
          <w:color w:val="000000"/>
          <w:sz w:val="18"/>
          <w:szCs w:val="18"/>
        </w:rPr>
      </w:pPr>
    </w:p>
    <w:p w14:paraId="2B4ED931" w14:textId="77777777" w:rsidR="00616F34" w:rsidRPr="002F6841" w:rsidRDefault="00616F34" w:rsidP="00616F34">
      <w:pPr>
        <w:shd w:val="clear" w:color="auto" w:fill="FFFFFF"/>
        <w:jc w:val="center"/>
        <w:rPr>
          <w:rFonts w:cstheme="minorHAnsi"/>
          <w:i/>
          <w:color w:val="000000"/>
          <w:sz w:val="18"/>
          <w:szCs w:val="18"/>
        </w:rPr>
      </w:pPr>
      <w:r w:rsidRPr="002F6841">
        <w:rPr>
          <w:rFonts w:cstheme="minorHAnsi"/>
          <w:i/>
          <w:color w:val="000000"/>
          <w:sz w:val="18"/>
          <w:szCs w:val="18"/>
          <w:bdr w:val="none" w:sz="0" w:space="0" w:color="auto" w:frame="1"/>
        </w:rPr>
        <w:t>每月正常服务时间</w:t>
      </w:r>
      <w:r w:rsidRPr="002F6841">
        <w:rPr>
          <w:rFonts w:cstheme="minorHAnsi"/>
          <w:i/>
          <w:color w:val="000000"/>
          <w:sz w:val="18"/>
          <w:szCs w:val="18"/>
          <w:bdr w:val="none" w:sz="0" w:space="0" w:color="auto" w:frame="1"/>
        </w:rPr>
        <w:t xml:space="preserve"> % =</w:t>
      </w:r>
      <w:r w:rsidRPr="002F6841">
        <w:rPr>
          <w:rFonts w:cstheme="minorHAnsi"/>
          <w:i/>
          <w:color w:val="000000"/>
          <w:sz w:val="18"/>
          <w:szCs w:val="18"/>
          <w:bdr w:val="none" w:sz="0" w:space="0" w:color="auto" w:frame="1"/>
        </w:rPr>
        <w:t>（最大可用分钟数</w:t>
      </w:r>
      <w:r w:rsidRPr="002F6841">
        <w:rPr>
          <w:rFonts w:cstheme="minorHAnsi"/>
          <w:i/>
          <w:color w:val="000000"/>
          <w:sz w:val="18"/>
          <w:szCs w:val="18"/>
          <w:bdr w:val="none" w:sz="0" w:space="0" w:color="auto" w:frame="1"/>
        </w:rPr>
        <w:t xml:space="preserve">− </w:t>
      </w:r>
      <w:r w:rsidRPr="002F6841">
        <w:rPr>
          <w:rFonts w:cstheme="minorHAnsi"/>
          <w:i/>
          <w:color w:val="000000"/>
          <w:sz w:val="18"/>
          <w:szCs w:val="18"/>
          <w:bdr w:val="none" w:sz="0" w:space="0" w:color="auto" w:frame="1"/>
        </w:rPr>
        <w:t>停机时间）</w:t>
      </w:r>
      <w:r w:rsidRPr="002F6841">
        <w:rPr>
          <w:rFonts w:cstheme="minorHAnsi"/>
          <w:i/>
          <w:color w:val="000000"/>
          <w:sz w:val="18"/>
          <w:szCs w:val="18"/>
          <w:bdr w:val="none" w:sz="0" w:space="0" w:color="auto" w:frame="1"/>
        </w:rPr>
        <w:t>/</w:t>
      </w:r>
      <w:r w:rsidRPr="002F6841">
        <w:rPr>
          <w:rFonts w:cstheme="minorHAnsi"/>
          <w:i/>
          <w:color w:val="000000"/>
          <w:sz w:val="18"/>
          <w:szCs w:val="18"/>
          <w:bdr w:val="none" w:sz="0" w:space="0" w:color="auto" w:frame="1"/>
        </w:rPr>
        <w:t>（可用分钟数上限）</w:t>
      </w:r>
      <w:r w:rsidRPr="002F6841">
        <w:rPr>
          <w:rFonts w:cstheme="minorHAnsi"/>
          <w:i/>
          <w:color w:val="000000"/>
          <w:sz w:val="18"/>
          <w:szCs w:val="18"/>
          <w:bdr w:val="none" w:sz="0" w:space="0" w:color="auto" w:frame="1"/>
        </w:rPr>
        <w:t xml:space="preserve"> x 100</w:t>
      </w:r>
    </w:p>
    <w:p w14:paraId="0AEEEFB7" w14:textId="77777777" w:rsidR="00616F34" w:rsidRPr="002F6841" w:rsidRDefault="00616F34" w:rsidP="00616F34">
      <w:pPr>
        <w:shd w:val="clear" w:color="auto" w:fill="FFFFFF"/>
        <w:textAlignment w:val="baseline"/>
        <w:rPr>
          <w:rFonts w:cstheme="minorHAnsi"/>
          <w:color w:val="000000"/>
          <w:sz w:val="18"/>
          <w:szCs w:val="18"/>
        </w:rPr>
      </w:pPr>
    </w:p>
    <w:p w14:paraId="0B6EFAD4" w14:textId="77777777" w:rsidR="00616F34" w:rsidRPr="002F6841" w:rsidRDefault="00616F34" w:rsidP="00616F34">
      <w:pPr>
        <w:textAlignment w:val="baseline"/>
        <w:rPr>
          <w:rFonts w:cstheme="minorHAnsi"/>
          <w:sz w:val="18"/>
          <w:szCs w:val="18"/>
        </w:rPr>
      </w:pPr>
      <w:r w:rsidRPr="002F6841">
        <w:rPr>
          <w:rFonts w:cstheme="minorHAnsi"/>
          <w:b/>
          <w:bCs/>
          <w:color w:val="00188F"/>
          <w:sz w:val="18"/>
          <w:szCs w:val="18"/>
        </w:rPr>
        <w:t>服务额度</w:t>
      </w:r>
      <w:r w:rsidRPr="00963CFF">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616F34" w:rsidRPr="002F6841" w14:paraId="536347AD" w14:textId="77777777" w:rsidTr="002D7B6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B994519" w14:textId="77777777" w:rsidR="00616F34" w:rsidRPr="002F6841" w:rsidRDefault="00616F34"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正常服务时间百分比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01FC9EC3" w14:textId="77777777" w:rsidR="00616F34" w:rsidRPr="002F6841" w:rsidRDefault="00616F34"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服务额度</w:t>
            </w:r>
          </w:p>
        </w:tc>
      </w:tr>
      <w:tr w:rsidR="00616F34" w:rsidRPr="002F6841" w14:paraId="634E1AAF"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2C19177"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F655FF"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10%</w:t>
            </w:r>
          </w:p>
        </w:tc>
      </w:tr>
      <w:tr w:rsidR="00616F34" w:rsidRPr="002F6841" w14:paraId="6F22FC65"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629FF0"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09E9766"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25%</w:t>
            </w:r>
          </w:p>
        </w:tc>
      </w:tr>
    </w:tbl>
    <w:p w14:paraId="2C398E74" w14:textId="77777777" w:rsidR="00616F34" w:rsidRPr="00616F34" w:rsidRDefault="00616F34" w:rsidP="00616F34">
      <w:pPr>
        <w:textAlignment w:val="baseline"/>
        <w:rPr>
          <w:rFonts w:cstheme="minorHAnsi"/>
          <w:sz w:val="12"/>
          <w:szCs w:val="12"/>
        </w:rPr>
      </w:pPr>
    </w:p>
    <w:p w14:paraId="371AB103" w14:textId="77777777" w:rsidR="00616F34" w:rsidRPr="002F6841" w:rsidRDefault="00616F34" w:rsidP="00616F34">
      <w:pPr>
        <w:textAlignment w:val="baseline"/>
        <w:rPr>
          <w:rFonts w:cstheme="minorHAnsi"/>
          <w:sz w:val="18"/>
          <w:szCs w:val="18"/>
        </w:rPr>
      </w:pPr>
      <w:r w:rsidRPr="002F6841">
        <w:rPr>
          <w:rFonts w:cstheme="minorHAnsi"/>
          <w:b/>
          <w:bCs/>
          <w:color w:val="00188F"/>
          <w:sz w:val="18"/>
          <w:szCs w:val="18"/>
        </w:rPr>
        <w:t>服务级别例外</w:t>
      </w:r>
      <w:r w:rsidRPr="00963CFF">
        <w:rPr>
          <w:rFonts w:cstheme="minorHAnsi"/>
          <w:b/>
          <w:bCs/>
          <w:sz w:val="18"/>
          <w:szCs w:val="18"/>
        </w:rPr>
        <w:t>：</w:t>
      </w:r>
    </w:p>
    <w:p w14:paraId="160594C3" w14:textId="77777777" w:rsidR="00616F34" w:rsidRPr="002F6841" w:rsidRDefault="00616F34" w:rsidP="00616F34">
      <w:pPr>
        <w:textAlignment w:val="baseline"/>
        <w:rPr>
          <w:rFonts w:cstheme="minorHAnsi"/>
          <w:sz w:val="18"/>
          <w:szCs w:val="18"/>
        </w:rPr>
      </w:pPr>
      <w:r w:rsidRPr="002F6841">
        <w:rPr>
          <w:rFonts w:cstheme="minorHAnsi"/>
          <w:sz w:val="18"/>
          <w:szCs w:val="18"/>
        </w:rPr>
        <w:t>出现性能或可用性问题的原因包括</w:t>
      </w:r>
    </w:p>
    <w:p w14:paraId="6F28BA0E" w14:textId="77777777" w:rsidR="00616F34" w:rsidRPr="002F6841" w:rsidRDefault="00616F34" w:rsidP="00616F34">
      <w:pPr>
        <w:pStyle w:val="ListParagraph"/>
        <w:numPr>
          <w:ilvl w:val="0"/>
          <w:numId w:val="39"/>
        </w:numPr>
        <w:spacing w:after="0" w:line="240" w:lineRule="auto"/>
        <w:textAlignment w:val="baseline"/>
        <w:rPr>
          <w:rFonts w:cstheme="minorHAnsi"/>
          <w:sz w:val="18"/>
          <w:szCs w:val="18"/>
        </w:rPr>
      </w:pPr>
      <w:r w:rsidRPr="002F6841">
        <w:rPr>
          <w:rFonts w:cstheme="minorHAnsi"/>
          <w:sz w:val="18"/>
          <w:szCs w:val="18"/>
        </w:rPr>
        <w:t>您未能遵循任何必需的配置，未能使用支持的平台，未能遵守可接受使用的任何政策，或者您以与服务的功能和特征不一致或与我们发布的指南不一致的方式使用服务，例如，尝试执行不支持的操作。</w:t>
      </w:r>
    </w:p>
    <w:p w14:paraId="0876944A" w14:textId="77777777" w:rsidR="00616F34" w:rsidRPr="002F6841" w:rsidRDefault="00616F34" w:rsidP="00616F34">
      <w:pPr>
        <w:pStyle w:val="ListParagraph"/>
        <w:numPr>
          <w:ilvl w:val="0"/>
          <w:numId w:val="39"/>
        </w:numPr>
        <w:spacing w:after="0" w:line="240" w:lineRule="auto"/>
        <w:textAlignment w:val="baseline"/>
        <w:rPr>
          <w:rFonts w:cstheme="minorHAnsi"/>
          <w:sz w:val="18"/>
          <w:szCs w:val="18"/>
        </w:rPr>
      </w:pPr>
      <w:r w:rsidRPr="002F6841">
        <w:rPr>
          <w:rFonts w:cstheme="minorHAnsi"/>
          <w:sz w:val="18"/>
          <w:szCs w:val="18"/>
        </w:rPr>
        <w:t>尝试执行超出规定配额或引发我们对疑似不文明行为的限制的操作。</w:t>
      </w:r>
    </w:p>
    <w:p w14:paraId="61CFEEF9" w14:textId="77777777" w:rsidR="00616F34" w:rsidRPr="002F6841" w:rsidRDefault="00616F34" w:rsidP="00616F34">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录" w:history="1">
        <w:r w:rsidRPr="002F6841">
          <w:rPr>
            <w:rStyle w:val="Hyperlink"/>
            <w:rFonts w:cstheme="minorHAnsi"/>
            <w:sz w:val="16"/>
            <w:szCs w:val="16"/>
          </w:rPr>
          <w:t>目录</w:t>
        </w:r>
      </w:hyperlink>
      <w:r w:rsidRPr="002F6841">
        <w:rPr>
          <w:rFonts w:cstheme="minorHAnsi"/>
          <w:sz w:val="16"/>
          <w:szCs w:val="16"/>
        </w:rPr>
        <w:t>/</w:t>
      </w:r>
      <w:hyperlink w:anchor="定义" w:tooltip="定义" w:history="1">
        <w:r w:rsidRPr="002F6841">
          <w:rPr>
            <w:rStyle w:val="Hyperlink"/>
            <w:rFonts w:cstheme="minorHAnsi"/>
            <w:sz w:val="16"/>
            <w:szCs w:val="16"/>
          </w:rPr>
          <w:t>定义</w:t>
        </w:r>
      </w:hyperlink>
    </w:p>
    <w:p w14:paraId="6C091970" w14:textId="68E41E0E" w:rsidR="00610507" w:rsidRPr="00D53EAB" w:rsidRDefault="00610507" w:rsidP="0014122D">
      <w:pPr>
        <w:pStyle w:val="ProductList-Offering2Heading"/>
        <w:rPr>
          <w:rFonts w:cstheme="majorHAnsi"/>
        </w:rPr>
      </w:pPr>
      <w:bookmarkStart w:id="324" w:name="_Toc176879408"/>
      <w:r w:rsidRPr="00D53EAB">
        <w:rPr>
          <w:rFonts w:cstheme="majorHAnsi"/>
        </w:rPr>
        <w:t xml:space="preserve">Azure Orbital </w:t>
      </w:r>
      <w:r w:rsidRPr="00D53EAB">
        <w:rPr>
          <w:rFonts w:cstheme="majorHAnsi"/>
        </w:rPr>
        <w:t>地面站</w:t>
      </w:r>
      <w:bookmarkEnd w:id="324"/>
    </w:p>
    <w:p w14:paraId="3421C457"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5B73A92" w14:textId="77777777" w:rsidR="00A201FC" w:rsidRPr="005C5E41" w:rsidRDefault="00A201FC" w:rsidP="00A201FC">
      <w:pPr>
        <w:tabs>
          <w:tab w:val="left" w:pos="360"/>
          <w:tab w:val="left" w:pos="720"/>
          <w:tab w:val="left" w:pos="1080"/>
        </w:tabs>
        <w:rPr>
          <w:rFonts w:cstheme="minorHAnsi"/>
          <w:sz w:val="18"/>
        </w:rPr>
      </w:pPr>
      <w:r w:rsidRPr="00881302">
        <w:rPr>
          <w:rFonts w:ascii="SimSun" w:hAnsi="SimSun" w:cstheme="minorHAnsi"/>
          <w:sz w:val="18"/>
        </w:rPr>
        <w:t>“</w:t>
      </w:r>
      <w:r w:rsidRPr="005C5E41">
        <w:rPr>
          <w:rFonts w:cstheme="minorHAnsi"/>
          <w:b/>
          <w:bCs/>
          <w:color w:val="00188F"/>
          <w:sz w:val="18"/>
        </w:rPr>
        <w:t xml:space="preserve">Azure Orbital </w:t>
      </w:r>
      <w:r w:rsidRPr="005C5E41">
        <w:rPr>
          <w:rFonts w:cstheme="minorHAnsi"/>
          <w:b/>
          <w:bCs/>
          <w:color w:val="00188F"/>
          <w:sz w:val="18"/>
        </w:rPr>
        <w:t>地面站服务</w:t>
      </w:r>
      <w:r w:rsidRPr="00881302">
        <w:rPr>
          <w:rFonts w:ascii="SimSun" w:hAnsi="SimSun" w:cstheme="minorHAnsi"/>
          <w:sz w:val="18"/>
        </w:rPr>
        <w:t>”</w:t>
      </w:r>
      <w:r w:rsidRPr="005C5E41">
        <w:rPr>
          <w:rFonts w:cstheme="minorHAnsi"/>
          <w:sz w:val="18"/>
        </w:rPr>
        <w:t>是一种完全托管式地面站服务，提供从客户的在轨卫星到</w:t>
      </w:r>
      <w:r w:rsidRPr="005C5E41">
        <w:rPr>
          <w:rFonts w:cstheme="minorHAnsi"/>
          <w:sz w:val="18"/>
        </w:rPr>
        <w:t xml:space="preserve"> Microsoft Azure </w:t>
      </w:r>
      <w:r w:rsidRPr="005C5E41">
        <w:rPr>
          <w:rFonts w:cstheme="minorHAnsi"/>
          <w:sz w:val="18"/>
        </w:rPr>
        <w:t>云的低延迟连接。就本</w:t>
      </w:r>
      <w:r w:rsidRPr="005C5E41">
        <w:rPr>
          <w:rFonts w:cstheme="minorHAnsi"/>
          <w:sz w:val="18"/>
        </w:rPr>
        <w:t xml:space="preserve"> SLA </w:t>
      </w:r>
      <w:r w:rsidRPr="005C5E41">
        <w:rPr>
          <w:rFonts w:cstheme="minorHAnsi"/>
          <w:sz w:val="18"/>
        </w:rPr>
        <w:t>而言，该服务仅包括与微软拥有和运营的地面站的连接，而不包括与客户配置用于与</w:t>
      </w:r>
      <w:r w:rsidRPr="005C5E41">
        <w:rPr>
          <w:rFonts w:cstheme="minorHAnsi"/>
          <w:sz w:val="18"/>
        </w:rPr>
        <w:t xml:space="preserve"> Azure Orbital </w:t>
      </w:r>
      <w:r w:rsidRPr="005C5E41">
        <w:rPr>
          <w:rFonts w:cstheme="minorHAnsi"/>
          <w:sz w:val="18"/>
        </w:rPr>
        <w:t>地面站服务协同工作的第三方地面站提供商拥有或运营的地面站的连接。</w:t>
      </w:r>
    </w:p>
    <w:p w14:paraId="614E9E1F" w14:textId="77777777" w:rsidR="00A201FC" w:rsidRPr="005C5E41" w:rsidRDefault="00A201FC" w:rsidP="00A201FC">
      <w:pPr>
        <w:tabs>
          <w:tab w:val="left" w:pos="360"/>
          <w:tab w:val="left" w:pos="720"/>
          <w:tab w:val="left" w:pos="1080"/>
        </w:tabs>
        <w:rPr>
          <w:rFonts w:cstheme="minorHAnsi"/>
          <w:sz w:val="18"/>
        </w:rPr>
      </w:pPr>
    </w:p>
    <w:p w14:paraId="2014F61D" w14:textId="77777777" w:rsidR="00A201FC" w:rsidRPr="005C5E41" w:rsidRDefault="00A201FC" w:rsidP="00A201FC">
      <w:pPr>
        <w:tabs>
          <w:tab w:val="left" w:pos="360"/>
          <w:tab w:val="left" w:pos="720"/>
          <w:tab w:val="left" w:pos="1080"/>
        </w:tabs>
        <w:rPr>
          <w:rFonts w:cstheme="minorHAnsi"/>
          <w:sz w:val="18"/>
          <w:szCs w:val="18"/>
        </w:rPr>
      </w:pPr>
      <w:r w:rsidRPr="00881302">
        <w:rPr>
          <w:rFonts w:ascii="SimSun" w:hAnsi="SimSun" w:cstheme="minorHAnsi"/>
          <w:sz w:val="18"/>
          <w:szCs w:val="18"/>
        </w:rPr>
        <w:t>“</w:t>
      </w:r>
      <w:r w:rsidRPr="005C5E41">
        <w:rPr>
          <w:rFonts w:cstheme="minorHAnsi"/>
          <w:b/>
          <w:bCs/>
          <w:color w:val="00188F"/>
          <w:sz w:val="18"/>
          <w:szCs w:val="18"/>
        </w:rPr>
        <w:t>预定联系</w:t>
      </w:r>
      <w:r w:rsidRPr="00881302">
        <w:rPr>
          <w:rFonts w:ascii="SimSun" w:hAnsi="SimSun" w:cstheme="minorHAnsi"/>
          <w:sz w:val="18"/>
          <w:szCs w:val="18"/>
        </w:rPr>
        <w:t>”</w:t>
      </w:r>
      <w:r w:rsidRPr="005C5E41">
        <w:rPr>
          <w:rFonts w:cstheme="minorHAnsi"/>
          <w:sz w:val="18"/>
          <w:szCs w:val="18"/>
        </w:rPr>
        <w:t>是指微软拥有和运营的</w:t>
      </w:r>
      <w:r w:rsidRPr="005C5E41">
        <w:rPr>
          <w:rFonts w:cstheme="minorHAnsi"/>
          <w:sz w:val="18"/>
          <w:szCs w:val="18"/>
        </w:rPr>
        <w:t xml:space="preserve"> Azure Orbital </w:t>
      </w:r>
      <w:r w:rsidRPr="005C5E41">
        <w:rPr>
          <w:rFonts w:cstheme="minorHAnsi"/>
          <w:sz w:val="18"/>
          <w:szCs w:val="18"/>
        </w:rPr>
        <w:t>地面站与客户的卫星之间的连接由客户（通过</w:t>
      </w:r>
      <w:r w:rsidRPr="005C5E41">
        <w:rPr>
          <w:rFonts w:cstheme="minorHAnsi"/>
          <w:sz w:val="18"/>
          <w:szCs w:val="18"/>
        </w:rPr>
        <w:t xml:space="preserve"> Azure </w:t>
      </w:r>
      <w:r w:rsidRPr="005C5E41">
        <w:rPr>
          <w:rFonts w:cstheme="minorHAnsi"/>
          <w:sz w:val="18"/>
          <w:szCs w:val="18"/>
        </w:rPr>
        <w:t>门户或</w:t>
      </w:r>
      <w:r w:rsidRPr="005C5E41">
        <w:rPr>
          <w:rFonts w:cstheme="minorHAnsi"/>
          <w:sz w:val="18"/>
          <w:szCs w:val="18"/>
        </w:rPr>
        <w:t xml:space="preserve"> API</w:t>
      </w:r>
      <w:r w:rsidRPr="005C5E41">
        <w:rPr>
          <w:rFonts w:cstheme="minorHAnsi"/>
          <w:sz w:val="18"/>
          <w:szCs w:val="18"/>
        </w:rPr>
        <w:t>）请求，并由微软确认并预定（即，请求的联系状态在</w:t>
      </w:r>
      <w:r w:rsidRPr="005C5E41">
        <w:rPr>
          <w:rFonts w:cstheme="minorHAnsi"/>
          <w:sz w:val="18"/>
          <w:szCs w:val="18"/>
        </w:rPr>
        <w:t xml:space="preserve"> Azure </w:t>
      </w:r>
      <w:r w:rsidRPr="005C5E41">
        <w:rPr>
          <w:rFonts w:cstheme="minorHAnsi"/>
          <w:sz w:val="18"/>
          <w:szCs w:val="18"/>
        </w:rPr>
        <w:t>门户或</w:t>
      </w:r>
      <w:r w:rsidRPr="005C5E41">
        <w:rPr>
          <w:rFonts w:cstheme="minorHAnsi"/>
          <w:sz w:val="18"/>
          <w:szCs w:val="18"/>
        </w:rPr>
        <w:t xml:space="preserve"> API </w:t>
      </w:r>
      <w:r w:rsidRPr="005C5E41">
        <w:rPr>
          <w:rFonts w:cstheme="minorHAnsi"/>
          <w:sz w:val="18"/>
          <w:szCs w:val="18"/>
        </w:rPr>
        <w:t>界面上显示为</w:t>
      </w:r>
      <w:r w:rsidRPr="00881302">
        <w:rPr>
          <w:rFonts w:ascii="SimSun" w:hAnsi="SimSun" w:cstheme="minorHAnsi"/>
          <w:sz w:val="18"/>
        </w:rPr>
        <w:t>“</w:t>
      </w:r>
      <w:r w:rsidRPr="005C5E41">
        <w:rPr>
          <w:rFonts w:cstheme="minorHAnsi"/>
          <w:sz w:val="18"/>
          <w:szCs w:val="18"/>
        </w:rPr>
        <w:t>预定</w:t>
      </w:r>
      <w:r w:rsidRPr="00881302">
        <w:rPr>
          <w:rFonts w:ascii="SimSun" w:hAnsi="SimSun" w:cstheme="minorHAnsi"/>
          <w:sz w:val="18"/>
          <w:szCs w:val="18"/>
        </w:rPr>
        <w:t>”</w:t>
      </w:r>
      <w:r w:rsidRPr="005C5E41">
        <w:rPr>
          <w:rFonts w:cstheme="minorHAnsi"/>
          <w:sz w:val="18"/>
          <w:szCs w:val="18"/>
        </w:rPr>
        <w:t>）的时间。</w:t>
      </w:r>
    </w:p>
    <w:p w14:paraId="5F326AC2" w14:textId="77777777" w:rsidR="00A201FC" w:rsidRPr="005C5E41" w:rsidRDefault="00A201FC" w:rsidP="00A201FC">
      <w:pPr>
        <w:tabs>
          <w:tab w:val="left" w:pos="360"/>
          <w:tab w:val="left" w:pos="720"/>
          <w:tab w:val="left" w:pos="1080"/>
        </w:tabs>
        <w:rPr>
          <w:rFonts w:cstheme="minorHAnsi"/>
          <w:sz w:val="18"/>
        </w:rPr>
      </w:pPr>
    </w:p>
    <w:p w14:paraId="2C368578" w14:textId="77777777" w:rsidR="00A201FC" w:rsidRPr="005C5E41" w:rsidRDefault="00A201FC" w:rsidP="00A201FC">
      <w:pPr>
        <w:tabs>
          <w:tab w:val="left" w:pos="360"/>
          <w:tab w:val="left" w:pos="720"/>
          <w:tab w:val="left" w:pos="1080"/>
        </w:tabs>
        <w:rPr>
          <w:rFonts w:cstheme="minorHAnsi"/>
          <w:sz w:val="18"/>
          <w:szCs w:val="18"/>
        </w:rPr>
      </w:pPr>
      <w:r w:rsidRPr="00881302">
        <w:rPr>
          <w:rFonts w:ascii="SimSun" w:hAnsi="SimSun" w:cstheme="minorHAnsi"/>
          <w:sz w:val="18"/>
          <w:szCs w:val="18"/>
        </w:rPr>
        <w:t>“</w:t>
      </w:r>
      <w:r w:rsidRPr="005C5E41">
        <w:rPr>
          <w:rFonts w:cstheme="minorHAnsi"/>
          <w:b/>
          <w:bCs/>
          <w:color w:val="00188F"/>
          <w:sz w:val="18"/>
          <w:szCs w:val="18"/>
        </w:rPr>
        <w:t>停机时间</w:t>
      </w:r>
      <w:r w:rsidRPr="00881302">
        <w:rPr>
          <w:rFonts w:ascii="SimSun" w:hAnsi="SimSun" w:cstheme="minorHAnsi"/>
          <w:sz w:val="18"/>
          <w:szCs w:val="18"/>
        </w:rPr>
        <w:t>”</w:t>
      </w:r>
      <w:r w:rsidRPr="005C5E41">
        <w:rPr>
          <w:rFonts w:cstheme="minorHAnsi"/>
          <w:sz w:val="18"/>
          <w:szCs w:val="18"/>
        </w:rPr>
        <w:t>是指在预定联系期间，明确由于</w:t>
      </w:r>
      <w:r w:rsidRPr="005C5E41">
        <w:rPr>
          <w:rFonts w:cstheme="minorHAnsi"/>
          <w:sz w:val="18"/>
          <w:szCs w:val="18"/>
        </w:rPr>
        <w:t xml:space="preserve"> Azure Orbital </w:t>
      </w:r>
      <w:r w:rsidRPr="005C5E41">
        <w:rPr>
          <w:rFonts w:cstheme="minorHAnsi"/>
          <w:sz w:val="18"/>
          <w:szCs w:val="18"/>
        </w:rPr>
        <w:t>地面站服务的故障，或由于之前确定的预定联系取消（指示为</w:t>
      </w:r>
      <w:r w:rsidRPr="00881302">
        <w:rPr>
          <w:rFonts w:ascii="SimSun" w:hAnsi="SimSun" w:cstheme="minorHAnsi"/>
          <w:sz w:val="18"/>
        </w:rPr>
        <w:t>“</w:t>
      </w:r>
      <w:r w:rsidRPr="005C5E41">
        <w:rPr>
          <w:rFonts w:cstheme="minorHAnsi"/>
          <w:sz w:val="18"/>
          <w:szCs w:val="18"/>
        </w:rPr>
        <w:t>ContactsStatus</w:t>
      </w:r>
      <w:r w:rsidRPr="00881302">
        <w:rPr>
          <w:rFonts w:ascii="SimSun" w:hAnsi="SimSun" w:cstheme="minorHAnsi"/>
          <w:sz w:val="18"/>
          <w:szCs w:val="18"/>
        </w:rPr>
        <w:t>”</w:t>
      </w:r>
      <w:r w:rsidRPr="005C5E41">
        <w:rPr>
          <w:rFonts w:cstheme="minorHAnsi"/>
          <w:sz w:val="18"/>
          <w:szCs w:val="18"/>
        </w:rPr>
        <w:t>字段由</w:t>
      </w:r>
      <w:r w:rsidRPr="00881302">
        <w:rPr>
          <w:rFonts w:ascii="SimSun" w:hAnsi="SimSun" w:cstheme="minorHAnsi"/>
          <w:sz w:val="18"/>
        </w:rPr>
        <w:t>“</w:t>
      </w:r>
      <w:r w:rsidRPr="005C5E41">
        <w:rPr>
          <w:rFonts w:cstheme="minorHAnsi"/>
          <w:sz w:val="18"/>
          <w:szCs w:val="18"/>
        </w:rPr>
        <w:t>scheduled</w:t>
      </w:r>
      <w:r w:rsidRPr="00881302">
        <w:rPr>
          <w:rFonts w:ascii="SimSun" w:hAnsi="SimSun" w:cstheme="minorHAnsi"/>
          <w:sz w:val="18"/>
          <w:szCs w:val="18"/>
        </w:rPr>
        <w:t>”</w:t>
      </w:r>
      <w:r w:rsidRPr="005C5E41">
        <w:rPr>
          <w:rFonts w:cstheme="minorHAnsi"/>
          <w:sz w:val="18"/>
          <w:szCs w:val="18"/>
        </w:rPr>
        <w:t>变为</w:t>
      </w:r>
      <w:r w:rsidRPr="00881302">
        <w:rPr>
          <w:rFonts w:ascii="SimSun" w:hAnsi="SimSun" w:cstheme="minorHAnsi"/>
          <w:sz w:val="18"/>
        </w:rPr>
        <w:t>“</w:t>
      </w:r>
      <w:r w:rsidRPr="005C5E41">
        <w:rPr>
          <w:rFonts w:cstheme="minorHAnsi"/>
          <w:sz w:val="18"/>
          <w:szCs w:val="18"/>
        </w:rPr>
        <w:t>failed</w:t>
      </w:r>
      <w:r w:rsidRPr="00881302">
        <w:rPr>
          <w:rFonts w:ascii="SimSun" w:hAnsi="SimSun" w:cstheme="minorHAnsi"/>
          <w:sz w:val="18"/>
          <w:szCs w:val="18"/>
        </w:rPr>
        <w:t>”</w:t>
      </w:r>
      <w:r w:rsidRPr="005C5E41">
        <w:rPr>
          <w:rFonts w:cstheme="minorHAnsi"/>
          <w:sz w:val="18"/>
          <w:szCs w:val="18"/>
        </w:rPr>
        <w:t>或</w:t>
      </w:r>
      <w:r w:rsidRPr="00881302">
        <w:rPr>
          <w:rFonts w:ascii="SimSun" w:hAnsi="SimSun" w:cstheme="minorHAnsi"/>
          <w:sz w:val="18"/>
        </w:rPr>
        <w:t>“</w:t>
      </w:r>
      <w:r w:rsidRPr="005C5E41">
        <w:rPr>
          <w:rFonts w:cstheme="minorHAnsi"/>
          <w:sz w:val="18"/>
          <w:szCs w:val="18"/>
        </w:rPr>
        <w:t>providerCancelled</w:t>
      </w:r>
      <w:r w:rsidRPr="00881302">
        <w:rPr>
          <w:rFonts w:ascii="SimSun" w:hAnsi="SimSun" w:cstheme="minorHAnsi"/>
          <w:sz w:val="18"/>
          <w:szCs w:val="18"/>
        </w:rPr>
        <w:t>”</w:t>
      </w:r>
      <w:r w:rsidRPr="005C5E41">
        <w:rPr>
          <w:rFonts w:cstheme="minorHAnsi"/>
          <w:sz w:val="18"/>
          <w:szCs w:val="18"/>
        </w:rPr>
        <w:t>），导致客户无法将数据从客户卫星传输到</w:t>
      </w:r>
      <w:r w:rsidRPr="005C5E41">
        <w:rPr>
          <w:rFonts w:cstheme="minorHAnsi"/>
          <w:sz w:val="18"/>
          <w:szCs w:val="18"/>
        </w:rPr>
        <w:t xml:space="preserve"> Azure </w:t>
      </w:r>
      <w:r w:rsidRPr="005C5E41">
        <w:rPr>
          <w:rFonts w:cstheme="minorHAnsi"/>
          <w:sz w:val="18"/>
          <w:szCs w:val="18"/>
        </w:rPr>
        <w:t>上的客户虚拟网络终端，或无法将数据从</w:t>
      </w:r>
      <w:r w:rsidRPr="005C5E41">
        <w:rPr>
          <w:rFonts w:cstheme="minorHAnsi"/>
          <w:sz w:val="18"/>
          <w:szCs w:val="18"/>
        </w:rPr>
        <w:t xml:space="preserve"> Azure </w:t>
      </w:r>
      <w:r w:rsidRPr="005C5E41">
        <w:rPr>
          <w:rFonts w:cstheme="minorHAnsi"/>
          <w:sz w:val="18"/>
          <w:szCs w:val="18"/>
        </w:rPr>
        <w:t>上的客户虚拟网络终端传输到客户卫星的时间。</w:t>
      </w:r>
    </w:p>
    <w:p w14:paraId="42AB2323" w14:textId="77777777" w:rsidR="00A201FC" w:rsidRPr="005C5E41" w:rsidRDefault="00A201FC" w:rsidP="00A201FC">
      <w:pPr>
        <w:tabs>
          <w:tab w:val="left" w:pos="360"/>
          <w:tab w:val="left" w:pos="720"/>
          <w:tab w:val="left" w:pos="1080"/>
        </w:tabs>
        <w:rPr>
          <w:rFonts w:cstheme="minorHAnsi"/>
          <w:sz w:val="18"/>
        </w:rPr>
      </w:pPr>
    </w:p>
    <w:p w14:paraId="3A6FC7B0" w14:textId="77777777" w:rsidR="00A201FC" w:rsidRPr="005C5E41" w:rsidRDefault="00A201FC" w:rsidP="00A201FC">
      <w:pPr>
        <w:tabs>
          <w:tab w:val="left" w:pos="360"/>
          <w:tab w:val="left" w:pos="720"/>
          <w:tab w:val="left" w:pos="1080"/>
        </w:tabs>
        <w:rPr>
          <w:rFonts w:cstheme="minorHAnsi"/>
          <w:sz w:val="18"/>
          <w:szCs w:val="18"/>
        </w:rPr>
      </w:pPr>
      <w:r w:rsidRPr="005C5E41">
        <w:rPr>
          <w:rFonts w:cstheme="minorHAnsi"/>
          <w:sz w:val="18"/>
          <w:szCs w:val="18"/>
        </w:rPr>
        <w:t>停机时间不包括在预定联系期间由于以下情况导致客户无法端到端传输数据的时间：</w:t>
      </w:r>
      <w:r w:rsidRPr="005C5E41">
        <w:rPr>
          <w:rFonts w:cstheme="minorHAnsi"/>
          <w:sz w:val="18"/>
          <w:szCs w:val="18"/>
        </w:rPr>
        <w:t xml:space="preserve">(i) </w:t>
      </w:r>
      <w:r w:rsidRPr="005C5E41">
        <w:rPr>
          <w:rFonts w:cstheme="minorHAnsi"/>
          <w:sz w:val="18"/>
          <w:szCs w:val="18"/>
        </w:rPr>
        <w:t>任何属于以下服务级别例外的情况；或</w:t>
      </w:r>
      <w:r w:rsidRPr="005C5E41">
        <w:rPr>
          <w:rFonts w:cstheme="minorHAnsi"/>
          <w:sz w:val="18"/>
          <w:szCs w:val="18"/>
        </w:rPr>
        <w:t xml:space="preserve"> (ii) </w:t>
      </w:r>
      <w:r w:rsidRPr="005C5E41">
        <w:rPr>
          <w:rFonts w:cstheme="minorHAnsi"/>
          <w:sz w:val="18"/>
          <w:szCs w:val="18"/>
        </w:rPr>
        <w:t>任何阻碍</w:t>
      </w:r>
      <w:r w:rsidRPr="005C5E41">
        <w:rPr>
          <w:rFonts w:cstheme="minorHAnsi"/>
          <w:sz w:val="18"/>
          <w:szCs w:val="18"/>
        </w:rPr>
        <w:t xml:space="preserve"> Azure Orbital </w:t>
      </w:r>
      <w:r w:rsidRPr="005C5E41">
        <w:rPr>
          <w:rFonts w:cstheme="minorHAnsi"/>
          <w:sz w:val="18"/>
          <w:szCs w:val="18"/>
        </w:rPr>
        <w:t>地面站服务确定请求的联系为预定联系的情况。就</w:t>
      </w:r>
      <w:r w:rsidRPr="005C5E41">
        <w:rPr>
          <w:rFonts w:cstheme="minorHAnsi"/>
          <w:sz w:val="18"/>
          <w:szCs w:val="18"/>
        </w:rPr>
        <w:t xml:space="preserve"> Azure Orbital </w:t>
      </w:r>
      <w:r w:rsidRPr="005C5E41">
        <w:rPr>
          <w:rFonts w:cstheme="minorHAnsi"/>
          <w:sz w:val="18"/>
          <w:szCs w:val="18"/>
        </w:rPr>
        <w:t>地面站服务而言，停机时间不包括因对</w:t>
      </w:r>
      <w:r w:rsidRPr="005C5E41">
        <w:rPr>
          <w:rFonts w:cstheme="minorHAnsi"/>
          <w:sz w:val="18"/>
          <w:szCs w:val="18"/>
        </w:rPr>
        <w:t xml:space="preserve"> Azure Orbital </w:t>
      </w:r>
      <w:r w:rsidRPr="005C5E41">
        <w:rPr>
          <w:rFonts w:cstheme="minorHAnsi"/>
          <w:sz w:val="18"/>
          <w:szCs w:val="18"/>
        </w:rPr>
        <w:t>地面站服务站点进行维护或维修而导致的计划停机时间。</w:t>
      </w:r>
    </w:p>
    <w:p w14:paraId="6D4C79D6" w14:textId="77777777" w:rsidR="00A201FC" w:rsidRPr="005C5E41" w:rsidRDefault="00A201FC" w:rsidP="00A201FC">
      <w:pPr>
        <w:tabs>
          <w:tab w:val="left" w:pos="360"/>
          <w:tab w:val="left" w:pos="720"/>
          <w:tab w:val="left" w:pos="1080"/>
        </w:tabs>
        <w:rPr>
          <w:rFonts w:cstheme="minorHAnsi"/>
          <w:sz w:val="18"/>
        </w:rPr>
      </w:pPr>
    </w:p>
    <w:p w14:paraId="29EAEAD9" w14:textId="77777777" w:rsidR="00A201FC" w:rsidRPr="005C5E41" w:rsidRDefault="00A201FC" w:rsidP="00A201FC">
      <w:pPr>
        <w:tabs>
          <w:tab w:val="left" w:pos="360"/>
          <w:tab w:val="left" w:pos="720"/>
          <w:tab w:val="left" w:pos="1080"/>
        </w:tabs>
        <w:rPr>
          <w:rFonts w:cstheme="minorHAnsi"/>
          <w:sz w:val="18"/>
          <w:szCs w:val="18"/>
        </w:rPr>
      </w:pPr>
      <w:r w:rsidRPr="005C5E41">
        <w:rPr>
          <w:rFonts w:cstheme="minorHAnsi"/>
          <w:b/>
          <w:bCs/>
          <w:color w:val="00188F"/>
          <w:sz w:val="18"/>
          <w:szCs w:val="18"/>
        </w:rPr>
        <w:t>服务级别例外</w:t>
      </w:r>
      <w:r w:rsidRPr="00BD1070">
        <w:rPr>
          <w:rFonts w:cstheme="minorHAnsi"/>
          <w:b/>
          <w:bCs/>
          <w:sz w:val="18"/>
          <w:szCs w:val="18"/>
        </w:rPr>
        <w:t>：</w:t>
      </w:r>
    </w:p>
    <w:p w14:paraId="34405416" w14:textId="77777777" w:rsidR="00A201FC" w:rsidRPr="005C5E41" w:rsidRDefault="00A201FC" w:rsidP="00A201FC">
      <w:pPr>
        <w:numPr>
          <w:ilvl w:val="0"/>
          <w:numId w:val="33"/>
        </w:numPr>
        <w:tabs>
          <w:tab w:val="left" w:pos="360"/>
          <w:tab w:val="left" w:pos="720"/>
          <w:tab w:val="left" w:pos="1080"/>
        </w:tabs>
        <w:rPr>
          <w:rFonts w:cstheme="minorHAnsi"/>
          <w:sz w:val="18"/>
          <w:szCs w:val="18"/>
        </w:rPr>
      </w:pPr>
      <w:r w:rsidRPr="005C5E41">
        <w:rPr>
          <w:rFonts w:cstheme="minorHAnsi"/>
          <w:sz w:val="18"/>
          <w:szCs w:val="18"/>
        </w:rPr>
        <w:t>出现性能或可用性问题的原因包括</w:t>
      </w:r>
    </w:p>
    <w:p w14:paraId="22E68DE3" w14:textId="77777777" w:rsidR="00A201FC" w:rsidRPr="005C5E41" w:rsidRDefault="00A201FC" w:rsidP="00A201FC">
      <w:pPr>
        <w:pStyle w:val="ListParagraph"/>
        <w:numPr>
          <w:ilvl w:val="1"/>
          <w:numId w:val="33"/>
        </w:numPr>
        <w:tabs>
          <w:tab w:val="left" w:pos="360"/>
          <w:tab w:val="left" w:pos="720"/>
          <w:tab w:val="left" w:pos="1080"/>
        </w:tabs>
        <w:spacing w:after="0" w:line="240" w:lineRule="auto"/>
        <w:rPr>
          <w:rFonts w:cstheme="minorHAnsi"/>
          <w:sz w:val="18"/>
        </w:rPr>
      </w:pPr>
      <w:r w:rsidRPr="005C5E41">
        <w:rPr>
          <w:rFonts w:cstheme="minorHAnsi"/>
          <w:sz w:val="18"/>
        </w:rPr>
        <w:t>监管机构或政府机构对客户的航天器运营许可证施加的限制或约束。</w:t>
      </w:r>
    </w:p>
    <w:p w14:paraId="01DDF24B" w14:textId="77777777" w:rsidR="00A201FC" w:rsidRPr="005C5E41" w:rsidRDefault="00A201FC" w:rsidP="00A201FC">
      <w:pPr>
        <w:numPr>
          <w:ilvl w:val="1"/>
          <w:numId w:val="33"/>
        </w:numPr>
        <w:tabs>
          <w:tab w:val="left" w:pos="360"/>
          <w:tab w:val="left" w:pos="720"/>
          <w:tab w:val="left" w:pos="1080"/>
        </w:tabs>
        <w:rPr>
          <w:rFonts w:cstheme="minorHAnsi"/>
          <w:sz w:val="18"/>
          <w:szCs w:val="18"/>
        </w:rPr>
      </w:pPr>
      <w:r w:rsidRPr="005C5E41">
        <w:rPr>
          <w:rFonts w:cstheme="minorHAnsi"/>
          <w:sz w:val="18"/>
          <w:szCs w:val="18"/>
        </w:rPr>
        <w:t>使用不是由微软提供的服务、硬件或软件，包括但不限于，带宽不足导致的或与第三方软件或服务相关的问题。</w:t>
      </w:r>
    </w:p>
    <w:p w14:paraId="3AA4DCE5" w14:textId="77777777" w:rsidR="00A201FC" w:rsidRPr="00946841" w:rsidRDefault="00A201FC" w:rsidP="00A201FC">
      <w:pPr>
        <w:numPr>
          <w:ilvl w:val="1"/>
          <w:numId w:val="33"/>
        </w:numPr>
        <w:tabs>
          <w:tab w:val="left" w:pos="360"/>
          <w:tab w:val="left" w:pos="720"/>
          <w:tab w:val="left" w:pos="1080"/>
        </w:tabs>
        <w:rPr>
          <w:rFonts w:cstheme="minorHAnsi"/>
          <w:sz w:val="18"/>
          <w:szCs w:val="18"/>
        </w:rPr>
      </w:pPr>
      <w:r w:rsidRPr="005C5E41">
        <w:rPr>
          <w:rFonts w:cstheme="minorHAnsi"/>
          <w:sz w:val="18"/>
          <w:szCs w:val="18"/>
        </w:rPr>
        <w:t>未能遵循任何必需的配置，未能使用支持的平台，未能遵守可接受使用的任何政策，或者以与服务的特征和功能不一致（例如，尝试执行不支持的操作）或与我们发布的文档或指南不一致的方式使用</w:t>
      </w:r>
      <w:r w:rsidRPr="005C5E41">
        <w:rPr>
          <w:rFonts w:cstheme="minorHAnsi"/>
          <w:sz w:val="18"/>
          <w:szCs w:val="18"/>
        </w:rPr>
        <w:t xml:space="preserve"> Azure Orbital </w:t>
      </w:r>
      <w:r w:rsidRPr="005C5E41">
        <w:rPr>
          <w:rFonts w:cstheme="minorHAnsi"/>
          <w:sz w:val="18"/>
          <w:szCs w:val="18"/>
        </w:rPr>
        <w:t>地面站服务。</w:t>
      </w:r>
    </w:p>
    <w:p w14:paraId="111AF16B"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成功联系百分比计算和服务级别</w:t>
      </w:r>
    </w:p>
    <w:p w14:paraId="51AC60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成功联系百分比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通过以下方式计算：预定联系总分钟数减去停机时间总分钟数，再除以预定联系总分钟数。计算公式如下：</w:t>
      </w:r>
    </w:p>
    <w:p w14:paraId="5D0784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478E6A5"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计划的联系总分钟数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停机时间分钟数</m:t>
              </m:r>
            </m:num>
            <m:den>
              <m:r>
                <m:rPr>
                  <m:nor/>
                </m:rPr>
                <w:rPr>
                  <w:rFonts w:asciiTheme="minorHAnsi" w:hAnsiTheme="minorHAnsi" w:cstheme="minorHAnsi"/>
                  <w:i/>
                  <w:sz w:val="18"/>
                  <w:szCs w:val="18"/>
                  <w:lang w:val="zh-CN" w:eastAsia="zh-CN" w:bidi="zh-CN"/>
                </w:rPr>
                <m:t>计划的联系总分钟数</m:t>
              </m:r>
            </m:den>
          </m:f>
          <m:r>
            <w:rPr>
              <w:rFonts w:ascii="Cambria Math" w:hAnsi="Cambria Math" w:cstheme="minorHAnsi"/>
              <w:sz w:val="18"/>
              <w:szCs w:val="18"/>
              <w:lang w:val="zh-CN" w:eastAsia="zh-CN" w:bidi="zh-CN"/>
            </w:rPr>
            <m:t xml:space="preserve"> x 100</m:t>
          </m:r>
        </m:oMath>
      </m:oMathPara>
    </w:p>
    <w:p w14:paraId="2D34F19A" w14:textId="77777777" w:rsidR="00610507" w:rsidRPr="00E06DA2" w:rsidRDefault="00610507" w:rsidP="00BD2AAB">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w:t>
      </w:r>
      <w:r w:rsidRPr="00E06DA2">
        <w:rPr>
          <w:rFonts w:asciiTheme="minorHAnsi" w:hAnsiTheme="minorHAnsi" w:cstheme="minorHAnsi"/>
          <w:b/>
          <w:bCs/>
          <w:color w:val="00188F"/>
          <w:sz w:val="18"/>
          <w:lang w:val="zh-CN" w:eastAsia="zh-CN" w:bidi="zh-CN"/>
        </w:rPr>
        <w:t xml:space="preserve"> Azure Orbital </w:t>
      </w:r>
      <w:r w:rsidRPr="00E06DA2">
        <w:rPr>
          <w:rFonts w:asciiTheme="minorHAnsi" w:hAnsiTheme="minorHAnsi" w:cstheme="minorHAnsi"/>
          <w:b/>
          <w:bCs/>
          <w:color w:val="00188F"/>
          <w:sz w:val="18"/>
          <w:lang w:val="zh-CN" w:eastAsia="zh-CN" w:bidi="zh-CN"/>
        </w:rPr>
        <w:t>地面站服务的适用服务费：</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9C5B221" w14:textId="77777777" w:rsidTr="00C65A58">
        <w:trPr>
          <w:tblHeader/>
        </w:trPr>
        <w:tc>
          <w:tcPr>
            <w:tcW w:w="5400" w:type="dxa"/>
            <w:shd w:val="clear" w:color="auto" w:fill="0072C6"/>
          </w:tcPr>
          <w:p w14:paraId="63257A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成功联系百分比</w:t>
            </w:r>
          </w:p>
        </w:tc>
        <w:tc>
          <w:tcPr>
            <w:tcW w:w="5400" w:type="dxa"/>
            <w:shd w:val="clear" w:color="auto" w:fill="0072C6"/>
          </w:tcPr>
          <w:p w14:paraId="2FD8C3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93F3177" w14:textId="77777777" w:rsidTr="00C65A58">
        <w:tc>
          <w:tcPr>
            <w:tcW w:w="5400" w:type="dxa"/>
          </w:tcPr>
          <w:p w14:paraId="204F68B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1710E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DA3FDA6" w14:textId="77777777" w:rsidTr="00C65A58">
        <w:tc>
          <w:tcPr>
            <w:tcW w:w="5400" w:type="dxa"/>
          </w:tcPr>
          <w:p w14:paraId="585955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w:t>
            </w:r>
          </w:p>
        </w:tc>
        <w:tc>
          <w:tcPr>
            <w:tcW w:w="5400" w:type="dxa"/>
          </w:tcPr>
          <w:p w14:paraId="762893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4E81206" w14:textId="77777777" w:rsidTr="00C65A58">
        <w:tc>
          <w:tcPr>
            <w:tcW w:w="5400" w:type="dxa"/>
          </w:tcPr>
          <w:p w14:paraId="67466E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41CEE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608463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679DA15" w14:textId="77777777" w:rsidR="00610507" w:rsidRPr="00EC43D0" w:rsidRDefault="00610507" w:rsidP="0014122D">
      <w:pPr>
        <w:pStyle w:val="ProductList-Offering2Heading"/>
        <w:rPr>
          <w:rFonts w:cstheme="majorHAnsi"/>
        </w:rPr>
      </w:pPr>
      <w:bookmarkStart w:id="325" w:name="_Toc176879409"/>
      <w:r w:rsidRPr="00EC43D0">
        <w:rPr>
          <w:rFonts w:cstheme="majorHAnsi"/>
        </w:rPr>
        <w:t xml:space="preserve">Azure </w:t>
      </w:r>
      <w:r w:rsidRPr="00EC43D0">
        <w:rPr>
          <w:rFonts w:cstheme="majorHAnsi"/>
        </w:rPr>
        <w:t>专用</w:t>
      </w:r>
      <w:r w:rsidRPr="00EC43D0">
        <w:rPr>
          <w:rFonts w:cstheme="majorHAnsi"/>
        </w:rPr>
        <w:t xml:space="preserve"> 5G </w:t>
      </w:r>
      <w:r w:rsidRPr="00EC43D0">
        <w:rPr>
          <w:rFonts w:cstheme="majorHAnsi"/>
        </w:rPr>
        <w:t>核心</w:t>
      </w:r>
      <w:bookmarkEnd w:id="325"/>
    </w:p>
    <w:p w14:paraId="4BB04360"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95AA6">
        <w:rPr>
          <w:rFonts w:asciiTheme="minorHAnsi" w:hAnsiTheme="minorHAnsi" w:cstheme="minorHAnsi"/>
          <w:b/>
          <w:color w:val="00188F"/>
          <w:sz w:val="18"/>
          <w:lang w:val="zh-CN" w:eastAsia="zh-CN" w:bidi="zh-CN"/>
        </w:rPr>
        <w:t>：</w:t>
      </w:r>
    </w:p>
    <w:p w14:paraId="44159B5B"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适用的服务费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是指您在适用服务额度的适用期间针对服务实际支付的费用总额。</w:t>
      </w:r>
    </w:p>
    <w:p w14:paraId="0BF5D7F7" w14:textId="77777777"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控制平面操作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是指任何</w:t>
      </w:r>
      <w:r w:rsidR="00610507" w:rsidRPr="00E06DA2">
        <w:rPr>
          <w:rFonts w:asciiTheme="minorHAnsi" w:hAnsiTheme="minorHAnsi" w:cstheme="minorHAnsi"/>
          <w:color w:val="000000" w:themeColor="text1"/>
          <w:sz w:val="18"/>
          <w:szCs w:val="18"/>
          <w:lang w:val="zh-CN" w:eastAsia="zh-CN" w:bidi="zh-CN"/>
        </w:rPr>
        <w:t xml:space="preserve"> 3GPP </w:t>
      </w:r>
      <w:r w:rsidR="00610507" w:rsidRPr="00E06DA2">
        <w:rPr>
          <w:rFonts w:asciiTheme="minorHAnsi" w:hAnsiTheme="minorHAnsi" w:cstheme="minorHAnsi"/>
          <w:color w:val="000000" w:themeColor="text1"/>
          <w:sz w:val="18"/>
          <w:szCs w:val="18"/>
          <w:lang w:val="zh-CN" w:eastAsia="zh-CN" w:bidi="zh-CN"/>
        </w:rPr>
        <w:t>信号消息。</w:t>
      </w:r>
    </w:p>
    <w:p w14:paraId="716AD367" w14:textId="77777777"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将在下面的服务特定条款中针对每种服务进行定义。</w:t>
      </w:r>
    </w:p>
    <w:p w14:paraId="2A3D0ADC"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在线服务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是指由微软提供的</w:t>
      </w:r>
      <w:r w:rsidR="00610507" w:rsidRPr="00E06DA2">
        <w:rPr>
          <w:rFonts w:asciiTheme="minorHAnsi" w:hAnsiTheme="minorHAnsi" w:cstheme="minorHAnsi"/>
          <w:color w:val="000000" w:themeColor="text1"/>
          <w:sz w:val="18"/>
          <w:szCs w:val="18"/>
          <w:lang w:val="zh-CN" w:eastAsia="zh-CN" w:bidi="zh-CN"/>
        </w:rPr>
        <w:t xml:space="preserve"> Web </w:t>
      </w:r>
      <w:r w:rsidR="00610507" w:rsidRPr="00E06DA2">
        <w:rPr>
          <w:rFonts w:asciiTheme="minorHAnsi" w:hAnsiTheme="minorHAnsi" w:cstheme="minorHAnsi"/>
          <w:color w:val="000000" w:themeColor="text1"/>
          <w:sz w:val="18"/>
          <w:szCs w:val="18"/>
          <w:lang w:val="zh-CN" w:eastAsia="zh-CN" w:bidi="zh-CN"/>
        </w:rPr>
        <w:t>界面，客户可以通过该界面来管理服务。</w:t>
      </w:r>
    </w:p>
    <w:p w14:paraId="02D657E4"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服务级别</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是指本</w:t>
      </w:r>
      <w:r w:rsidR="00610507" w:rsidRPr="00E06DA2">
        <w:rPr>
          <w:rFonts w:asciiTheme="minorHAnsi" w:hAnsiTheme="minorHAnsi" w:cstheme="minorHAnsi"/>
          <w:color w:val="000000" w:themeColor="text1"/>
          <w:sz w:val="18"/>
          <w:szCs w:val="18"/>
          <w:lang w:val="zh-CN" w:eastAsia="zh-CN" w:bidi="zh-CN"/>
        </w:rPr>
        <w:t xml:space="preserve"> SLA </w:t>
      </w:r>
      <w:r w:rsidR="00610507" w:rsidRPr="00E06DA2">
        <w:rPr>
          <w:rFonts w:asciiTheme="minorHAnsi" w:hAnsiTheme="minorHAnsi" w:cstheme="minorHAnsi"/>
          <w:color w:val="000000" w:themeColor="text1"/>
          <w:sz w:val="18"/>
          <w:szCs w:val="18"/>
          <w:lang w:val="zh-CN" w:eastAsia="zh-CN" w:bidi="zh-CN"/>
        </w:rPr>
        <w:t>中规定的微软同意在交付服务时达到的性能指标。</w:t>
      </w:r>
    </w:p>
    <w:p w14:paraId="73F6819E" w14:textId="77C925FE"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是指在一个适用期间内，在</w:t>
      </w:r>
      <w:r w:rsidR="00610507" w:rsidRPr="00E06DA2">
        <w:rPr>
          <w:rFonts w:asciiTheme="minorHAnsi" w:hAnsiTheme="minorHAnsi" w:cstheme="minorHAnsi"/>
          <w:color w:val="000000" w:themeColor="text1"/>
          <w:sz w:val="18"/>
          <w:szCs w:val="18"/>
          <w:lang w:val="zh-CN" w:eastAsia="zh-CN" w:bidi="zh-CN"/>
        </w:rPr>
        <w:t xml:space="preserve"> Microsoft Azure </w:t>
      </w:r>
      <w:r w:rsidR="00610507" w:rsidRPr="00E06DA2">
        <w:rPr>
          <w:rFonts w:asciiTheme="minorHAnsi" w:hAnsiTheme="minorHAnsi" w:cstheme="minorHAnsi"/>
          <w:color w:val="000000" w:themeColor="text1"/>
          <w:sz w:val="18"/>
          <w:szCs w:val="18"/>
          <w:lang w:val="zh-CN" w:eastAsia="zh-CN" w:bidi="zh-CN"/>
        </w:rPr>
        <w:t>订阅中部署了指定的</w:t>
      </w:r>
      <w:r w:rsidR="00610507" w:rsidRPr="00E06DA2">
        <w:rPr>
          <w:rFonts w:asciiTheme="minorHAnsi" w:hAnsiTheme="minorHAnsi" w:cstheme="minorHAnsi"/>
          <w:color w:val="000000" w:themeColor="text1"/>
          <w:sz w:val="18"/>
          <w:szCs w:val="18"/>
          <w:lang w:val="zh-CN" w:eastAsia="zh-CN" w:bidi="zh-CN"/>
        </w:rPr>
        <w:t xml:space="preserve"> Azure </w:t>
      </w:r>
      <w:r w:rsidR="00610507" w:rsidRPr="00E06DA2">
        <w:rPr>
          <w:rFonts w:asciiTheme="minorHAnsi" w:hAnsiTheme="minorHAnsi" w:cstheme="minorHAnsi"/>
          <w:color w:val="000000" w:themeColor="text1"/>
          <w:sz w:val="18"/>
          <w:szCs w:val="18"/>
          <w:lang w:val="zh-CN" w:eastAsia="zh-CN" w:bidi="zh-CN"/>
        </w:rPr>
        <w:t>专用</w:t>
      </w:r>
      <w:r w:rsidR="00610507" w:rsidRPr="00E06DA2">
        <w:rPr>
          <w:rFonts w:asciiTheme="minorHAnsi" w:hAnsiTheme="minorHAnsi" w:cstheme="minorHAnsi"/>
          <w:color w:val="000000" w:themeColor="text1"/>
          <w:sz w:val="18"/>
          <w:szCs w:val="18"/>
          <w:lang w:val="zh-CN" w:eastAsia="zh-CN" w:bidi="zh-CN"/>
        </w:rPr>
        <w:t xml:space="preserve"> 5G </w:t>
      </w:r>
      <w:r w:rsidR="00610507" w:rsidRPr="00E06DA2">
        <w:rPr>
          <w:rFonts w:asciiTheme="minorHAnsi" w:hAnsiTheme="minorHAnsi" w:cstheme="minorHAnsi"/>
          <w:color w:val="000000" w:themeColor="text1"/>
          <w:sz w:val="18"/>
          <w:szCs w:val="18"/>
          <w:lang w:val="zh-CN" w:eastAsia="zh-CN" w:bidi="zh-CN"/>
        </w:rPr>
        <w:t>核心的累计总分钟数。对于</w:t>
      </w:r>
      <w:r w:rsidR="00610507" w:rsidRPr="00E06DA2">
        <w:rPr>
          <w:rFonts w:asciiTheme="minorHAnsi" w:hAnsiTheme="minorHAnsi" w:cstheme="minorHAnsi"/>
          <w:color w:val="000000" w:themeColor="text1"/>
          <w:sz w:val="18"/>
          <w:szCs w:val="18"/>
          <w:lang w:val="zh-CN" w:eastAsia="zh-CN" w:bidi="zh-CN"/>
        </w:rPr>
        <w:t xml:space="preserve"> Edge</w:t>
      </w:r>
      <w:r w:rsidR="00610507" w:rsidRPr="00E06DA2">
        <w:rPr>
          <w:rFonts w:asciiTheme="minorHAnsi" w:hAnsiTheme="minorHAnsi" w:cstheme="minorHAnsi"/>
          <w:color w:val="000000" w:themeColor="text1"/>
          <w:sz w:val="18"/>
          <w:szCs w:val="18"/>
          <w:lang w:val="zh-CN" w:eastAsia="zh-CN" w:bidi="zh-CN"/>
        </w:rPr>
        <w:t>服务，由于以下情况造成的不可用时间不计入总分钟数：</w:t>
      </w:r>
    </w:p>
    <w:p w14:paraId="52D788A7"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物理平台或操作系统不可用。</w:t>
      </w:r>
    </w:p>
    <w:p w14:paraId="31A261FC"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处于计划的软件更新期间。</w:t>
      </w:r>
    </w:p>
    <w:p w14:paraId="3D95C8EE"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系统运行的负载超过产品文档中定义的额定负载。</w:t>
      </w:r>
    </w:p>
    <w:p w14:paraId="364A17C5"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不可用是由于</w:t>
      </w:r>
      <w:r w:rsidRPr="00E06DA2">
        <w:rPr>
          <w:rFonts w:asciiTheme="minorHAnsi" w:hAnsiTheme="minorHAnsi" w:cstheme="minorHAnsi"/>
          <w:color w:val="000000" w:themeColor="text1"/>
          <w:sz w:val="18"/>
          <w:szCs w:val="18"/>
          <w:lang w:val="zh-CN" w:eastAsia="zh-CN" w:bidi="zh-CN"/>
        </w:rPr>
        <w:t xml:space="preserve"> Edge </w:t>
      </w:r>
      <w:r w:rsidRPr="00E06DA2">
        <w:rPr>
          <w:rFonts w:asciiTheme="minorHAnsi" w:hAnsiTheme="minorHAnsi" w:cstheme="minorHAnsi"/>
          <w:color w:val="000000" w:themeColor="text1"/>
          <w:sz w:val="18"/>
          <w:szCs w:val="18"/>
          <w:lang w:val="zh-CN" w:eastAsia="zh-CN" w:bidi="zh-CN"/>
        </w:rPr>
        <w:t>服务运行所在物理平台之外的网络问题所导致。</w:t>
      </w:r>
    </w:p>
    <w:p w14:paraId="537EBB14" w14:textId="77777777" w:rsidR="00610507" w:rsidRPr="00E06DA2" w:rsidRDefault="00610507" w:rsidP="007E04C2">
      <w:pPr>
        <w:numPr>
          <w:ilvl w:val="0"/>
          <w:numId w:val="31"/>
        </w:numPr>
        <w:shd w:val="clear" w:color="auto" w:fill="FFFFFF" w:themeFill="background1"/>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 xml:space="preserve">Azure </w:t>
      </w:r>
      <w:r w:rsidRPr="00E06DA2">
        <w:rPr>
          <w:rFonts w:asciiTheme="minorHAnsi" w:hAnsiTheme="minorHAnsi" w:cstheme="minorHAnsi"/>
          <w:color w:val="000000" w:themeColor="text1"/>
          <w:sz w:val="18"/>
          <w:szCs w:val="18"/>
          <w:lang w:val="zh-CN" w:eastAsia="zh-CN" w:bidi="zh-CN"/>
        </w:rPr>
        <w:t>专用</w:t>
      </w:r>
      <w:r w:rsidRPr="00E06DA2">
        <w:rPr>
          <w:rFonts w:asciiTheme="minorHAnsi" w:hAnsiTheme="minorHAnsi" w:cstheme="minorHAnsi"/>
          <w:color w:val="000000" w:themeColor="text1"/>
          <w:sz w:val="18"/>
          <w:szCs w:val="18"/>
          <w:lang w:val="zh-CN" w:eastAsia="zh-CN" w:bidi="zh-CN"/>
        </w:rPr>
        <w:t xml:space="preserve"> 5G </w:t>
      </w:r>
      <w:r w:rsidRPr="00E06DA2">
        <w:rPr>
          <w:rFonts w:asciiTheme="minorHAnsi" w:hAnsiTheme="minorHAnsi" w:cstheme="minorHAnsi"/>
          <w:color w:val="000000" w:themeColor="text1"/>
          <w:sz w:val="18"/>
          <w:szCs w:val="18"/>
          <w:lang w:val="zh-CN" w:eastAsia="zh-CN" w:bidi="zh-CN"/>
        </w:rPr>
        <w:t>核心的配置或底层操作系统使系统无法成功处理请求。</w:t>
      </w:r>
    </w:p>
    <w:p w14:paraId="3FDBD84A" w14:textId="77777777" w:rsidR="00610507" w:rsidRPr="00E06DA2" w:rsidRDefault="00610507"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val="zh-CN" w:eastAsia="zh-CN" w:bidi="zh-CN"/>
        </w:rPr>
        <w:t>指定</w:t>
      </w:r>
      <w:r w:rsidRPr="00E06DA2">
        <w:rPr>
          <w:rFonts w:asciiTheme="minorHAnsi" w:hAnsiTheme="minorHAnsi" w:cstheme="minorHAnsi"/>
          <w:sz w:val="18"/>
          <w:szCs w:val="18"/>
          <w:lang w:val="zh-CN" w:eastAsia="zh-CN" w:bidi="zh-CN"/>
        </w:rPr>
        <w:t xml:space="preserve"> Azure </w:t>
      </w:r>
      <w:r w:rsidRPr="00E06DA2">
        <w:rPr>
          <w:rFonts w:asciiTheme="minorHAnsi" w:hAnsiTheme="minorHAnsi" w:cstheme="minorHAnsi"/>
          <w:sz w:val="18"/>
          <w:szCs w:val="18"/>
          <w:lang w:val="zh-CN" w:eastAsia="zh-CN" w:bidi="zh-CN"/>
        </w:rPr>
        <w:t>专用</w:t>
      </w:r>
      <w:r w:rsidRPr="00E06DA2">
        <w:rPr>
          <w:rFonts w:asciiTheme="minorHAnsi" w:hAnsiTheme="minorHAnsi" w:cstheme="minorHAnsi"/>
          <w:sz w:val="18"/>
          <w:szCs w:val="18"/>
          <w:lang w:val="zh-CN" w:eastAsia="zh-CN" w:bidi="zh-CN"/>
        </w:rPr>
        <w:t xml:space="preserve"> 5G </w:t>
      </w:r>
      <w:r w:rsidRPr="00E06DA2">
        <w:rPr>
          <w:rFonts w:asciiTheme="minorHAnsi" w:hAnsiTheme="minorHAnsi" w:cstheme="minorHAnsi"/>
          <w:sz w:val="18"/>
          <w:szCs w:val="18"/>
          <w:lang w:val="zh-CN" w:eastAsia="zh-CN" w:bidi="zh-CN"/>
        </w:rPr>
        <w:t>核心的</w:t>
      </w:r>
      <w:r w:rsidR="00E820E7" w:rsidRPr="00E06DA2">
        <w:rPr>
          <w:rFonts w:asciiTheme="minorHAnsi" w:hAnsiTheme="minorHAnsi" w:cstheme="minorHAnsi"/>
          <w:b/>
          <w:color w:val="00188F"/>
          <w:sz w:val="18"/>
          <w:szCs w:val="18"/>
          <w:lang w:eastAsia="zh-CN" w:bidi="zh-CN"/>
        </w:rPr>
        <w:t xml:space="preserve"> </w:t>
      </w:r>
      <w:r w:rsidR="00E820E7"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szCs w:val="18"/>
          <w:lang w:val="zh-CN" w:eastAsia="zh-CN" w:bidi="zh-CN"/>
        </w:rPr>
        <w:t>通过以下方式计算：</w:t>
      </w:r>
      <w:r w:rsidRPr="00E06DA2">
        <w:rPr>
          <w:rFonts w:asciiTheme="minorHAnsi" w:hAnsiTheme="minorHAnsi" w:cstheme="minorHAnsi"/>
          <w:color w:val="000000" w:themeColor="text1"/>
          <w:sz w:val="18"/>
          <w:szCs w:val="18"/>
          <w:lang w:val="zh-CN" w:eastAsia="zh-CN" w:bidi="zh-CN"/>
        </w:rPr>
        <w:t xml:space="preserve">Azure </w:t>
      </w:r>
      <w:r w:rsidRPr="00E06DA2">
        <w:rPr>
          <w:rFonts w:asciiTheme="minorHAnsi" w:hAnsiTheme="minorHAnsi" w:cstheme="minorHAnsi"/>
          <w:color w:val="000000" w:themeColor="text1"/>
          <w:sz w:val="18"/>
          <w:szCs w:val="18"/>
          <w:lang w:val="zh-CN" w:eastAsia="zh-CN" w:bidi="zh-CN"/>
        </w:rPr>
        <w:t>专用</w:t>
      </w:r>
      <w:r w:rsidRPr="00E06DA2">
        <w:rPr>
          <w:rFonts w:asciiTheme="minorHAnsi" w:hAnsiTheme="minorHAnsi" w:cstheme="minorHAnsi"/>
          <w:color w:val="000000" w:themeColor="text1"/>
          <w:sz w:val="18"/>
          <w:szCs w:val="18"/>
          <w:lang w:val="zh-CN" w:eastAsia="zh-CN" w:bidi="zh-CN"/>
        </w:rPr>
        <w:t xml:space="preserve"> 5G </w:t>
      </w:r>
      <w:r w:rsidRPr="00E06DA2">
        <w:rPr>
          <w:rFonts w:asciiTheme="minorHAnsi" w:hAnsiTheme="minorHAnsi" w:cstheme="minorHAnsi"/>
          <w:color w:val="000000" w:themeColor="text1"/>
          <w:sz w:val="18"/>
          <w:szCs w:val="18"/>
          <w:lang w:val="zh-CN" w:eastAsia="zh-CN" w:bidi="zh-CN"/>
        </w:rPr>
        <w:t>核心在一个适用期间的最大可用分钟数减去停机时间，再除以最大可用分钟数。正常服务时间百分比计算公式如下所示：</w:t>
      </w:r>
    </w:p>
    <w:p w14:paraId="1AAEF175" w14:textId="77777777" w:rsidR="00610507" w:rsidRPr="00E06DA2" w:rsidRDefault="00E820E7"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471E800" w14:textId="77777777" w:rsidR="00610507" w:rsidRPr="00E06DA2" w:rsidRDefault="00610507"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该服务由两个部分组成，即</w:t>
      </w:r>
      <w:r w:rsidRPr="00E06DA2">
        <w:rPr>
          <w:rFonts w:asciiTheme="minorHAnsi" w:hAnsiTheme="minorHAnsi" w:cstheme="minorHAnsi"/>
          <w:color w:val="000000" w:themeColor="text1"/>
          <w:sz w:val="18"/>
          <w:szCs w:val="18"/>
          <w:lang w:val="zh-CN" w:eastAsia="zh-CN" w:bidi="zh-CN"/>
        </w:rPr>
        <w:t xml:space="preserve"> Edge </w:t>
      </w:r>
      <w:r w:rsidRPr="00E06DA2">
        <w:rPr>
          <w:rFonts w:asciiTheme="minorHAnsi" w:hAnsiTheme="minorHAnsi" w:cstheme="minorHAnsi"/>
          <w:color w:val="000000" w:themeColor="text1"/>
          <w:sz w:val="18"/>
          <w:szCs w:val="18"/>
          <w:lang w:val="zh-CN" w:eastAsia="zh-CN" w:bidi="zh-CN"/>
        </w:rPr>
        <w:t>服务和在线服务，以下是这两个组成部分的停机时间的构成说明。</w:t>
      </w:r>
    </w:p>
    <w:p w14:paraId="44B0E7AF" w14:textId="77777777" w:rsidR="00610507" w:rsidRPr="00E06DA2" w:rsidRDefault="00610507" w:rsidP="00610507">
      <w:pPr>
        <w:shd w:val="clear" w:color="auto" w:fill="FFFFFF" w:themeFill="background1"/>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b/>
          <w:color w:val="00188F"/>
          <w:sz w:val="18"/>
          <w:lang w:val="zh-CN" w:eastAsia="zh-CN" w:bidi="zh-CN"/>
        </w:rPr>
        <w:t xml:space="preserve">Edge </w:t>
      </w:r>
      <w:r w:rsidRPr="00E06DA2">
        <w:rPr>
          <w:rFonts w:asciiTheme="minorHAnsi" w:hAnsiTheme="minorHAnsi" w:cstheme="minorHAnsi"/>
          <w:b/>
          <w:color w:val="00188F"/>
          <w:sz w:val="18"/>
          <w:lang w:val="zh-CN" w:eastAsia="zh-CN" w:bidi="zh-CN"/>
        </w:rPr>
        <w:t>服务：</w:t>
      </w:r>
      <w:r w:rsidRPr="00E06DA2">
        <w:rPr>
          <w:rFonts w:asciiTheme="minorHAnsi" w:hAnsiTheme="minorHAnsi" w:cstheme="minorHAnsi"/>
          <w:color w:val="000000" w:themeColor="text1"/>
          <w:sz w:val="18"/>
          <w:szCs w:val="18"/>
          <w:lang w:val="zh-CN" w:eastAsia="zh-CN" w:bidi="zh-CN"/>
        </w:rPr>
        <w:t>若出现以下任意一种情况，特定分钟即被视为停机时间：</w:t>
      </w:r>
    </w:p>
    <w:p w14:paraId="51B4F472" w14:textId="77777777" w:rsidR="00610507" w:rsidRPr="00E06DA2" w:rsidRDefault="00610507" w:rsidP="00DC5A20">
      <w:pPr>
        <w:numPr>
          <w:ilvl w:val="0"/>
          <w:numId w:val="32"/>
        </w:num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在这一分钟的时间内，该服务不对任何控制平面操作进行响应或处理。</w:t>
      </w:r>
    </w:p>
    <w:p w14:paraId="2612AB62" w14:textId="77777777" w:rsidR="00610507" w:rsidRPr="00E06DA2" w:rsidRDefault="00610507" w:rsidP="00DC5A20">
      <w:pPr>
        <w:numPr>
          <w:ilvl w:val="0"/>
          <w:numId w:val="32"/>
        </w:numPr>
        <w:shd w:val="clear" w:color="auto" w:fill="FFFFFF" w:themeFill="background1"/>
        <w:spacing w:after="16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在完全建立的</w:t>
      </w:r>
      <w:r w:rsidRPr="00E06DA2">
        <w:rPr>
          <w:rFonts w:asciiTheme="minorHAnsi" w:hAnsiTheme="minorHAnsi" w:cstheme="minorHAnsi"/>
          <w:color w:val="000000" w:themeColor="text1"/>
          <w:sz w:val="18"/>
          <w:szCs w:val="18"/>
          <w:lang w:val="zh-CN" w:eastAsia="zh-CN" w:bidi="zh-CN"/>
        </w:rPr>
        <w:t xml:space="preserve"> PDU </w:t>
      </w:r>
      <w:r w:rsidRPr="00E06DA2">
        <w:rPr>
          <w:rFonts w:asciiTheme="minorHAnsi" w:hAnsiTheme="minorHAnsi" w:cstheme="minorHAnsi"/>
          <w:color w:val="000000" w:themeColor="text1"/>
          <w:sz w:val="18"/>
          <w:szCs w:val="18"/>
          <w:lang w:val="zh-CN" w:eastAsia="zh-CN" w:bidi="zh-CN"/>
        </w:rPr>
        <w:t>会话中，数据包的转发率低于</w:t>
      </w:r>
      <w:r w:rsidRPr="00E06DA2">
        <w:rPr>
          <w:rFonts w:asciiTheme="minorHAnsi" w:hAnsiTheme="minorHAnsi" w:cstheme="minorHAnsi"/>
          <w:color w:val="000000" w:themeColor="text1"/>
          <w:sz w:val="18"/>
          <w:szCs w:val="18"/>
          <w:lang w:val="zh-CN" w:eastAsia="zh-CN" w:bidi="zh-CN"/>
        </w:rPr>
        <w:t xml:space="preserve"> 99.9%</w:t>
      </w:r>
      <w:r w:rsidRPr="00E06DA2">
        <w:rPr>
          <w:rFonts w:asciiTheme="minorHAnsi" w:hAnsiTheme="minorHAnsi" w:cstheme="minorHAnsi"/>
          <w:color w:val="000000" w:themeColor="text1"/>
          <w:sz w:val="18"/>
          <w:szCs w:val="18"/>
          <w:lang w:val="zh-CN" w:eastAsia="zh-CN" w:bidi="zh-CN"/>
        </w:rPr>
        <w:t>。</w:t>
      </w:r>
    </w:p>
    <w:p w14:paraId="483158B4" w14:textId="77777777" w:rsidR="00610507" w:rsidRPr="00E06DA2" w:rsidRDefault="00610507" w:rsidP="00610507">
      <w:pPr>
        <w:spacing w:after="160" w:line="259" w:lineRule="auto"/>
        <w:rPr>
          <w:rFonts w:asciiTheme="minorHAnsi" w:hAnsiTheme="minorHAnsi" w:cstheme="minorHAnsi"/>
          <w:color w:val="000000" w:themeColor="text1"/>
          <w:sz w:val="22"/>
          <w:lang w:val="zh-CN" w:eastAsia="zh-CN" w:bidi="zh-CN"/>
        </w:rPr>
      </w:pPr>
      <w:r w:rsidRPr="00E06DA2">
        <w:rPr>
          <w:rFonts w:asciiTheme="minorHAnsi" w:hAnsiTheme="minorHAnsi" w:cstheme="minorHAnsi"/>
          <w:b/>
          <w:color w:val="00188F"/>
          <w:sz w:val="18"/>
          <w:lang w:val="zh-CN" w:eastAsia="zh-CN" w:bidi="zh-CN"/>
        </w:rPr>
        <w:t>在线服务：</w:t>
      </w:r>
      <w:r w:rsidRPr="00E06DA2">
        <w:rPr>
          <w:rFonts w:asciiTheme="minorHAnsi" w:hAnsiTheme="minorHAnsi" w:cstheme="minorHAnsi"/>
          <w:sz w:val="18"/>
          <w:szCs w:val="18"/>
          <w:lang w:val="zh-CN" w:eastAsia="zh-CN" w:bidi="zh-CN"/>
        </w:rPr>
        <w:t>如果在某一分钟内，所有旨在创建、更新或查看服务资源的连续尝试均返回错误代码或者在两分钟内未返回成功代码，则将</w:t>
      </w:r>
      <w:r w:rsidR="00E820E7" w:rsidRPr="00E06DA2">
        <w:rPr>
          <w:rFonts w:asciiTheme="minorHAnsi" w:hAnsiTheme="minorHAnsi" w:cstheme="minorHAnsi"/>
          <w:sz w:val="18"/>
          <w:szCs w:val="18"/>
          <w:lang w:val="zh-CN" w:eastAsia="zh-CN" w:bidi="zh-CN"/>
        </w:rPr>
        <w:br/>
      </w:r>
      <w:r w:rsidRPr="00E06DA2">
        <w:rPr>
          <w:rFonts w:asciiTheme="minorHAnsi" w:hAnsiTheme="minorHAnsi" w:cstheme="minorHAnsi"/>
          <w:sz w:val="18"/>
          <w:szCs w:val="18"/>
          <w:lang w:val="zh-CN" w:eastAsia="zh-CN" w:bidi="zh-CN"/>
        </w:rPr>
        <w:t>这一分钟视为停机时间。</w:t>
      </w:r>
    </w:p>
    <w:p w14:paraId="2824C52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C0A59">
        <w:rPr>
          <w:rFonts w:asciiTheme="minorHAnsi" w:hAnsiTheme="minorHAnsi" w:cstheme="minorHAnsi"/>
          <w:b/>
          <w:color w:val="00188F"/>
          <w:sz w:val="18"/>
          <w:lang w:val="zh-CN" w:eastAsia="zh-CN" w:bidi="zh-CN"/>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1826EB55" w14:textId="77777777" w:rsidTr="00C65A58">
        <w:trPr>
          <w:trHeight w:val="257"/>
          <w:tblHeader/>
        </w:trPr>
        <w:tc>
          <w:tcPr>
            <w:tcW w:w="5220" w:type="dxa"/>
            <w:shd w:val="clear" w:color="auto" w:fill="0072C6"/>
          </w:tcPr>
          <w:p w14:paraId="25AC92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220" w:type="dxa"/>
            <w:shd w:val="clear" w:color="auto" w:fill="0072C6"/>
          </w:tcPr>
          <w:p w14:paraId="68802C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A10480" w14:textId="77777777" w:rsidTr="00C65A58">
        <w:trPr>
          <w:trHeight w:val="274"/>
        </w:trPr>
        <w:tc>
          <w:tcPr>
            <w:tcW w:w="5220" w:type="dxa"/>
          </w:tcPr>
          <w:p w14:paraId="281ED1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220" w:type="dxa"/>
          </w:tcPr>
          <w:p w14:paraId="416A43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FDE5FB" w14:textId="77777777" w:rsidTr="00C65A58">
        <w:trPr>
          <w:trHeight w:val="257"/>
        </w:trPr>
        <w:tc>
          <w:tcPr>
            <w:tcW w:w="5220" w:type="dxa"/>
          </w:tcPr>
          <w:p w14:paraId="503657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4FC6A6E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16C7D8A"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A18E92E" w14:textId="77777777" w:rsidR="00610507" w:rsidRPr="00E06DA2" w:rsidRDefault="00610507" w:rsidP="0014122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4E104D">
        <w:rPr>
          <w:rFonts w:asciiTheme="minorHAnsi" w:hAnsiTheme="minorHAnsi" w:cstheme="minorHAnsi"/>
          <w:b/>
          <w:color w:val="00188F"/>
          <w:sz w:val="18"/>
          <w:lang w:val="zh-CN" w:eastAsia="zh-CN" w:bidi="zh-CN"/>
        </w:rPr>
        <w:t>：</w:t>
      </w:r>
    </w:p>
    <w:p w14:paraId="18B65F95"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不涵盖</w:t>
      </w:r>
      <w:r w:rsidRPr="00E06DA2">
        <w:rPr>
          <w:rFonts w:asciiTheme="minorHAnsi" w:hAnsiTheme="minorHAnsi" w:cstheme="minorHAnsi"/>
          <w:sz w:val="18"/>
          <w:lang w:val="zh-CN" w:eastAsia="zh-CN" w:bidi="zh-CN"/>
        </w:rPr>
        <w:t xml:space="preserve"> G0</w:t>
      </w:r>
      <w:r w:rsidRPr="00E06DA2">
        <w:rPr>
          <w:rFonts w:asciiTheme="minorHAnsi" w:hAnsiTheme="minorHAnsi" w:cstheme="minorHAnsi"/>
          <w:sz w:val="18"/>
          <w:lang w:val="zh-CN" w:eastAsia="zh-CN" w:bidi="zh-CN"/>
        </w:rPr>
        <w:t>。</w:t>
      </w:r>
    </w:p>
    <w:p w14:paraId="277D90C0"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出现性能或可用性问题的原因包括</w:t>
      </w:r>
    </w:p>
    <w:p w14:paraId="1726E361"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使用不是由我们提供的服务、硬件或软件，包括但不限于，带宽不足导致的或与第三方软件或服务相关的问题</w:t>
      </w:r>
    </w:p>
    <w:p w14:paraId="49EDBA9B"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您未能遵循任何必需的配置，未能使用支持的平台，未能遵守可接受使用的任何政策，或者您以与服务的功能和特征不一致或与我们发布的指南不一致的方式使用服务，例如，尝试执行不支持的操作</w:t>
      </w:r>
    </w:p>
    <w:p w14:paraId="401CB941"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尝试执行超出规定配额或引发我们对疑似不文明行为的限制的操作</w:t>
      </w:r>
    </w:p>
    <w:p w14:paraId="28FBD080"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在正常运行时间计算中不包括会导致停机以修补服务器和基础结构的每月维护窗口。</w:t>
      </w:r>
    </w:p>
    <w:p w14:paraId="5F7A88D4"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AE00E0B" w14:textId="77777777" w:rsidR="00610507" w:rsidRPr="005228FB" w:rsidRDefault="00610507" w:rsidP="0014122D">
      <w:pPr>
        <w:pStyle w:val="ProductList-Offering2Heading"/>
        <w:rPr>
          <w:rFonts w:cstheme="majorHAnsi"/>
        </w:rPr>
      </w:pPr>
      <w:bookmarkStart w:id="326" w:name="_Toc176879410"/>
      <w:r w:rsidRPr="005228FB">
        <w:rPr>
          <w:rFonts w:cstheme="majorHAnsi"/>
        </w:rPr>
        <w:t xml:space="preserve">Azure </w:t>
      </w:r>
      <w:r w:rsidRPr="005228FB">
        <w:rPr>
          <w:rFonts w:cstheme="majorHAnsi"/>
        </w:rPr>
        <w:t>专用链接</w:t>
      </w:r>
      <w:bookmarkEnd w:id="326"/>
    </w:p>
    <w:p w14:paraId="0087C4D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396537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w:t>
      </w:r>
      <w:r w:rsidR="00610507" w:rsidRPr="00E06DA2">
        <w:rPr>
          <w:rFonts w:asciiTheme="minorHAnsi" w:hAnsiTheme="minorHAnsi" w:cstheme="minorHAnsi"/>
          <w:b/>
          <w:bCs/>
          <w:color w:val="00188F"/>
          <w:sz w:val="18"/>
          <w:lang w:val="zh-CN" w:eastAsia="zh-CN" w:bidi="zh-CN"/>
        </w:rPr>
        <w:t>专用链接服务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是对您自己的以下服务的引用：针对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专用链接启用，且在您自己的虚拟网络中部署。</w:t>
      </w:r>
    </w:p>
    <w:p w14:paraId="690D491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w:t>
      </w:r>
      <w:r w:rsidR="00610507" w:rsidRPr="00E06DA2">
        <w:rPr>
          <w:rFonts w:asciiTheme="minorHAnsi" w:hAnsiTheme="minorHAnsi" w:cstheme="minorHAnsi"/>
          <w:b/>
          <w:bCs/>
          <w:color w:val="00188F"/>
          <w:sz w:val="18"/>
          <w:lang w:val="zh-CN" w:eastAsia="zh-CN" w:bidi="zh-CN"/>
        </w:rPr>
        <w:t>专用终结点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是用于连接已启用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专用链接的服务与虚拟网络中专用</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地址的网络接口。</w:t>
      </w:r>
    </w:p>
    <w:p w14:paraId="3DB9A73C"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1651854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专用链接服务或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专用终结点的总累计分钟数。</w:t>
      </w:r>
    </w:p>
    <w:p w14:paraId="507214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是在一个适用期间内，在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专用终结点不可用期间跨两个或更多可用性区域部署的给定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专用链接服务或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专用终结点累积的最大可用分钟数。如果在某一分钟内，所有尝试通过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专用终结点进行连接的操作均失败，则认为在这一分钟内该终结点不可用。</w:t>
      </w:r>
    </w:p>
    <w:p w14:paraId="4383F0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：正常服务时间百分比使用以下公式计算：</w:t>
      </w:r>
    </w:p>
    <w:p w14:paraId="379C17E2" w14:textId="77777777" w:rsidR="00610507" w:rsidRPr="0070031A"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A4CFCAF" w14:textId="77777777" w:rsidR="00E820E7" w:rsidRPr="00E06DA2" w:rsidRDefault="00000000" w:rsidP="00610507">
      <w:pPr>
        <w:tabs>
          <w:tab w:val="left" w:pos="360"/>
          <w:tab w:val="left" w:pos="720"/>
          <w:tab w:val="left" w:pos="1080"/>
        </w:tabs>
        <w:rPr>
          <w:rFonts w:asciiTheme="minorHAnsi" w:hAnsiTheme="minorHAnsi" w:cstheme="minorHAnsi"/>
          <w:sz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686BFA1" w14:textId="77777777" w:rsidR="00E820E7" w:rsidRPr="0070031A" w:rsidRDefault="00E820E7" w:rsidP="00610507">
      <w:pPr>
        <w:tabs>
          <w:tab w:val="left" w:pos="360"/>
          <w:tab w:val="left" w:pos="720"/>
          <w:tab w:val="left" w:pos="1080"/>
        </w:tabs>
        <w:rPr>
          <w:rFonts w:asciiTheme="minorHAnsi" w:hAnsiTheme="minorHAnsi" w:cstheme="minorHAnsi"/>
          <w:sz w:val="18"/>
          <w:szCs w:val="18"/>
          <w:lang w:val="zh-CN" w:eastAsia="zh-CN" w:bidi="zh-CN"/>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2F29A0" w14:textId="77777777" w:rsidTr="00C65A58">
        <w:trPr>
          <w:tblHeader/>
        </w:trPr>
        <w:tc>
          <w:tcPr>
            <w:tcW w:w="5400" w:type="dxa"/>
            <w:shd w:val="clear" w:color="auto" w:fill="0072C6"/>
          </w:tcPr>
          <w:p w14:paraId="2A727F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597B6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6729649" w14:textId="77777777" w:rsidTr="00C65A58">
        <w:tc>
          <w:tcPr>
            <w:tcW w:w="5400" w:type="dxa"/>
          </w:tcPr>
          <w:p w14:paraId="345C95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ECCEB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2D2295" w14:textId="77777777" w:rsidTr="00C65A58">
        <w:tc>
          <w:tcPr>
            <w:tcW w:w="5400" w:type="dxa"/>
          </w:tcPr>
          <w:p w14:paraId="24FC6F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33EE0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4947E3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FBB6E96" w14:textId="77777777" w:rsidR="00610507" w:rsidRPr="004F679A" w:rsidRDefault="00610507" w:rsidP="0014122D">
      <w:pPr>
        <w:pStyle w:val="ProductList-Offering2Heading"/>
        <w:rPr>
          <w:rFonts w:cstheme="majorHAnsi"/>
        </w:rPr>
      </w:pPr>
      <w:bookmarkStart w:id="327" w:name="_Toc176879411"/>
      <w:r w:rsidRPr="004F679A">
        <w:rPr>
          <w:rFonts w:cstheme="majorHAnsi"/>
        </w:rPr>
        <w:t>Microsoft Purview</w:t>
      </w:r>
      <w:bookmarkEnd w:id="327"/>
    </w:p>
    <w:p w14:paraId="248E191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FA22B8">
        <w:rPr>
          <w:rFonts w:asciiTheme="minorHAnsi" w:hAnsiTheme="minorHAnsi" w:cstheme="minorHAnsi"/>
          <w:b/>
          <w:color w:val="00188F"/>
          <w:sz w:val="18"/>
          <w:lang w:val="zh-CN" w:eastAsia="zh-CN" w:bidi="zh-CN"/>
        </w:rPr>
        <w:t>：</w:t>
      </w:r>
    </w:p>
    <w:p w14:paraId="7A65E58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订阅的一个适用期间，要求经身份验证的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执行</w:t>
      </w:r>
      <w:r w:rsidR="00610507" w:rsidRPr="00E06DA2">
        <w:rPr>
          <w:rFonts w:asciiTheme="minorHAnsi" w:hAnsiTheme="minorHAnsi" w:cstheme="minorHAnsi"/>
          <w:sz w:val="18"/>
          <w:lang w:val="zh-CN" w:eastAsia="zh-CN" w:bidi="zh-CN"/>
        </w:rPr>
        <w:t xml:space="preserve"> Microsoft Purview </w:t>
      </w:r>
      <w:r w:rsidR="00610507" w:rsidRPr="00E06DA2">
        <w:rPr>
          <w:rFonts w:asciiTheme="minorHAnsi" w:hAnsiTheme="minorHAnsi" w:cstheme="minorHAnsi"/>
          <w:sz w:val="18"/>
          <w:lang w:val="zh-CN" w:eastAsia="zh-CN" w:bidi="zh-CN"/>
        </w:rPr>
        <w:t>操作的所有请求的数量（不包括排除的请求数）。</w:t>
      </w:r>
    </w:p>
    <w:p w14:paraId="3222E87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是指导致出现</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状态代码的请求的数量。</w:t>
      </w:r>
    </w:p>
    <w:p w14:paraId="003C42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是指在请求总数内返回错误代码的所有请求数。</w:t>
      </w:r>
    </w:p>
    <w:p w14:paraId="22BE77AA"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w:t>
      </w:r>
      <w:r w:rsidRPr="00E06DA2">
        <w:rPr>
          <w:rFonts w:asciiTheme="minorHAnsi" w:hAnsiTheme="minorHAnsi" w:cstheme="minorHAnsi"/>
          <w:sz w:val="18"/>
          <w:lang w:val="zh-CN" w:eastAsia="zh-CN" w:bidi="zh-CN"/>
        </w:rPr>
        <w:t xml:space="preserve"> Microsoft Purview </w:t>
      </w:r>
      <w:r w:rsidRPr="00E06DA2">
        <w:rPr>
          <w:rFonts w:asciiTheme="minorHAnsi" w:hAnsiTheme="minorHAnsi" w:cstheme="minorHAnsi"/>
          <w:sz w:val="18"/>
          <w:lang w:val="zh-CN" w:eastAsia="zh-CN" w:bidi="zh-CN"/>
        </w:rPr>
        <w:t>服务所发出的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E820E7"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订阅在一个适用期间的总请求数减去失败的请求数，再除以总请求数。</w:t>
      </w:r>
    </w:p>
    <w:p w14:paraId="00017C2C" w14:textId="77777777" w:rsidR="00610507" w:rsidRPr="006251E4" w:rsidRDefault="00610507" w:rsidP="00616F34">
      <w:pPr>
        <w:tabs>
          <w:tab w:val="left" w:pos="360"/>
          <w:tab w:val="left" w:pos="720"/>
          <w:tab w:val="left" w:pos="1080"/>
        </w:tabs>
        <w:rPr>
          <w:rFonts w:asciiTheme="minorHAnsi" w:hAnsiTheme="minorHAnsi" w:cstheme="minorHAnsi"/>
          <w:sz w:val="12"/>
          <w:szCs w:val="12"/>
          <w:lang w:val="zh-CN" w:eastAsia="zh-CN" w:bidi="zh-CN"/>
        </w:rPr>
      </w:pPr>
    </w:p>
    <w:p w14:paraId="5405437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76192">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8F99E11" w14:textId="77777777" w:rsidR="00610507" w:rsidRPr="00616F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7BE42716" w14:textId="2A4E2C4B" w:rsidR="00681721" w:rsidRDefault="00000000" w:rsidP="00681721">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hint="eastAsia"/>
                  <w:i/>
                  <w:sz w:val="18"/>
                  <w:szCs w:val="18"/>
                </w:rPr>
                <m:t>总请求数</m:t>
              </m:r>
              <m:r>
                <m:rPr>
                  <m:nor/>
                </m:rPr>
                <w:rPr>
                  <w:rFonts w:ascii="Cambria Math" w:hAnsi="Cambria Math" w:cs="Tahoma" w:hint="eastAsia"/>
                  <w:i/>
                  <w:sz w:val="18"/>
                  <w:szCs w:val="18"/>
                </w:rPr>
                <m:t xml:space="preserve"> </m:t>
              </m:r>
              <m:r>
                <m:rPr>
                  <m:nor/>
                </m:rPr>
                <w:rPr>
                  <w:rFonts w:ascii="Times New Roman" w:hAnsi="Times New Roman" w:cs="Times New Roman"/>
                  <w:i/>
                  <w:sz w:val="18"/>
                  <w:szCs w:val="18"/>
                </w:rPr>
                <m:t>-</m:t>
              </m:r>
              <m:r>
                <m:rPr>
                  <m:nor/>
                </m:rPr>
                <w:rPr>
                  <w:rFonts w:ascii="Cambria Math" w:hAnsi="Cambria Math" w:cs="Tahoma" w:hint="eastAsia"/>
                  <w:i/>
                  <w:sz w:val="18"/>
                  <w:szCs w:val="18"/>
                </w:rPr>
                <m:t xml:space="preserve"> </m:t>
              </m:r>
              <m:r>
                <m:rPr>
                  <m:nor/>
                </m:rPr>
                <w:rPr>
                  <w:rFonts w:ascii="Cambria Math" w:hAnsi="Cambria Math" w:cs="Tahoma" w:hint="eastAsia"/>
                  <w:i/>
                  <w:sz w:val="18"/>
                  <w:szCs w:val="18"/>
                </w:rPr>
                <m:t>失败的请求数</m:t>
              </m:r>
            </m:num>
            <m:den>
              <m:r>
                <m:rPr>
                  <m:nor/>
                </m:rPr>
                <w:rPr>
                  <w:rFonts w:ascii="Cambria Math" w:hAnsi="Cambria Math" w:cs="Tahoma" w:hint="eastAsia"/>
                  <w:i/>
                  <w:sz w:val="18"/>
                  <w:szCs w:val="18"/>
                </w:rPr>
                <m:t>总请求数</m:t>
              </m:r>
            </m:den>
          </m:f>
          <m:r>
            <w:rPr>
              <w:rFonts w:ascii="Cambria Math" w:hAnsi="Cambria Math" w:cs="Tahoma"/>
              <w:sz w:val="18"/>
              <w:szCs w:val="18"/>
            </w:rPr>
            <m:t xml:space="preserve"> x100</m:t>
          </m:r>
        </m:oMath>
      </m:oMathPara>
    </w:p>
    <w:p w14:paraId="565A42D7" w14:textId="77777777" w:rsidR="00610507" w:rsidRPr="00E06DA2" w:rsidRDefault="00610507" w:rsidP="00E820E7">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以下服务额度适用于客户对</w:t>
      </w:r>
      <w:r w:rsidRPr="00E06DA2">
        <w:rPr>
          <w:rFonts w:asciiTheme="minorHAnsi" w:hAnsiTheme="minorHAnsi" w:cstheme="minorHAnsi"/>
          <w:b/>
          <w:color w:val="00188F"/>
          <w:sz w:val="18"/>
          <w:lang w:val="zh-CN" w:eastAsia="zh-CN" w:bidi="zh-CN"/>
        </w:rPr>
        <w:t xml:space="preserve"> Microsoft Purview* </w:t>
      </w:r>
      <w:r w:rsidRPr="00E06DA2">
        <w:rPr>
          <w:rFonts w:asciiTheme="minorHAnsi" w:hAnsiTheme="minorHAnsi" w:cstheme="minorHAnsi"/>
          <w:b/>
          <w:color w:val="00188F"/>
          <w:sz w:val="18"/>
          <w:lang w:val="zh-CN" w:eastAsia="zh-CN" w:bidi="zh-CN"/>
        </w:rPr>
        <w:t>服务内</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B4DACCC"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C31648"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3AC2B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服务额度</w:t>
            </w:r>
          </w:p>
        </w:tc>
      </w:tr>
      <w:tr w:rsidR="00610507" w:rsidRPr="00E06DA2" w14:paraId="594FCD22"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AC35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3863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10%</w:t>
            </w:r>
          </w:p>
        </w:tc>
      </w:tr>
      <w:tr w:rsidR="00610507" w:rsidRPr="00E06DA2" w14:paraId="5471D004"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D683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324A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25%</w:t>
            </w:r>
          </w:p>
        </w:tc>
      </w:tr>
    </w:tbl>
    <w:p w14:paraId="2D460FE2" w14:textId="77777777" w:rsidR="00610507" w:rsidRPr="00E06DA2" w:rsidRDefault="00610507" w:rsidP="00590C75">
      <w:pPr>
        <w:spacing w:before="1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DC5A20"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以上服务额度仅适用于按订阅方式提供的</w:t>
      </w:r>
      <w:r w:rsidRPr="00E06DA2">
        <w:rPr>
          <w:rFonts w:asciiTheme="minorHAnsi" w:hAnsiTheme="minorHAnsi" w:cstheme="minorHAnsi"/>
          <w:sz w:val="18"/>
          <w:lang w:val="zh-CN" w:eastAsia="zh-CN" w:bidi="zh-CN"/>
        </w:rPr>
        <w:t xml:space="preserve"> Microsoft Purview</w:t>
      </w:r>
      <w:r w:rsidRPr="00E06DA2">
        <w:rPr>
          <w:rFonts w:asciiTheme="minorHAnsi" w:hAnsiTheme="minorHAnsi" w:cstheme="minorHAnsi"/>
          <w:sz w:val="18"/>
          <w:lang w:val="zh-CN" w:eastAsia="zh-CN" w:bidi="zh-CN"/>
        </w:rPr>
        <w:t>（以前称为</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Azure Purview”</w:t>
      </w:r>
      <w:r w:rsidRPr="00E06DA2">
        <w:rPr>
          <w:rFonts w:asciiTheme="minorHAnsi" w:hAnsiTheme="minorHAnsi" w:cstheme="minorHAnsi"/>
          <w:sz w:val="18"/>
          <w:lang w:val="zh-CN" w:eastAsia="zh-CN" w:bidi="zh-CN"/>
        </w:rPr>
        <w:t>）的部分内容。</w:t>
      </w:r>
    </w:p>
    <w:p w14:paraId="73DC103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65FF64" w14:textId="77777777" w:rsidR="00610507" w:rsidRPr="0070031A" w:rsidRDefault="00610507" w:rsidP="0014122D">
      <w:pPr>
        <w:pStyle w:val="ProductList-Offering2Heading"/>
        <w:rPr>
          <w:rFonts w:cstheme="majorHAnsi"/>
        </w:rPr>
      </w:pPr>
      <w:bookmarkStart w:id="328" w:name="_Toc176879412"/>
      <w:r w:rsidRPr="0070031A">
        <w:rPr>
          <w:rFonts w:cstheme="majorHAnsi"/>
        </w:rPr>
        <w:t>Azure Red Hat OpenShift</w:t>
      </w:r>
      <w:bookmarkEnd w:id="328"/>
    </w:p>
    <w:p w14:paraId="5003863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24061C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Red Hat OpenShift </w:t>
      </w:r>
      <w:r w:rsidR="00610507" w:rsidRPr="00E06DA2">
        <w:rPr>
          <w:rFonts w:asciiTheme="minorHAnsi" w:hAnsiTheme="minorHAnsi" w:cstheme="minorHAnsi"/>
          <w:sz w:val="18"/>
          <w:lang w:val="zh-CN" w:eastAsia="zh-CN" w:bidi="zh-CN"/>
        </w:rPr>
        <w:t>群集的总累计分钟数。</w:t>
      </w:r>
    </w:p>
    <w:p w14:paraId="6AF4679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Red Hat OpenShift </w:t>
      </w:r>
      <w:r w:rsidR="00610507" w:rsidRPr="00E06DA2">
        <w:rPr>
          <w:rFonts w:asciiTheme="minorHAnsi" w:hAnsiTheme="minorHAnsi" w:cstheme="minorHAnsi"/>
          <w:sz w:val="18"/>
          <w:lang w:val="zh-CN" w:eastAsia="zh-CN" w:bidi="zh-CN"/>
        </w:rPr>
        <w:t>群集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终结点不可用的总累计最大可用分钟数。如果在某一分</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钟内，所有尝试连接至群集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终结点的操作均失败，则认为在这一分钟内该终结点不可用。</w:t>
      </w:r>
    </w:p>
    <w:p w14:paraId="3D37B4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5F3EC9">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1D1CEA29" w14:textId="77777777" w:rsidR="00610507" w:rsidRPr="0006095B"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94FEF46" w14:textId="77777777" w:rsidR="00610507" w:rsidRPr="00E06DA2" w:rsidRDefault="00000000" w:rsidP="00E820E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A9B3C1B" w14:textId="77777777" w:rsidR="0014122D" w:rsidRPr="0006095B" w:rsidRDefault="0014122D">
      <w:pPr>
        <w:rPr>
          <w:rFonts w:asciiTheme="minorHAnsi" w:hAnsiTheme="minorHAnsi" w:cstheme="minorHAnsi"/>
          <w:sz w:val="18"/>
          <w:szCs w:val="18"/>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652F119" w14:textId="77777777" w:rsidTr="00C65A58">
        <w:trPr>
          <w:tblHeader/>
        </w:trPr>
        <w:tc>
          <w:tcPr>
            <w:tcW w:w="5400" w:type="dxa"/>
            <w:shd w:val="clear" w:color="auto" w:fill="0072C6"/>
          </w:tcPr>
          <w:p w14:paraId="005D8C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FD1FF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3AB8BA9" w14:textId="77777777" w:rsidTr="00C65A58">
        <w:tc>
          <w:tcPr>
            <w:tcW w:w="5400" w:type="dxa"/>
          </w:tcPr>
          <w:p w14:paraId="46F82C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9CDB5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A191D5A" w14:textId="77777777" w:rsidTr="00C65A58">
        <w:tc>
          <w:tcPr>
            <w:tcW w:w="5400" w:type="dxa"/>
          </w:tcPr>
          <w:p w14:paraId="07199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C5669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087C9C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455C1F3" w14:textId="77777777" w:rsidR="00610507" w:rsidRPr="00E06DA2" w:rsidRDefault="00610507" w:rsidP="0014122D">
      <w:pPr>
        <w:pStyle w:val="ProductList-Offering2Heading"/>
        <w:rPr>
          <w:rFonts w:asciiTheme="minorHAnsi" w:hAnsiTheme="minorHAnsi" w:cstheme="minorHAnsi"/>
        </w:rPr>
      </w:pPr>
      <w:bookmarkStart w:id="329" w:name="_Toc176879413"/>
      <w:r w:rsidRPr="00E06DA2">
        <w:rPr>
          <w:rFonts w:asciiTheme="minorHAnsi" w:hAnsiTheme="minorHAnsi" w:cstheme="minorHAnsi"/>
        </w:rPr>
        <w:t>远程渲染</w:t>
      </w:r>
      <w:bookmarkEnd w:id="329"/>
    </w:p>
    <w:p w14:paraId="68FE402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CEFC6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转换</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是指在渲染会话期间将</w:t>
      </w:r>
      <w:r w:rsidR="00610507" w:rsidRPr="00E06DA2">
        <w:rPr>
          <w:rFonts w:asciiTheme="minorHAnsi" w:hAnsiTheme="minorHAnsi" w:cstheme="minorHAnsi"/>
          <w:sz w:val="18"/>
          <w:lang w:val="zh-CN" w:eastAsia="zh-CN" w:bidi="zh-CN"/>
        </w:rPr>
        <w:t xml:space="preserve"> 3D </w:t>
      </w:r>
      <w:r w:rsidR="00610507" w:rsidRPr="00E06DA2">
        <w:rPr>
          <w:rFonts w:asciiTheme="minorHAnsi" w:hAnsiTheme="minorHAnsi" w:cstheme="minorHAnsi"/>
          <w:sz w:val="18"/>
          <w:lang w:val="zh-CN" w:eastAsia="zh-CN" w:bidi="zh-CN"/>
        </w:rPr>
        <w:t>模型转换为所需格式的过程。</w:t>
      </w:r>
    </w:p>
    <w:p w14:paraId="159DF38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渲染会话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是指与远程渲染服务进行的交互。</w:t>
      </w:r>
    </w:p>
    <w:p w14:paraId="6794B80B" w14:textId="77777777" w:rsidR="00610507" w:rsidRPr="00E06DA2" w:rsidRDefault="00610507" w:rsidP="00616F34">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转换</w:t>
      </w:r>
      <w:r w:rsidRPr="00E06DA2">
        <w:rPr>
          <w:rFonts w:asciiTheme="minorHAnsi" w:hAnsiTheme="minorHAnsi" w:cstheme="minorHAnsi"/>
          <w:b/>
          <w:bCs/>
          <w:color w:val="00188F"/>
          <w:sz w:val="18"/>
          <w:lang w:val="zh-CN" w:eastAsia="zh-CN" w:bidi="zh-CN"/>
        </w:rPr>
        <w:t xml:space="preserve"> REST API </w:t>
      </w:r>
      <w:r w:rsidRPr="00E06DA2">
        <w:rPr>
          <w:rFonts w:asciiTheme="minorHAnsi" w:hAnsiTheme="minorHAnsi" w:cstheme="minorHAnsi"/>
          <w:b/>
          <w:bCs/>
          <w:color w:val="00188F"/>
          <w:sz w:val="18"/>
          <w:lang w:val="zh-CN" w:eastAsia="zh-CN" w:bidi="zh-CN"/>
        </w:rPr>
        <w:t>事务的正常服务时间的计算和服务级别</w:t>
      </w:r>
    </w:p>
    <w:p w14:paraId="4F655FB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是指在订阅的一个适用期间，客户针对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远程渲染服务中的转换功能发出的经身份验证的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请求的总数量。事务尝试总数不包括在收到第一个错误代码后的五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w:t>
      </w:r>
    </w:p>
    <w:p w14:paraId="7F1550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是指事务尝试总数中从微软收到请求开始计算的</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秒内返回错误代码的所有请求数。</w:t>
      </w:r>
    </w:p>
    <w:p w14:paraId="6FCAF06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远程渲染服务的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订阅的一个适用期间的事务尝试总数减去失败的事务数，再除以事务尝试总数。正常服务时间百分比计算公式如下所示：</w:t>
      </w:r>
    </w:p>
    <w:p w14:paraId="57760838"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62633F8"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2A492F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远程渲染服务的转换功能的使用：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D12FF6" w14:textId="77777777" w:rsidTr="00C65A58">
        <w:trPr>
          <w:tblHeader/>
        </w:trPr>
        <w:tc>
          <w:tcPr>
            <w:tcW w:w="5400" w:type="dxa"/>
            <w:shd w:val="clear" w:color="auto" w:fill="0072C6"/>
          </w:tcPr>
          <w:p w14:paraId="5EA656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5757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29E1A1E" w14:textId="77777777" w:rsidTr="00C65A58">
        <w:tc>
          <w:tcPr>
            <w:tcW w:w="5400" w:type="dxa"/>
          </w:tcPr>
          <w:p w14:paraId="5F29E9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5E80F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578A3E" w14:textId="77777777" w:rsidTr="00C65A58">
        <w:tc>
          <w:tcPr>
            <w:tcW w:w="5400" w:type="dxa"/>
          </w:tcPr>
          <w:p w14:paraId="565C9A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AAD9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B5F5786" w14:textId="77777777" w:rsidR="00610507" w:rsidRPr="00E06DA2" w:rsidRDefault="00610507" w:rsidP="006251E4">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渲染会话的正常服务时间计算和服务级别</w:t>
      </w:r>
    </w:p>
    <w:p w14:paraId="53AD71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是指在一个适用期间渲染会话的总分钟数，其中渲染会话的时长从因客户发起操作而分配渲染会话开始计算，到客户发起可能导致会话停止的操作时截止。</w:t>
      </w:r>
    </w:p>
    <w:p w14:paraId="3FF52DD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是指在一个适用期间内，所有渲染会话的所有部署分钟数总和。</w:t>
      </w:r>
    </w:p>
    <w:p w14:paraId="3BED01D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是指远程渲染服务不可用时的总累计部署分钟数。如果指定的渲染会话在某一分钟内没有外部连接，则视为此渲染会话在</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这一分钟内不可用。</w:t>
      </w:r>
    </w:p>
    <w:p w14:paraId="0E6CD3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渲染会话的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7FEC3EAC" w14:textId="77777777" w:rsidR="00610507" w:rsidRPr="0050274B"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52D5AB3"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7FD5593" w14:textId="77777777" w:rsidR="00610507" w:rsidRPr="00E06DA2" w:rsidRDefault="00610507" w:rsidP="0014122D">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远程渲染服务中渲染会话的使用：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040ACCC" w14:textId="77777777" w:rsidTr="00C65A58">
        <w:trPr>
          <w:tblHeader/>
        </w:trPr>
        <w:tc>
          <w:tcPr>
            <w:tcW w:w="5400" w:type="dxa"/>
            <w:shd w:val="clear" w:color="auto" w:fill="0072C6"/>
          </w:tcPr>
          <w:p w14:paraId="2CC8CC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54A4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3EEA729" w14:textId="77777777" w:rsidTr="00C65A58">
        <w:tc>
          <w:tcPr>
            <w:tcW w:w="5400" w:type="dxa"/>
          </w:tcPr>
          <w:p w14:paraId="4C31C2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BF368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7F8930E" w14:textId="77777777" w:rsidTr="00C65A58">
        <w:tc>
          <w:tcPr>
            <w:tcW w:w="5400" w:type="dxa"/>
          </w:tcPr>
          <w:p w14:paraId="658F9C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16CDA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62E57F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AF1EE21" w14:textId="77777777" w:rsidR="00610507" w:rsidRPr="00182FD8" w:rsidRDefault="00610507" w:rsidP="00DA0BE7">
      <w:pPr>
        <w:pStyle w:val="ProductList-Offering2Heading"/>
        <w:keepLines w:val="0"/>
        <w:rPr>
          <w:rFonts w:cstheme="majorHAnsi"/>
        </w:rPr>
      </w:pPr>
      <w:bookmarkStart w:id="330" w:name="_Toc176879414"/>
      <w:r w:rsidRPr="00182FD8">
        <w:rPr>
          <w:rFonts w:cstheme="majorHAnsi"/>
        </w:rPr>
        <w:t xml:space="preserve">Azure </w:t>
      </w:r>
      <w:r w:rsidRPr="00182FD8">
        <w:rPr>
          <w:rFonts w:cstheme="majorHAnsi"/>
        </w:rPr>
        <w:t>路由服务器</w:t>
      </w:r>
      <w:bookmarkEnd w:id="330"/>
    </w:p>
    <w:p w14:paraId="5E495FC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3FED000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路由服务器的总累计分钟数。</w:t>
      </w:r>
    </w:p>
    <w:p w14:paraId="022714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路由服务器不可用期间累计的最大可用分钟总数。如果在某一分钟内，所有尝试连接至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路由服务器的操作均失败，则认为在这一分钟内该服务器不可用。</w:t>
      </w:r>
    </w:p>
    <w:p w14:paraId="3048DFBD" w14:textId="77777777" w:rsidR="00610507" w:rsidRPr="00E06DA2" w:rsidRDefault="00610507" w:rsidP="00E820E7">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路由服务器的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76BC2C94" w14:textId="77777777" w:rsidR="00610507" w:rsidRPr="0050274B" w:rsidRDefault="00610507" w:rsidP="00E820E7">
      <w:pPr>
        <w:keepNext/>
        <w:keepLines/>
        <w:tabs>
          <w:tab w:val="left" w:pos="360"/>
          <w:tab w:val="left" w:pos="720"/>
          <w:tab w:val="left" w:pos="1080"/>
        </w:tabs>
        <w:rPr>
          <w:rFonts w:asciiTheme="minorHAnsi" w:hAnsiTheme="minorHAnsi" w:cstheme="minorHAnsi"/>
          <w:sz w:val="12"/>
          <w:szCs w:val="12"/>
          <w:lang w:val="zh-CN" w:eastAsia="zh-CN" w:bidi="zh-CN"/>
        </w:rPr>
      </w:pPr>
    </w:p>
    <w:p w14:paraId="2C070F38"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5DFAF1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以下服务级别和服务额度适用于客户对每个</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路由服务器的使用：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5CA3D7" w14:textId="77777777" w:rsidTr="00C65A58">
        <w:trPr>
          <w:tblHeader/>
        </w:trPr>
        <w:tc>
          <w:tcPr>
            <w:tcW w:w="5400" w:type="dxa"/>
            <w:shd w:val="clear" w:color="auto" w:fill="0072C6"/>
          </w:tcPr>
          <w:p w14:paraId="114CAD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5A3C8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9C781AA" w14:textId="77777777" w:rsidTr="00C65A58">
        <w:tc>
          <w:tcPr>
            <w:tcW w:w="5400" w:type="dxa"/>
          </w:tcPr>
          <w:p w14:paraId="780650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55430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F5F03B9" w14:textId="77777777" w:rsidTr="00C65A58">
        <w:tc>
          <w:tcPr>
            <w:tcW w:w="5400" w:type="dxa"/>
          </w:tcPr>
          <w:p w14:paraId="65C60D2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9F38C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31" w:name="_Toc510793702"/>
    <w:bookmarkStart w:id="332" w:name="_Toc52348978"/>
    <w:p w14:paraId="4B1E86A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D219D12" w14:textId="77777777" w:rsidR="00610507" w:rsidRPr="00182FD8" w:rsidRDefault="00610507" w:rsidP="0014122D">
      <w:pPr>
        <w:pStyle w:val="ProductList-Offering2Heading"/>
        <w:rPr>
          <w:rFonts w:cstheme="majorHAnsi"/>
        </w:rPr>
      </w:pPr>
      <w:bookmarkStart w:id="333" w:name="_Toc176879415"/>
      <w:r w:rsidRPr="00182FD8">
        <w:rPr>
          <w:rFonts w:cstheme="majorHAnsi"/>
        </w:rPr>
        <w:t>SAP HANA on Azure</w:t>
      </w:r>
      <w:bookmarkEnd w:id="331"/>
      <w:bookmarkEnd w:id="332"/>
      <w:r w:rsidRPr="00182FD8">
        <w:rPr>
          <w:rFonts w:cstheme="majorHAnsi"/>
        </w:rPr>
        <w:t xml:space="preserve"> </w:t>
      </w:r>
      <w:r w:rsidRPr="00182FD8">
        <w:rPr>
          <w:rFonts w:cstheme="majorHAnsi"/>
        </w:rPr>
        <w:t>大型实例</w:t>
      </w:r>
      <w:bookmarkEnd w:id="333"/>
    </w:p>
    <w:p w14:paraId="3D93AF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B6917">
        <w:rPr>
          <w:rFonts w:asciiTheme="minorHAnsi" w:hAnsiTheme="minorHAnsi" w:cstheme="minorHAnsi"/>
          <w:b/>
          <w:color w:val="00188F"/>
          <w:sz w:val="18"/>
          <w:lang w:val="zh-CN" w:eastAsia="zh-CN" w:bidi="zh-CN"/>
        </w:rPr>
        <w:t>：</w:t>
      </w:r>
    </w:p>
    <w:p w14:paraId="65D00E34" w14:textId="77777777" w:rsidR="00610507" w:rsidRPr="00E06DA2" w:rsidRDefault="00BF1364" w:rsidP="00610507">
      <w:pPr>
        <w:spacing w:line="252"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发布的单实例维护</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是指与影响单实例的网络、硬件、服务维护或服务升级相关的停机时间。在此类停机时间开始之前，我们将至少提前五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天发布通知或通知您。</w:t>
      </w:r>
    </w:p>
    <w:p w14:paraId="79BDC032" w14:textId="77777777"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是指客户为进行系统复制，在应用层的同一区域部署并配置的两个或更多完全相同的大型</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实例。客户必须在架构设计流程期间向微软申明高可用性对的成员。</w:t>
      </w:r>
    </w:p>
    <w:p w14:paraId="7F834029" w14:textId="5AFA1480"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SAP HANA on Azure </w:t>
      </w:r>
      <w:r w:rsidR="00610507" w:rsidRPr="00E06DA2">
        <w:rPr>
          <w:rFonts w:asciiTheme="minorHAnsi" w:hAnsiTheme="minorHAnsi" w:cstheme="minorHAnsi"/>
          <w:b/>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网络协议下，大型</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地址之间的双向网络流量。根据协议，实例是针对允许的流量进行配置的。此</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地址必须位于关联的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订阅的虚拟网络上。</w:t>
      </w:r>
    </w:p>
    <w:p w14:paraId="69416ACA" w14:textId="77777777"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单实例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是指任何未部署在高可用性对中的单个</w:t>
      </w:r>
      <w:r w:rsidR="00610507" w:rsidRPr="00E06DA2">
        <w:rPr>
          <w:rFonts w:asciiTheme="minorHAnsi" w:hAnsiTheme="minorHAnsi" w:cstheme="minorHAnsi"/>
          <w:sz w:val="18"/>
          <w:lang w:val="zh-CN" w:eastAsia="zh-CN" w:bidi="zh-CN"/>
        </w:rPr>
        <w:t xml:space="preserve"> Microsoft SAP HANA on Azure </w:t>
      </w:r>
      <w:r w:rsidR="00610507" w:rsidRPr="00E06DA2">
        <w:rPr>
          <w:rFonts w:asciiTheme="minorHAnsi" w:hAnsiTheme="minorHAnsi" w:cstheme="minorHAnsi"/>
          <w:sz w:val="18"/>
          <w:lang w:val="zh-CN" w:eastAsia="zh-CN" w:bidi="zh-CN"/>
        </w:rPr>
        <w:t>大型实例机。</w:t>
      </w:r>
    </w:p>
    <w:p w14:paraId="0DAAB801" w14:textId="77777777" w:rsidR="00610507" w:rsidRPr="0050274B" w:rsidRDefault="00610507" w:rsidP="00610507">
      <w:pPr>
        <w:spacing w:line="252" w:lineRule="auto"/>
        <w:rPr>
          <w:rFonts w:asciiTheme="minorHAnsi" w:hAnsiTheme="minorHAnsi" w:cstheme="minorHAnsi"/>
          <w:sz w:val="12"/>
          <w:szCs w:val="12"/>
          <w:lang w:val="zh-CN" w:eastAsia="zh-CN" w:bidi="zh-CN"/>
        </w:rPr>
      </w:pPr>
    </w:p>
    <w:p w14:paraId="6961B210" w14:textId="77777777" w:rsidR="00610507" w:rsidRPr="00E06DA2" w:rsidRDefault="00610507" w:rsidP="00610507">
      <w:pPr>
        <w:spacing w:line="252" w:lineRule="auto"/>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高可用性对的正常服务时间计算和服务级别</w:t>
      </w:r>
    </w:p>
    <w:p w14:paraId="63F8F663"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是指在一个适用期间内，在同一高可用性对中部署的所有</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实例的总累计部署分钟数。</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最大可用分钟数的计量时间范围为：自因客户发起操作而导致同一高可用性对中的两个或更多实例开始发挥作用时起，至客户发起能够导致实例停止的操作时停止。</w:t>
      </w:r>
    </w:p>
    <w:p w14:paraId="6111275A"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是指在最大可用分钟数内，不具备</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连接性的总累计分钟数。</w:t>
      </w:r>
    </w:p>
    <w:p w14:paraId="6A1F9D68" w14:textId="77777777" w:rsidR="00610507" w:rsidRPr="00E06DA2" w:rsidRDefault="00610507" w:rsidP="00610507">
      <w:pPr>
        <w:tabs>
          <w:tab w:val="left" w:pos="360"/>
          <w:tab w:val="left" w:pos="720"/>
          <w:tab w:val="left" w:pos="1080"/>
        </w:tabs>
        <w:ind w:left="72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正常服务时间百分比</w:t>
      </w:r>
      <w:r w:rsidRPr="00C47864">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指定服务器的</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高可用性对正常服务时间百分比可按照下列公式进行计算：</w:t>
      </w:r>
    </w:p>
    <w:p w14:paraId="59E68655" w14:textId="77777777" w:rsidR="00610507" w:rsidRPr="00E06DA2" w:rsidRDefault="00610507" w:rsidP="00610507">
      <w:pPr>
        <w:tabs>
          <w:tab w:val="left" w:pos="360"/>
          <w:tab w:val="left" w:pos="720"/>
          <w:tab w:val="left" w:pos="1080"/>
        </w:tabs>
        <w:ind w:left="720"/>
        <w:rPr>
          <w:rFonts w:asciiTheme="minorHAnsi" w:hAnsiTheme="minorHAnsi" w:cstheme="minorHAnsi"/>
          <w:sz w:val="18"/>
          <w:lang w:val="zh-CN" w:eastAsia="zh-CN" w:bidi="zh-CN"/>
        </w:rPr>
      </w:pPr>
    </w:p>
    <w:p w14:paraId="7BBC45C3" w14:textId="77777777" w:rsidR="00610507" w:rsidRPr="00E06DA2" w:rsidRDefault="00000000" w:rsidP="00610507">
      <w:pPr>
        <w:spacing w:after="160" w:line="259" w:lineRule="auto"/>
        <w:ind w:left="144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CD56B6" w14:textId="77777777" w:rsidR="00610507" w:rsidRPr="00E06DA2" w:rsidRDefault="00610507" w:rsidP="00A201FC">
      <w:pPr>
        <w:keepNext/>
        <w:tabs>
          <w:tab w:val="left" w:pos="360"/>
          <w:tab w:val="left" w:pos="720"/>
          <w:tab w:val="left" w:pos="1080"/>
        </w:tabs>
        <w:spacing w:before="240"/>
        <w:ind w:left="7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高可用性对的服务额度</w:t>
      </w:r>
      <w:r w:rsidRPr="00CD3E24">
        <w:rPr>
          <w:rFonts w:asciiTheme="minorHAnsi" w:hAnsiTheme="minorHAnsi" w:cstheme="minorHAnsi"/>
          <w:b/>
          <w:color w:val="00188F"/>
          <w:sz w:val="18"/>
          <w:lang w:val="zh-CN" w:eastAsia="zh-CN" w:bidi="zh-CN"/>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10507" w:rsidRPr="00E06DA2" w14:paraId="747A438B" w14:textId="77777777" w:rsidTr="00C65A58">
        <w:trPr>
          <w:trHeight w:val="235"/>
          <w:tblHeader/>
        </w:trPr>
        <w:tc>
          <w:tcPr>
            <w:tcW w:w="5040" w:type="dxa"/>
            <w:shd w:val="clear" w:color="auto" w:fill="0072C6"/>
          </w:tcPr>
          <w:p w14:paraId="608423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4950" w:type="dxa"/>
            <w:shd w:val="clear" w:color="auto" w:fill="0072C6"/>
          </w:tcPr>
          <w:p w14:paraId="485EB6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110DC52" w14:textId="77777777" w:rsidTr="00C65A58">
        <w:trPr>
          <w:trHeight w:val="235"/>
        </w:trPr>
        <w:tc>
          <w:tcPr>
            <w:tcW w:w="5040" w:type="dxa"/>
          </w:tcPr>
          <w:p w14:paraId="117E28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4950" w:type="dxa"/>
          </w:tcPr>
          <w:p w14:paraId="2FDB09B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22CBAEE" w14:textId="77777777" w:rsidTr="00C65A58">
        <w:trPr>
          <w:trHeight w:val="236"/>
        </w:trPr>
        <w:tc>
          <w:tcPr>
            <w:tcW w:w="5040" w:type="dxa"/>
          </w:tcPr>
          <w:p w14:paraId="7EE0EE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4950" w:type="dxa"/>
          </w:tcPr>
          <w:p w14:paraId="16309E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90C249C" w14:textId="77777777" w:rsidR="00610507" w:rsidRPr="00E06DA2" w:rsidRDefault="00610507" w:rsidP="00B514C4">
      <w:pPr>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单实例的正常服务时间计算和服务级别</w:t>
      </w:r>
    </w:p>
    <w:p w14:paraId="11E560F2"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订阅的一个适用期间，客户部署的所有</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单实例的总累计部署分钟数。</w:t>
      </w:r>
    </w:p>
    <w:p w14:paraId="27C4E973"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是指在最大可用分钟数内，不具备</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连接性的总累计分钟数。停机时间不包括公布的单实例维护时间。</w:t>
      </w:r>
    </w:p>
    <w:p w14:paraId="483CA9D5" w14:textId="77777777" w:rsidR="00610507" w:rsidRPr="00E06DA2" w:rsidRDefault="00610507" w:rsidP="003964B8">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正常服务时间百分</w:t>
      </w:r>
      <w:r w:rsidRPr="003964B8">
        <w:rPr>
          <w:rFonts w:asciiTheme="minorHAnsi" w:hAnsiTheme="minorHAnsi" w:cstheme="minorHAnsi"/>
          <w:b/>
          <w:color w:val="0072C6"/>
          <w:sz w:val="18"/>
          <w:lang w:val="zh-CN" w:eastAsia="zh-CN" w:bidi="zh-CN"/>
        </w:rPr>
        <w:t>比：</w:t>
      </w:r>
      <w:r w:rsidRPr="00E06DA2">
        <w:rPr>
          <w:rFonts w:asciiTheme="minorHAnsi" w:hAnsiTheme="minorHAnsi" w:cstheme="minorHAnsi"/>
          <w:sz w:val="18"/>
          <w:lang w:val="zh-CN" w:eastAsia="zh-CN" w:bidi="zh-CN"/>
        </w:rPr>
        <w:t>指定服务器的</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单实例正常服务时间百分比可按照以下公式进行计算：</w:t>
      </w:r>
    </w:p>
    <w:p w14:paraId="5A4C2E0A" w14:textId="77777777" w:rsidR="0014122D" w:rsidRPr="006251E4" w:rsidRDefault="0014122D" w:rsidP="00610507">
      <w:pPr>
        <w:spacing w:line="252" w:lineRule="auto"/>
        <w:ind w:left="720"/>
        <w:rPr>
          <w:rFonts w:asciiTheme="minorHAnsi" w:hAnsiTheme="minorHAnsi" w:cstheme="minorHAnsi"/>
          <w:sz w:val="12"/>
          <w:szCs w:val="12"/>
          <w:lang w:val="zh-CN" w:eastAsia="zh-CN" w:bidi="zh-CN"/>
        </w:rPr>
      </w:pPr>
    </w:p>
    <w:p w14:paraId="378F116C" w14:textId="77777777" w:rsidR="00610507" w:rsidRPr="00E06DA2" w:rsidRDefault="00000000" w:rsidP="00610507">
      <w:pPr>
        <w:spacing w:after="160" w:line="259" w:lineRule="auto"/>
        <w:ind w:left="144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69C2345" w14:textId="77777777" w:rsidR="00610507" w:rsidRPr="00E06DA2" w:rsidRDefault="00610507" w:rsidP="00E820E7">
      <w:pPr>
        <w:spacing w:before="240"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单实例的使用：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10507" w:rsidRPr="00E06DA2" w14:paraId="3B4F7F14" w14:textId="77777777" w:rsidTr="00C65A5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01C90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8A363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9D0C339" w14:textId="77777777" w:rsidTr="00C65A5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AEFA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93EF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475CB88" w14:textId="77777777" w:rsidTr="00C65A5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E3E7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F567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39016F8" w14:textId="77777777" w:rsidTr="00C65A5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DFD3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90F6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334" w:name="_Toc457821569"/>
    <w:bookmarkStart w:id="335" w:name="_Toc52348979"/>
    <w:p w14:paraId="69CDDEF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9EE9BE5" w14:textId="77777777" w:rsidR="00610507" w:rsidRPr="00E06DA2" w:rsidRDefault="00610507" w:rsidP="0014122D">
      <w:pPr>
        <w:pStyle w:val="ProductList-Offering2Heading"/>
        <w:rPr>
          <w:rFonts w:asciiTheme="minorHAnsi" w:hAnsiTheme="minorHAnsi" w:cstheme="minorHAnsi"/>
        </w:rPr>
      </w:pPr>
      <w:bookmarkStart w:id="336" w:name="_Toc176879416"/>
      <w:r w:rsidRPr="00E06DA2">
        <w:rPr>
          <w:rFonts w:asciiTheme="minorHAnsi" w:hAnsiTheme="minorHAnsi" w:cstheme="minorHAnsi"/>
        </w:rPr>
        <w:t>计划程序</w:t>
      </w:r>
      <w:bookmarkEnd w:id="334"/>
      <w:bookmarkEnd w:id="335"/>
      <w:bookmarkEnd w:id="336"/>
    </w:p>
    <w:p w14:paraId="71DF59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11BBC">
        <w:rPr>
          <w:rFonts w:asciiTheme="minorHAnsi" w:hAnsiTheme="minorHAnsi" w:cstheme="minorHAnsi"/>
          <w:b/>
          <w:color w:val="00188F"/>
          <w:sz w:val="18"/>
          <w:lang w:val="zh-CN" w:eastAsia="zh-CN" w:bidi="zh-CN"/>
        </w:rPr>
        <w:t>：</w:t>
      </w:r>
    </w:p>
    <w:p w14:paraId="207CAE9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指一个适用期间内的总分钟数。</w:t>
      </w:r>
    </w:p>
    <w:p w14:paraId="6A422A9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规划的执行时间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是指按照安排开始执行一项已计划作业的时间。</w:t>
      </w:r>
    </w:p>
    <w:p w14:paraId="076815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已计划作业</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是指由您指定要根据某个指定的计划在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内执行的操作。</w:t>
      </w:r>
    </w:p>
    <w:p w14:paraId="3F1A4A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一个适用期间内，您的一个或多个已计划作业处于延迟执行状态的总累计分钟数。如果指定的已计划作业在规划的执行时间之后没有开始执行，则表示该作业处于延迟执行的状态，但如果已计划作业在规划的执行时间之后的三十</w:t>
      </w:r>
      <w:r w:rsidRPr="00E06DA2">
        <w:rPr>
          <w:rFonts w:asciiTheme="minorHAnsi" w:hAnsiTheme="minorHAnsi" w:cstheme="minorHAnsi"/>
          <w:sz w:val="18"/>
          <w:lang w:val="zh-CN" w:eastAsia="zh-CN" w:bidi="zh-CN"/>
        </w:rPr>
        <w:t xml:space="preserve"> (30) </w:t>
      </w:r>
      <w:r w:rsidRPr="00E06DA2">
        <w:rPr>
          <w:rFonts w:asciiTheme="minorHAnsi" w:hAnsiTheme="minorHAnsi" w:cstheme="minorHAnsi"/>
          <w:sz w:val="18"/>
          <w:lang w:val="zh-CN" w:eastAsia="zh-CN" w:bidi="zh-CN"/>
        </w:rPr>
        <w:t>分钟内开始执行，此类延迟执行时间不应视为停机时间。</w:t>
      </w:r>
    </w:p>
    <w:p w14:paraId="6EA2F4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218FB">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7C478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6D06F57" w14:textId="77777777" w:rsidR="00610507" w:rsidRPr="00E06DA2" w:rsidRDefault="00000000" w:rsidP="00E820E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54C35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E48E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CBB82D" w14:textId="77777777" w:rsidTr="00C65A58">
        <w:trPr>
          <w:tblHeader/>
        </w:trPr>
        <w:tc>
          <w:tcPr>
            <w:tcW w:w="5400" w:type="dxa"/>
            <w:shd w:val="clear" w:color="auto" w:fill="0072C6"/>
          </w:tcPr>
          <w:p w14:paraId="179DC7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F804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6457699" w14:textId="77777777" w:rsidTr="00C65A58">
        <w:tc>
          <w:tcPr>
            <w:tcW w:w="5400" w:type="dxa"/>
          </w:tcPr>
          <w:p w14:paraId="1D657B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931603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D9A39C8" w14:textId="77777777" w:rsidTr="00C65A58">
        <w:tc>
          <w:tcPr>
            <w:tcW w:w="5400" w:type="dxa"/>
          </w:tcPr>
          <w:p w14:paraId="41E3AA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60309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37" w:name="_Toc457821574"/>
    <w:bookmarkStart w:id="338" w:name="_Toc52348984"/>
    <w:bookmarkStart w:id="339" w:name="ServiceBusServiceRelays"/>
    <w:p w14:paraId="30A7937C"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D1D01E" w14:textId="7D93F90D" w:rsidR="00610507" w:rsidRPr="00AA7D5B" w:rsidRDefault="00610507" w:rsidP="0014122D">
      <w:pPr>
        <w:pStyle w:val="ProductList-Offering2Heading"/>
        <w:rPr>
          <w:rFonts w:cstheme="majorHAnsi"/>
        </w:rPr>
      </w:pPr>
      <w:bookmarkStart w:id="340" w:name="_Toc176879417"/>
      <w:r w:rsidRPr="00AA7D5B">
        <w:rPr>
          <w:rFonts w:cstheme="majorHAnsi"/>
        </w:rPr>
        <w:t>Service-Bus</w:t>
      </w:r>
      <w:bookmarkEnd w:id="337"/>
      <w:bookmarkEnd w:id="338"/>
      <w:bookmarkEnd w:id="340"/>
    </w:p>
    <w:bookmarkEnd w:id="339"/>
    <w:p w14:paraId="3729E118" w14:textId="77777777" w:rsidR="00610507"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E4F63">
        <w:rPr>
          <w:rFonts w:asciiTheme="minorHAnsi" w:hAnsiTheme="minorHAnsi" w:cstheme="minorHAnsi"/>
          <w:b/>
          <w:color w:val="00188F"/>
          <w:sz w:val="18"/>
          <w:lang w:val="zh-CN" w:eastAsia="zh-CN" w:bidi="zh-CN"/>
        </w:rPr>
        <w:t>：</w:t>
      </w:r>
    </w:p>
    <w:p w14:paraId="56187EA2"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消息</w:t>
      </w:r>
      <w:r w:rsidRPr="00963CFF">
        <w:rPr>
          <w:rFonts w:cstheme="minorHAnsi"/>
          <w:b/>
          <w:bCs/>
          <w:sz w:val="18"/>
        </w:rPr>
        <w:t>”</w:t>
      </w:r>
      <w:r w:rsidRPr="002F6841">
        <w:rPr>
          <w:rFonts w:cstheme="minorHAnsi"/>
          <w:sz w:val="18"/>
        </w:rPr>
        <w:t>是指使用</w:t>
      </w:r>
      <w:r w:rsidRPr="002F6841">
        <w:rPr>
          <w:rFonts w:cstheme="minorHAnsi"/>
          <w:sz w:val="18"/>
        </w:rPr>
        <w:t xml:space="preserve"> Service Bus </w:t>
      </w:r>
      <w:r w:rsidRPr="002F6841">
        <w:rPr>
          <w:rFonts w:cstheme="minorHAnsi"/>
          <w:sz w:val="18"/>
        </w:rPr>
        <w:t>支持的任何协议通过</w:t>
      </w:r>
      <w:r w:rsidRPr="002F6841">
        <w:rPr>
          <w:rFonts w:cstheme="minorHAnsi"/>
          <w:sz w:val="18"/>
        </w:rPr>
        <w:t xml:space="preserve"> Service Bus </w:t>
      </w:r>
      <w:r w:rsidRPr="002F6841">
        <w:rPr>
          <w:rFonts w:cstheme="minorHAnsi"/>
          <w:sz w:val="18"/>
        </w:rPr>
        <w:t>中继、队列或主题发送或接收的任何用户定义的内容。</w:t>
      </w:r>
    </w:p>
    <w:p w14:paraId="04BEFF59"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sz w:val="18"/>
        </w:rPr>
        <w:t>“</w:t>
      </w:r>
      <w:r w:rsidRPr="002F6841">
        <w:rPr>
          <w:rFonts w:cstheme="minorHAnsi"/>
          <w:b/>
          <w:color w:val="00188F"/>
          <w:sz w:val="18"/>
        </w:rPr>
        <w:t>分区命名空间</w:t>
      </w:r>
      <w:r w:rsidRPr="00963CFF">
        <w:rPr>
          <w:rFonts w:cstheme="minorHAnsi"/>
          <w:b/>
          <w:sz w:val="18"/>
        </w:rPr>
        <w:t>”</w:t>
      </w:r>
      <w:r w:rsidRPr="002F6841">
        <w:rPr>
          <w:rFonts w:cstheme="minorHAnsi"/>
          <w:sz w:val="18"/>
        </w:rPr>
        <w:t>可将消息传递实体划分给多个消息代理，以提高整体吞吐量。</w:t>
      </w:r>
    </w:p>
    <w:p w14:paraId="2E569B6D"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可用性区域</w:t>
      </w:r>
      <w:r w:rsidRPr="00963CFF">
        <w:rPr>
          <w:rFonts w:cstheme="minorHAnsi"/>
          <w:b/>
          <w:bCs/>
          <w:sz w:val="18"/>
        </w:rPr>
        <w:t>”</w:t>
      </w:r>
      <w:r w:rsidRPr="002F6841">
        <w:rPr>
          <w:rFonts w:cstheme="minorHAnsi"/>
          <w:sz w:val="18"/>
        </w:rPr>
        <w:t>是指</w:t>
      </w:r>
      <w:r w:rsidRPr="002F6841">
        <w:rPr>
          <w:rFonts w:cstheme="minorHAnsi"/>
          <w:sz w:val="18"/>
        </w:rPr>
        <w:t xml:space="preserve"> Azure </w:t>
      </w:r>
      <w:r w:rsidRPr="002F6841">
        <w:rPr>
          <w:rFonts w:cstheme="minorHAnsi"/>
          <w:sz w:val="18"/>
        </w:rPr>
        <w:t>区域内的故障隔离区，用于提供冗余电力、冷却和联网。</w:t>
      </w:r>
    </w:p>
    <w:p w14:paraId="4B9570E0" w14:textId="77777777" w:rsidR="003A4EB1" w:rsidRPr="002F6841" w:rsidRDefault="003A4EB1" w:rsidP="003A4EB1">
      <w:pPr>
        <w:keepNext/>
        <w:spacing w:before="120"/>
        <w:rPr>
          <w:rFonts w:cstheme="minorHAnsi"/>
          <w:b/>
          <w:color w:val="00188F"/>
          <w:sz w:val="18"/>
        </w:rPr>
      </w:pPr>
      <w:r w:rsidRPr="002F6841">
        <w:rPr>
          <w:rFonts w:cstheme="minorHAnsi"/>
          <w:b/>
          <w:color w:val="00188F"/>
          <w:sz w:val="18"/>
        </w:rPr>
        <w:t>为所有层级的排队和主题计算正常服务时间和服务级别，部署时不使用分区名称空间</w:t>
      </w:r>
    </w:p>
    <w:p w14:paraId="3F1817C5" w14:textId="77777777" w:rsidR="003A4EB1" w:rsidRPr="002F6841" w:rsidRDefault="003A4EB1" w:rsidP="003A4EB1">
      <w:pPr>
        <w:keepNext/>
        <w:tabs>
          <w:tab w:val="left" w:pos="360"/>
          <w:tab w:val="left" w:pos="720"/>
          <w:tab w:val="left" w:pos="1080"/>
        </w:tabs>
        <w:rPr>
          <w:rFonts w:cstheme="minorHAnsi"/>
          <w:b/>
          <w:color w:val="00188F"/>
          <w:sz w:val="18"/>
        </w:rPr>
      </w:pPr>
      <w:r w:rsidRPr="002F6841">
        <w:rPr>
          <w:rFonts w:cstheme="minorHAnsi"/>
          <w:b/>
          <w:color w:val="00188F"/>
          <w:sz w:val="18"/>
        </w:rPr>
        <w:t>附加定义：</w:t>
      </w:r>
    </w:p>
    <w:p w14:paraId="1A54A49B"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部署分钟数</w:t>
      </w:r>
      <w:r w:rsidRPr="00963CFF">
        <w:rPr>
          <w:rFonts w:cstheme="minorHAnsi"/>
          <w:b/>
          <w:bCs/>
          <w:color w:val="000000"/>
          <w:sz w:val="18"/>
        </w:rPr>
        <w:t>”</w:t>
      </w:r>
      <w:r w:rsidRPr="002F6841">
        <w:rPr>
          <w:rFonts w:cstheme="minorHAnsi"/>
          <w:color w:val="000000"/>
          <w:sz w:val="18"/>
        </w:rPr>
        <w:t>是指在一个适用期间内，在</w:t>
      </w:r>
      <w:r w:rsidRPr="002F6841">
        <w:rPr>
          <w:rFonts w:cstheme="minorHAnsi"/>
          <w:color w:val="000000"/>
          <w:sz w:val="18"/>
        </w:rPr>
        <w:t xml:space="preserve"> Microsoft Azure </w:t>
      </w:r>
      <w:r w:rsidRPr="002F6841">
        <w:rPr>
          <w:rFonts w:cstheme="minorHAnsi"/>
          <w:color w:val="000000"/>
          <w:sz w:val="18"/>
        </w:rPr>
        <w:t>中部署了指定的队列或主题的总分钟数。</w:t>
      </w:r>
    </w:p>
    <w:p w14:paraId="3C3B7F16"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最大可用分钟数</w:t>
      </w:r>
      <w:r w:rsidRPr="00963CFF">
        <w:rPr>
          <w:rFonts w:cstheme="minorHAnsi"/>
          <w:b/>
          <w:bCs/>
          <w:color w:val="000000"/>
          <w:sz w:val="18"/>
        </w:rPr>
        <w:t>”</w:t>
      </w:r>
      <w:r w:rsidRPr="002F6841">
        <w:rPr>
          <w:rFonts w:cstheme="minorHAnsi"/>
          <w:color w:val="000000"/>
          <w:sz w:val="18"/>
        </w:rPr>
        <w:t>是指在一个适用期间内，在指定的</w:t>
      </w:r>
      <w:r w:rsidRPr="002F6841">
        <w:rPr>
          <w:rFonts w:cstheme="minorHAnsi"/>
          <w:color w:val="000000"/>
          <w:sz w:val="18"/>
        </w:rPr>
        <w:t xml:space="preserve"> Microsoft Azure </w:t>
      </w:r>
      <w:r w:rsidRPr="002F6841">
        <w:rPr>
          <w:rFonts w:cstheme="minorHAnsi"/>
          <w:color w:val="000000"/>
          <w:sz w:val="18"/>
        </w:rPr>
        <w:t>订阅中，您部署的所有队列和主题的总部署分钟数。</w:t>
      </w:r>
    </w:p>
    <w:p w14:paraId="51875259"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停机时间：</w:t>
      </w:r>
      <w:r w:rsidRPr="002F6841">
        <w:rPr>
          <w:rFonts w:cstheme="minorHAnsi"/>
          <w:color w:val="000000"/>
          <w:sz w:val="18"/>
        </w:rPr>
        <w:t>在队列或主题不可用期间，在某个指定的</w:t>
      </w:r>
      <w:r w:rsidRPr="002F6841">
        <w:rPr>
          <w:rFonts w:cstheme="minorHAnsi"/>
          <w:color w:val="000000"/>
          <w:sz w:val="18"/>
        </w:rPr>
        <w:t xml:space="preserve"> Microsoft Azure </w:t>
      </w:r>
      <w:r w:rsidRPr="002F6841">
        <w:rPr>
          <w:rFonts w:cstheme="minorHAnsi"/>
          <w:color w:val="000000"/>
          <w:sz w:val="18"/>
        </w:rPr>
        <w:t>订阅中您部署的所有队列和主题的总累计部署分钟数。如果在某一分钟内，所有旨在发送或接收消息或对队列或主题执行其他操作的连续尝试均返回错误代码，或者在五分钟内没有返回成功代码，则可以视为在这一分钟内指定的队列或主题不可用。</w:t>
      </w:r>
    </w:p>
    <w:p w14:paraId="4F6EF4A0"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正常服务时间百分比</w:t>
      </w:r>
      <w:r w:rsidRPr="00963CFF">
        <w:rPr>
          <w:rFonts w:cstheme="minorHAnsi"/>
          <w:b/>
          <w:bCs/>
          <w:color w:val="000000"/>
          <w:sz w:val="18"/>
        </w:rPr>
        <w:t>：</w:t>
      </w:r>
      <w:r w:rsidRPr="002F6841">
        <w:rPr>
          <w:rFonts w:cstheme="minorHAnsi"/>
          <w:color w:val="000000"/>
          <w:sz w:val="18"/>
        </w:rPr>
        <w:t>对于队列和主题，其按照以下方式计算：指定的</w:t>
      </w:r>
      <w:r w:rsidRPr="002F6841">
        <w:rPr>
          <w:rFonts w:cstheme="minorHAnsi"/>
          <w:color w:val="000000"/>
          <w:sz w:val="18"/>
        </w:rPr>
        <w:t xml:space="preserve"> Microsoft Azure </w:t>
      </w:r>
      <w:r w:rsidRPr="002F6841">
        <w:rPr>
          <w:rFonts w:cstheme="minorHAnsi"/>
          <w:color w:val="000000"/>
          <w:sz w:val="18"/>
        </w:rPr>
        <w:t>订阅在一个适用期间的最大可用分钟数减去停机时间，再除以最大可用分钟数。</w:t>
      </w:r>
    </w:p>
    <w:p w14:paraId="6EAB8539"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color w:val="000000"/>
          <w:sz w:val="18"/>
        </w:rPr>
        <w:t>正常服务时间百分比计算公式如下所示：</w:t>
      </w:r>
    </w:p>
    <w:p w14:paraId="64FF4F87" w14:textId="77777777" w:rsidR="003A4EB1" w:rsidRPr="002F6841" w:rsidRDefault="00000000"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19ADF30" w14:textId="77777777" w:rsidR="003A4EB1" w:rsidRDefault="003A4EB1" w:rsidP="003A4EB1">
      <w:pPr>
        <w:tabs>
          <w:tab w:val="left" w:pos="360"/>
          <w:tab w:val="left" w:pos="720"/>
          <w:tab w:val="left" w:pos="1080"/>
        </w:tabs>
        <w:rPr>
          <w:rFonts w:cstheme="minorHAnsi"/>
          <w:b/>
          <w:color w:val="00188F"/>
          <w:sz w:val="18"/>
        </w:rPr>
      </w:pPr>
    </w:p>
    <w:p w14:paraId="1D70F28E" w14:textId="77777777" w:rsidR="003A4EB1" w:rsidRPr="002F6841" w:rsidRDefault="003A4EB1" w:rsidP="003A4EB1">
      <w:pPr>
        <w:tabs>
          <w:tab w:val="left" w:pos="360"/>
          <w:tab w:val="left" w:pos="720"/>
          <w:tab w:val="left" w:pos="1080"/>
        </w:tabs>
        <w:rPr>
          <w:rFonts w:cstheme="minorHAnsi"/>
          <w:b/>
          <w:color w:val="00188F"/>
          <w:sz w:val="18"/>
        </w:rPr>
      </w:pPr>
      <w:r w:rsidRPr="002F6841">
        <w:rPr>
          <w:rFonts w:cstheme="minorHAnsi"/>
          <w:b/>
          <w:color w:val="00188F"/>
          <w:sz w:val="18"/>
        </w:rPr>
        <w:t>以下服务级别和服务额度适用于顾客在没有分区名称空间的情况下部署的所有层中伫列和主题的使用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10C30FF7" w14:textId="77777777" w:rsidTr="002D7B66">
        <w:trPr>
          <w:tblHeader/>
        </w:trPr>
        <w:tc>
          <w:tcPr>
            <w:tcW w:w="5400" w:type="dxa"/>
            <w:shd w:val="clear" w:color="auto" w:fill="0072C6"/>
          </w:tcPr>
          <w:p w14:paraId="1115FB52"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正常服务时间百分比</w:t>
            </w:r>
          </w:p>
        </w:tc>
        <w:tc>
          <w:tcPr>
            <w:tcW w:w="5400" w:type="dxa"/>
            <w:shd w:val="clear" w:color="auto" w:fill="0072C6"/>
          </w:tcPr>
          <w:p w14:paraId="13572214"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服务额度</w:t>
            </w:r>
          </w:p>
        </w:tc>
      </w:tr>
      <w:tr w:rsidR="003A4EB1" w:rsidRPr="002F6841" w14:paraId="025C6409" w14:textId="77777777" w:rsidTr="002D7B66">
        <w:tc>
          <w:tcPr>
            <w:tcW w:w="5400" w:type="dxa"/>
          </w:tcPr>
          <w:p w14:paraId="26484123"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w:t>
            </w:r>
          </w:p>
        </w:tc>
        <w:tc>
          <w:tcPr>
            <w:tcW w:w="5400" w:type="dxa"/>
          </w:tcPr>
          <w:p w14:paraId="3CF79D5A"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7C6C0471" w14:textId="77777777" w:rsidTr="002D7B66">
        <w:tc>
          <w:tcPr>
            <w:tcW w:w="5400" w:type="dxa"/>
          </w:tcPr>
          <w:p w14:paraId="2D7654A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2F9B85E2"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56F35EFB" w14:textId="77777777" w:rsidR="003A4EB1" w:rsidRPr="002F6841" w:rsidRDefault="003A4EB1" w:rsidP="003A4EB1">
      <w:pPr>
        <w:spacing w:before="120"/>
        <w:rPr>
          <w:rFonts w:cstheme="minorHAnsi"/>
          <w:b/>
          <w:bCs/>
          <w:color w:val="00188F"/>
          <w:sz w:val="18"/>
        </w:rPr>
      </w:pPr>
      <w:r w:rsidRPr="002F6841">
        <w:rPr>
          <w:rFonts w:cstheme="minorHAnsi"/>
          <w:b/>
          <w:color w:val="00188F"/>
          <w:sz w:val="18"/>
        </w:rPr>
        <w:t>在支持可用性区域的区域内，为部署了分区名称空间的高级层伫列和主题计算正常服务时间和服务级别</w:t>
      </w:r>
    </w:p>
    <w:p w14:paraId="518FADCE" w14:textId="77777777" w:rsidR="003A4EB1" w:rsidRPr="002F6841" w:rsidRDefault="003A4EB1" w:rsidP="003A4EB1">
      <w:pPr>
        <w:tabs>
          <w:tab w:val="left" w:pos="360"/>
          <w:tab w:val="left" w:pos="720"/>
          <w:tab w:val="left" w:pos="1080"/>
        </w:tabs>
        <w:rPr>
          <w:rFonts w:cstheme="minorHAnsi"/>
          <w:b/>
          <w:color w:val="00188F"/>
          <w:sz w:val="18"/>
        </w:rPr>
      </w:pPr>
      <w:r w:rsidRPr="002F6841">
        <w:rPr>
          <w:rFonts w:cstheme="minorHAnsi"/>
          <w:b/>
          <w:color w:val="00188F"/>
          <w:sz w:val="18"/>
        </w:rPr>
        <w:t>附加定义：</w:t>
      </w:r>
    </w:p>
    <w:p w14:paraId="100BA3E3"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部署分钟数</w:t>
      </w:r>
      <w:r w:rsidRPr="00963CFF">
        <w:rPr>
          <w:rFonts w:cstheme="minorHAnsi"/>
          <w:b/>
          <w:bCs/>
          <w:color w:val="000000"/>
          <w:sz w:val="18"/>
        </w:rPr>
        <w:t>”</w:t>
      </w:r>
      <w:r w:rsidRPr="002F6841">
        <w:rPr>
          <w:rFonts w:cstheme="minorHAnsi"/>
          <w:color w:val="000000"/>
          <w:sz w:val="18"/>
        </w:rPr>
        <w:t>是指在一个适用期间内，在</w:t>
      </w:r>
      <w:r w:rsidRPr="002F6841">
        <w:rPr>
          <w:rFonts w:cstheme="minorHAnsi"/>
          <w:color w:val="000000"/>
          <w:sz w:val="18"/>
        </w:rPr>
        <w:t xml:space="preserve"> Microsoft Azure </w:t>
      </w:r>
      <w:r w:rsidRPr="002F6841">
        <w:rPr>
          <w:rFonts w:cstheme="minorHAnsi"/>
          <w:color w:val="000000"/>
          <w:sz w:val="18"/>
        </w:rPr>
        <w:t>中部署了指定的队列或主题的总分钟数。</w:t>
      </w:r>
    </w:p>
    <w:p w14:paraId="299AEC18"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最大可用分钟数</w:t>
      </w:r>
      <w:r w:rsidRPr="00963CFF">
        <w:rPr>
          <w:rFonts w:cstheme="minorHAnsi"/>
          <w:b/>
          <w:bCs/>
          <w:color w:val="000000"/>
          <w:sz w:val="18"/>
        </w:rPr>
        <w:t>”</w:t>
      </w:r>
      <w:r w:rsidRPr="002F6841">
        <w:rPr>
          <w:rFonts w:cstheme="minorHAnsi"/>
          <w:color w:val="000000"/>
          <w:sz w:val="18"/>
        </w:rPr>
        <w:t>是指在一个适用期间内，在指定的</w:t>
      </w:r>
      <w:r w:rsidRPr="002F6841">
        <w:rPr>
          <w:rFonts w:cstheme="minorHAnsi"/>
          <w:color w:val="000000"/>
          <w:sz w:val="18"/>
        </w:rPr>
        <w:t xml:space="preserve"> Microsoft Azure </w:t>
      </w:r>
      <w:r w:rsidRPr="002F6841">
        <w:rPr>
          <w:rFonts w:cstheme="minorHAnsi"/>
          <w:color w:val="000000"/>
          <w:sz w:val="18"/>
        </w:rPr>
        <w:t>订阅中，您部署的所有队列和主题的总部署分钟数。</w:t>
      </w:r>
    </w:p>
    <w:p w14:paraId="37602A23"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停机时间：</w:t>
      </w:r>
      <w:r w:rsidRPr="002F6841">
        <w:rPr>
          <w:rFonts w:cstheme="minorHAnsi"/>
          <w:color w:val="000000"/>
          <w:sz w:val="18"/>
        </w:rPr>
        <w:t>在队列或主题不可用期间，在某个指定的</w:t>
      </w:r>
      <w:r w:rsidRPr="002F6841">
        <w:rPr>
          <w:rFonts w:cstheme="minorHAnsi"/>
          <w:color w:val="000000"/>
          <w:sz w:val="18"/>
        </w:rPr>
        <w:t xml:space="preserve"> Microsoft Azure </w:t>
      </w:r>
      <w:r w:rsidRPr="002F6841">
        <w:rPr>
          <w:rFonts w:cstheme="minorHAnsi"/>
          <w:color w:val="000000"/>
          <w:sz w:val="18"/>
        </w:rPr>
        <w:t>订阅中您部署的所有队列和主题的总累计部署分钟数。如果在某一分钟内，所有旨在发送或接收消息或对队列或主题执行其他操作的连续尝试均返回错误代码，或者在五分钟内没有返回成功代码，则可以视为在这一分钟内指定的队列或主题不可用。</w:t>
      </w:r>
    </w:p>
    <w:p w14:paraId="7F3D5D3F"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正常服务时间百分比</w:t>
      </w:r>
      <w:r w:rsidRPr="00963CFF">
        <w:rPr>
          <w:rFonts w:cstheme="minorHAnsi"/>
          <w:b/>
          <w:bCs/>
          <w:color w:val="000000"/>
          <w:sz w:val="18"/>
        </w:rPr>
        <w:t>：</w:t>
      </w:r>
      <w:r w:rsidRPr="002F6841">
        <w:rPr>
          <w:rFonts w:cstheme="minorHAnsi"/>
          <w:color w:val="000000"/>
          <w:sz w:val="18"/>
        </w:rPr>
        <w:t>对于队列和主题，其按照以下方式计算：指定的</w:t>
      </w:r>
      <w:r w:rsidRPr="002F6841">
        <w:rPr>
          <w:rFonts w:cstheme="minorHAnsi"/>
          <w:color w:val="000000"/>
          <w:sz w:val="18"/>
        </w:rPr>
        <w:t xml:space="preserve"> Microsoft Azure </w:t>
      </w:r>
      <w:r w:rsidRPr="002F6841">
        <w:rPr>
          <w:rFonts w:cstheme="minorHAnsi"/>
          <w:color w:val="000000"/>
          <w:sz w:val="18"/>
        </w:rPr>
        <w:t>订阅在一个适用期间的最大可用分钟数减去停机时间，再除以最大可用分钟数。</w:t>
      </w:r>
    </w:p>
    <w:p w14:paraId="702F4699"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color w:val="000000"/>
          <w:sz w:val="18"/>
        </w:rPr>
        <w:t>正常服务时间百分比计算公式如下所示：</w:t>
      </w:r>
    </w:p>
    <w:p w14:paraId="02E9F77E" w14:textId="77777777" w:rsidR="003A4EB1" w:rsidRPr="002F6841" w:rsidRDefault="00000000"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64C85B90" w14:textId="77777777" w:rsidR="003A4EB1" w:rsidRPr="002F6841" w:rsidRDefault="003A4EB1" w:rsidP="003A4EB1">
      <w:pPr>
        <w:tabs>
          <w:tab w:val="left" w:pos="360"/>
          <w:tab w:val="left" w:pos="720"/>
          <w:tab w:val="left" w:pos="1080"/>
        </w:tabs>
        <w:rPr>
          <w:rFonts w:cstheme="minorHAnsi"/>
          <w:b/>
          <w:bCs/>
          <w:color w:val="00188F"/>
          <w:sz w:val="18"/>
        </w:rPr>
      </w:pPr>
    </w:p>
    <w:p w14:paraId="756D8565" w14:textId="77777777" w:rsidR="003A4EB1" w:rsidRPr="002F6841" w:rsidRDefault="003A4EB1" w:rsidP="003A4EB1">
      <w:pPr>
        <w:tabs>
          <w:tab w:val="left" w:pos="360"/>
          <w:tab w:val="left" w:pos="720"/>
          <w:tab w:val="left" w:pos="1080"/>
        </w:tabs>
        <w:rPr>
          <w:rFonts w:cstheme="minorHAnsi"/>
          <w:b/>
          <w:color w:val="00188F"/>
          <w:sz w:val="18"/>
        </w:rPr>
      </w:pPr>
      <w:r w:rsidRPr="002F6841">
        <w:rPr>
          <w:rFonts w:cstheme="minorHAnsi"/>
          <w:b/>
          <w:color w:val="00188F"/>
          <w:sz w:val="18"/>
        </w:rPr>
        <w:t>以下服务级别和服务额度适用于顾客在高级层中使用排队和主题，并在支持可用区的区域中部署了分区名称空间：</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4F7A77F8" w14:textId="77777777" w:rsidTr="002D7B66">
        <w:trPr>
          <w:tblHeader/>
        </w:trPr>
        <w:tc>
          <w:tcPr>
            <w:tcW w:w="5400" w:type="dxa"/>
            <w:shd w:val="clear" w:color="auto" w:fill="0072C6"/>
          </w:tcPr>
          <w:p w14:paraId="05A35B9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正常服务时间百分比</w:t>
            </w:r>
          </w:p>
        </w:tc>
        <w:tc>
          <w:tcPr>
            <w:tcW w:w="5400" w:type="dxa"/>
            <w:shd w:val="clear" w:color="auto" w:fill="0072C6"/>
          </w:tcPr>
          <w:p w14:paraId="66FE93D6"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服务额度</w:t>
            </w:r>
          </w:p>
        </w:tc>
      </w:tr>
      <w:tr w:rsidR="003A4EB1" w:rsidRPr="002F6841" w14:paraId="6EA495B0" w14:textId="77777777" w:rsidTr="002D7B66">
        <w:tc>
          <w:tcPr>
            <w:tcW w:w="5400" w:type="dxa"/>
          </w:tcPr>
          <w:p w14:paraId="28594F4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99.99%</w:t>
            </w:r>
          </w:p>
        </w:tc>
        <w:tc>
          <w:tcPr>
            <w:tcW w:w="5400" w:type="dxa"/>
          </w:tcPr>
          <w:p w14:paraId="0542CC4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5EBF759C" w14:textId="77777777" w:rsidTr="002D7B66">
        <w:tc>
          <w:tcPr>
            <w:tcW w:w="5400" w:type="dxa"/>
          </w:tcPr>
          <w:p w14:paraId="3B0F7A7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5BDA3F6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641FF9A7" w14:textId="77777777" w:rsidR="003A4EB1" w:rsidRPr="002F6841" w:rsidRDefault="003A4EB1" w:rsidP="003A4EB1">
      <w:pPr>
        <w:tabs>
          <w:tab w:val="left" w:pos="360"/>
          <w:tab w:val="left" w:pos="720"/>
          <w:tab w:val="left" w:pos="1080"/>
        </w:tabs>
        <w:spacing w:before="120"/>
        <w:rPr>
          <w:rFonts w:cstheme="minorHAnsi"/>
          <w:b/>
          <w:color w:val="00188F"/>
          <w:sz w:val="18"/>
        </w:rPr>
      </w:pPr>
      <w:r w:rsidRPr="002F6841">
        <w:rPr>
          <w:rFonts w:cstheme="minorHAnsi"/>
          <w:b/>
          <w:color w:val="00188F"/>
          <w:sz w:val="18"/>
        </w:rPr>
        <w:t>中继的正常服务时间计算和服务级别</w:t>
      </w:r>
    </w:p>
    <w:p w14:paraId="39B95F66"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部署分钟数</w:t>
      </w:r>
      <w:r w:rsidRPr="00963CFF">
        <w:rPr>
          <w:rFonts w:cstheme="minorHAnsi"/>
          <w:b/>
          <w:bCs/>
          <w:sz w:val="18"/>
        </w:rPr>
        <w:t>”</w:t>
      </w:r>
      <w:r w:rsidRPr="002F6841">
        <w:rPr>
          <w:rFonts w:cstheme="minorHAnsi"/>
          <w:sz w:val="18"/>
        </w:rPr>
        <w:t>是指在一个适用期间在</w:t>
      </w:r>
      <w:r w:rsidRPr="002F6841">
        <w:rPr>
          <w:rFonts w:cstheme="minorHAnsi"/>
          <w:sz w:val="18"/>
        </w:rPr>
        <w:t xml:space="preserve"> Microsoft Azure </w:t>
      </w:r>
      <w:r w:rsidRPr="002F6841">
        <w:rPr>
          <w:rFonts w:cstheme="minorHAnsi"/>
          <w:sz w:val="18"/>
        </w:rPr>
        <w:t>中部署指定中继的总分钟数。</w:t>
      </w:r>
    </w:p>
    <w:p w14:paraId="178D9CD5"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可用分钟数上限</w:t>
      </w:r>
      <w:r w:rsidRPr="00963CFF">
        <w:rPr>
          <w:rFonts w:cstheme="minorHAnsi"/>
          <w:b/>
          <w:bCs/>
          <w:sz w:val="18"/>
        </w:rPr>
        <w:t>”</w:t>
      </w:r>
      <w:r w:rsidRPr="002F6841">
        <w:rPr>
          <w:rFonts w:cstheme="minorHAnsi"/>
          <w:sz w:val="18"/>
        </w:rPr>
        <w:t>是指由客户在适用期间内，于特定的</w:t>
      </w:r>
      <w:r w:rsidRPr="002F6841">
        <w:rPr>
          <w:rFonts w:cstheme="minorHAnsi"/>
          <w:sz w:val="18"/>
        </w:rPr>
        <w:t xml:space="preserve"> Microsoft Azure </w:t>
      </w:r>
      <w:r w:rsidRPr="002F6841">
        <w:rPr>
          <w:rFonts w:cstheme="minorHAnsi"/>
          <w:sz w:val="18"/>
        </w:rPr>
        <w:t>订阅中，针对所有转送的所有部署分钟数总和。</w:t>
      </w:r>
    </w:p>
    <w:p w14:paraId="2EC64383" w14:textId="77777777" w:rsidR="003A4EB1" w:rsidRPr="002F6841" w:rsidRDefault="003A4EB1" w:rsidP="003A4EB1">
      <w:pPr>
        <w:tabs>
          <w:tab w:val="left" w:pos="360"/>
          <w:tab w:val="left" w:pos="720"/>
          <w:tab w:val="left" w:pos="1080"/>
        </w:tabs>
        <w:rPr>
          <w:rFonts w:cstheme="minorHAnsi"/>
          <w:sz w:val="18"/>
        </w:rPr>
      </w:pPr>
      <w:r w:rsidRPr="002F6841">
        <w:rPr>
          <w:rFonts w:cstheme="minorHAnsi"/>
          <w:b/>
          <w:color w:val="00188F"/>
          <w:sz w:val="18"/>
        </w:rPr>
        <w:t>停机时间</w:t>
      </w:r>
      <w:r w:rsidRPr="00963CFF">
        <w:rPr>
          <w:rFonts w:cstheme="minorHAnsi"/>
          <w:b/>
          <w:bCs/>
          <w:sz w:val="18"/>
        </w:rPr>
        <w:t>：</w:t>
      </w:r>
      <w:r w:rsidRPr="002F6841">
        <w:rPr>
          <w:rFonts w:cstheme="minorHAnsi"/>
          <w:sz w:val="18"/>
        </w:rPr>
        <w:t>在指定的</w:t>
      </w:r>
      <w:r w:rsidRPr="002F6841">
        <w:rPr>
          <w:rFonts w:cstheme="minorHAnsi"/>
          <w:sz w:val="18"/>
        </w:rPr>
        <w:t xml:space="preserve"> Microsoft Azure </w:t>
      </w:r>
      <w:r w:rsidRPr="002F6841">
        <w:rPr>
          <w:rFonts w:cstheme="minorHAnsi"/>
          <w:sz w:val="18"/>
        </w:rPr>
        <w:t>订阅中客户部署的所有中继的总累计部署分钟数内，中继不可用的分钟数。如果在某一分钟内，所有旨在与中继建立连接的连续尝试均返回错误代码，或者在五分钟内没有返回成功代码，则认为在这一分钟内指定的中继不可用。</w:t>
      </w:r>
    </w:p>
    <w:p w14:paraId="0718D1E8" w14:textId="77777777" w:rsidR="003A4EB1" w:rsidRPr="002F6841" w:rsidRDefault="003A4EB1" w:rsidP="003A4EB1">
      <w:pPr>
        <w:tabs>
          <w:tab w:val="left" w:pos="360"/>
          <w:tab w:val="left" w:pos="720"/>
          <w:tab w:val="left" w:pos="1080"/>
        </w:tabs>
        <w:rPr>
          <w:rFonts w:cstheme="minorHAnsi"/>
          <w:sz w:val="18"/>
        </w:rPr>
      </w:pPr>
      <w:r w:rsidRPr="002F6841">
        <w:rPr>
          <w:rFonts w:cstheme="minorHAnsi"/>
          <w:b/>
          <w:color w:val="00188F"/>
          <w:sz w:val="18"/>
        </w:rPr>
        <w:t>正常服务时间百分比</w:t>
      </w:r>
      <w:r w:rsidRPr="00963CFF">
        <w:rPr>
          <w:rFonts w:cstheme="minorHAnsi"/>
          <w:b/>
          <w:bCs/>
          <w:sz w:val="18"/>
        </w:rPr>
        <w:t>：</w:t>
      </w:r>
      <w:r w:rsidRPr="002F6841">
        <w:rPr>
          <w:rFonts w:cstheme="minorHAnsi"/>
          <w:sz w:val="18"/>
        </w:rPr>
        <w:t>中继的</w:t>
      </w:r>
      <w:r w:rsidRPr="002F6841">
        <w:rPr>
          <w:rFonts w:cstheme="minorHAnsi"/>
          <w:sz w:val="18"/>
        </w:rPr>
        <w:t>“</w:t>
      </w:r>
      <w:r w:rsidRPr="002F6841">
        <w:rPr>
          <w:rFonts w:cstheme="minorHAnsi"/>
          <w:sz w:val="18"/>
        </w:rPr>
        <w:t>正常服务时间百分比</w:t>
      </w:r>
      <w:r w:rsidRPr="002F6841">
        <w:rPr>
          <w:rFonts w:cstheme="minorHAnsi"/>
          <w:sz w:val="18"/>
        </w:rPr>
        <w:t>”</w:t>
      </w:r>
      <w:r w:rsidRPr="002F6841">
        <w:rPr>
          <w:rFonts w:cstheme="minorHAnsi"/>
          <w:sz w:val="18"/>
        </w:rPr>
        <w:t>通过以下方式计算：指定的</w:t>
      </w:r>
      <w:r w:rsidRPr="002F6841">
        <w:rPr>
          <w:rFonts w:cstheme="minorHAnsi"/>
          <w:sz w:val="18"/>
        </w:rPr>
        <w:t xml:space="preserve"> Microsoft Azure </w:t>
      </w:r>
      <w:r w:rsidRPr="002F6841">
        <w:rPr>
          <w:rFonts w:cstheme="minorHAnsi"/>
          <w:sz w:val="18"/>
        </w:rPr>
        <w:t>订阅在一个适用期间的最大可用分钟数减去停机时间，再除以最大可用分钟数。</w:t>
      </w:r>
    </w:p>
    <w:p w14:paraId="5E397889" w14:textId="77777777" w:rsidR="003A4EB1" w:rsidRPr="002F6841" w:rsidRDefault="003A4EB1" w:rsidP="003A4EB1">
      <w:pPr>
        <w:tabs>
          <w:tab w:val="left" w:pos="360"/>
          <w:tab w:val="left" w:pos="720"/>
          <w:tab w:val="left" w:pos="1080"/>
        </w:tabs>
        <w:rPr>
          <w:rFonts w:cstheme="minorHAnsi"/>
          <w:sz w:val="18"/>
        </w:rPr>
      </w:pPr>
      <w:r w:rsidRPr="002F6841">
        <w:rPr>
          <w:rFonts w:cstheme="minorHAnsi"/>
          <w:sz w:val="18"/>
        </w:rPr>
        <w:t>正常服务时间百分比计算公式如下所示：</w:t>
      </w:r>
    </w:p>
    <w:p w14:paraId="5FA31654" w14:textId="77777777" w:rsidR="003A4EB1" w:rsidRPr="002F6841" w:rsidRDefault="00000000"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0E9C78EC" w14:textId="77777777" w:rsidR="003A4EB1" w:rsidRPr="002F6841" w:rsidRDefault="003A4EB1" w:rsidP="003A4EB1">
      <w:pPr>
        <w:tabs>
          <w:tab w:val="left" w:pos="360"/>
          <w:tab w:val="left" w:pos="720"/>
          <w:tab w:val="left" w:pos="1080"/>
        </w:tabs>
        <w:rPr>
          <w:rFonts w:cstheme="minorHAnsi"/>
          <w:b/>
          <w:color w:val="00188F"/>
          <w:sz w:val="18"/>
        </w:rPr>
      </w:pPr>
    </w:p>
    <w:p w14:paraId="23D7B87F" w14:textId="77777777" w:rsidR="003A4EB1" w:rsidRPr="002F6841" w:rsidRDefault="003A4EB1" w:rsidP="003A4EB1">
      <w:pPr>
        <w:tabs>
          <w:tab w:val="left" w:pos="360"/>
          <w:tab w:val="left" w:pos="720"/>
          <w:tab w:val="left" w:pos="1080"/>
        </w:tabs>
        <w:rPr>
          <w:rFonts w:cstheme="minorHAnsi"/>
          <w:sz w:val="18"/>
        </w:rPr>
      </w:pPr>
      <w:r w:rsidRPr="002F6841">
        <w:rPr>
          <w:rFonts w:cstheme="minorHAnsi"/>
          <w:b/>
          <w:color w:val="00188F"/>
          <w:sz w:val="18"/>
        </w:rPr>
        <w:t>以下服务级别和服务额度适用于客户对中继的使用：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25E7A305" w14:textId="77777777" w:rsidTr="002D7B66">
        <w:trPr>
          <w:tblHeader/>
        </w:trPr>
        <w:tc>
          <w:tcPr>
            <w:tcW w:w="5400" w:type="dxa"/>
            <w:shd w:val="clear" w:color="auto" w:fill="0072C6"/>
          </w:tcPr>
          <w:p w14:paraId="25CDB3E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正常服务时间百分比</w:t>
            </w:r>
          </w:p>
        </w:tc>
        <w:tc>
          <w:tcPr>
            <w:tcW w:w="5400" w:type="dxa"/>
            <w:shd w:val="clear" w:color="auto" w:fill="0072C6"/>
          </w:tcPr>
          <w:p w14:paraId="5F7BA7F7"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服务额度</w:t>
            </w:r>
          </w:p>
        </w:tc>
      </w:tr>
      <w:tr w:rsidR="003A4EB1" w:rsidRPr="002F6841" w14:paraId="6AF58E07" w14:textId="77777777" w:rsidTr="002D7B66">
        <w:tc>
          <w:tcPr>
            <w:tcW w:w="5400" w:type="dxa"/>
          </w:tcPr>
          <w:p w14:paraId="4265CD0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w:t>
            </w:r>
          </w:p>
        </w:tc>
        <w:tc>
          <w:tcPr>
            <w:tcW w:w="5400" w:type="dxa"/>
          </w:tcPr>
          <w:p w14:paraId="567894E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01DCF508" w14:textId="77777777" w:rsidTr="002D7B66">
        <w:tc>
          <w:tcPr>
            <w:tcW w:w="5400" w:type="dxa"/>
          </w:tcPr>
          <w:p w14:paraId="6956852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373EDE2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14B0E13E" w14:textId="77777777" w:rsidR="003A4EB1" w:rsidRPr="002F6841" w:rsidRDefault="003A4EB1" w:rsidP="003A4EB1">
      <w:pPr>
        <w:shd w:val="clear" w:color="auto" w:fill="808080"/>
        <w:spacing w:before="120" w:after="240"/>
        <w:jc w:val="right"/>
        <w:rPr>
          <w:rFonts w:cstheme="minorHAnsi"/>
          <w:sz w:val="16"/>
          <w:szCs w:val="16"/>
        </w:rPr>
      </w:pPr>
      <w:hyperlink w:anchor="TOC" w:tooltip="目录" w:history="1">
        <w:r w:rsidRPr="002F6841">
          <w:rPr>
            <w:rFonts w:cstheme="minorHAnsi"/>
            <w:color w:val="0563C1"/>
            <w:sz w:val="16"/>
            <w:szCs w:val="16"/>
            <w:u w:val="single"/>
          </w:rPr>
          <w:t>目录</w:t>
        </w:r>
      </w:hyperlink>
      <w:r w:rsidRPr="002F6841">
        <w:rPr>
          <w:rFonts w:cstheme="minorHAnsi"/>
          <w:sz w:val="16"/>
          <w:szCs w:val="16"/>
        </w:rPr>
        <w:t>/</w:t>
      </w:r>
      <w:hyperlink w:anchor="定义" w:tooltip="定义" w:history="1">
        <w:r w:rsidRPr="002F6841">
          <w:rPr>
            <w:rFonts w:cstheme="minorHAnsi"/>
            <w:color w:val="0563C1"/>
            <w:sz w:val="16"/>
            <w:szCs w:val="16"/>
            <w:u w:val="single"/>
          </w:rPr>
          <w:t>定义</w:t>
        </w:r>
      </w:hyperlink>
    </w:p>
    <w:p w14:paraId="38A5F22A" w14:textId="77777777" w:rsidR="00610507" w:rsidRPr="00B80A61" w:rsidRDefault="00610507" w:rsidP="0014122D">
      <w:pPr>
        <w:pStyle w:val="ProductList-Offering2Heading"/>
        <w:rPr>
          <w:rFonts w:cstheme="majorHAnsi"/>
        </w:rPr>
      </w:pPr>
      <w:bookmarkStart w:id="341" w:name="_Toc526859711"/>
      <w:bookmarkStart w:id="342" w:name="_Toc52348985"/>
      <w:bookmarkStart w:id="343" w:name="_Toc176879418"/>
      <w:bookmarkStart w:id="344" w:name="_Toc457821577"/>
      <w:r w:rsidRPr="00B80A61">
        <w:rPr>
          <w:rFonts w:cstheme="majorHAnsi"/>
        </w:rPr>
        <w:t xml:space="preserve">Azure SignalR </w:t>
      </w:r>
      <w:r w:rsidRPr="00B80A61">
        <w:rPr>
          <w:rFonts w:cstheme="majorHAnsi"/>
        </w:rPr>
        <w:t>服务</w:t>
      </w:r>
      <w:bookmarkEnd w:id="341"/>
      <w:bookmarkEnd w:id="342"/>
      <w:bookmarkEnd w:id="343"/>
    </w:p>
    <w:p w14:paraId="514807E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1E6439">
        <w:rPr>
          <w:rFonts w:asciiTheme="minorHAnsi" w:hAnsiTheme="minorHAnsi" w:cstheme="minorHAnsi"/>
          <w:b/>
          <w:color w:val="00188F"/>
          <w:sz w:val="18"/>
          <w:lang w:val="zh-CN" w:eastAsia="zh-CN" w:bidi="zh-CN"/>
        </w:rPr>
        <w:t>：</w:t>
      </w:r>
    </w:p>
    <w:p w14:paraId="5364102B" w14:textId="77777777" w:rsidR="00610507" w:rsidRPr="00E06DA2" w:rsidRDefault="00BF1364" w:rsidP="00610507">
      <w:pPr>
        <w:autoSpaceDE w:val="0"/>
        <w:autoSpaceDN w:val="0"/>
        <w:rPr>
          <w:rFonts w:asciiTheme="minorHAnsi" w:hAnsiTheme="minorHAnsi" w:cstheme="minorHAnsi"/>
          <w:sz w:val="18"/>
          <w:szCs w:val="18"/>
          <w:lang w:val="zh-CN" w:eastAsia="zh-TW" w:bidi="zh-CN"/>
        </w:rPr>
      </w:pPr>
      <w:bookmarkStart w:id="345" w:name="_Hlk525654755"/>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是指在适用期间，在</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服务的累计最大可用分钟数内，</w:t>
      </w:r>
      <w:r w:rsidR="00610507" w:rsidRPr="00E06DA2">
        <w:rPr>
          <w:rFonts w:asciiTheme="minorHAnsi" w:hAnsiTheme="minorHAnsi" w:cstheme="minorHAnsi"/>
          <w:sz w:val="18"/>
          <w:lang w:val="zh-CN" w:eastAsia="zh-CN" w:bidi="zh-CN"/>
        </w:rPr>
        <w:t xml:space="preserve">SignalR </w:t>
      </w:r>
      <w:r w:rsidR="00610507" w:rsidRPr="00E06DA2">
        <w:rPr>
          <w:rFonts w:asciiTheme="minorHAnsi" w:hAnsiTheme="minorHAnsi" w:cstheme="minorHAnsi"/>
          <w:sz w:val="18"/>
          <w:lang w:val="zh-CN" w:eastAsia="zh-CN" w:bidi="zh-CN"/>
        </w:rPr>
        <w:t>服务不可用的分钟数。如果在某一分钟内，所有旨在发送</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事务的尝试均返回错误代码，或者没有返回成功代码，则认为在这一分钟内</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服务不可用。</w:t>
      </w:r>
    </w:p>
    <w:p w14:paraId="40CD27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服务的总分钟数。</w:t>
      </w:r>
    </w:p>
    <w:p w14:paraId="195DFBA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SignalR </w:t>
      </w:r>
      <w:r w:rsidR="00610507" w:rsidRPr="00E06DA2">
        <w:rPr>
          <w:rFonts w:asciiTheme="minorHAnsi" w:hAnsiTheme="minorHAnsi" w:cstheme="minorHAnsi"/>
          <w:b/>
          <w:color w:val="00188F"/>
          <w:sz w:val="18"/>
          <w:lang w:val="zh-CN" w:eastAsia="zh-CN" w:bidi="zh-CN"/>
        </w:rPr>
        <w:t>服务端点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是指服务器或客户端用于访问</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服务以执行</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事务的主机名。</w:t>
      </w:r>
    </w:p>
    <w:p w14:paraId="458AEDAF"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SignalR </w:t>
      </w:r>
      <w:r w:rsidR="00610507" w:rsidRPr="00E06DA2">
        <w:rPr>
          <w:rFonts w:asciiTheme="minorHAnsi" w:hAnsiTheme="minorHAnsi" w:cstheme="minorHAnsi"/>
          <w:b/>
          <w:color w:val="00188F"/>
          <w:sz w:val="18"/>
          <w:lang w:val="zh-CN" w:eastAsia="zh-CN" w:bidi="zh-CN"/>
        </w:rPr>
        <w:t>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服务端点，从客户端向服务器或从服务器向客户端发送的事务请求的集合。</w:t>
      </w:r>
    </w:p>
    <w:bookmarkEnd w:id="345"/>
    <w:p w14:paraId="7DCD3421" w14:textId="77777777" w:rsidR="00610507" w:rsidRPr="00957650"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455C2D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75801">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92148E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CF70E6C" w14:textId="77777777" w:rsidR="00610507" w:rsidRPr="00E06DA2" w:rsidRDefault="00000000" w:rsidP="00E820E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CF14823" w14:textId="77777777" w:rsidR="00610507" w:rsidRPr="00E06DA2" w:rsidRDefault="00610507" w:rsidP="00E820E7">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color w:val="505050"/>
          <w:sz w:val="18"/>
          <w:szCs w:val="18"/>
          <w:shd w:val="clear" w:color="auto" w:fill="FFFFFF"/>
          <w:lang w:val="zh-CN" w:eastAsia="zh-CN" w:bidi="zh-CN"/>
        </w:rPr>
        <w:t>以下服务级别和服务额度适用于客户对</w:t>
      </w:r>
      <w:r w:rsidRPr="00E06DA2">
        <w:rPr>
          <w:rFonts w:asciiTheme="minorHAnsi" w:hAnsiTheme="minorHAnsi" w:cstheme="minorHAnsi"/>
          <w:color w:val="505050"/>
          <w:sz w:val="18"/>
          <w:szCs w:val="18"/>
          <w:shd w:val="clear" w:color="auto" w:fill="FFFFFF"/>
          <w:lang w:val="zh-CN" w:eastAsia="zh-CN" w:bidi="zh-CN"/>
        </w:rPr>
        <w:t xml:space="preserve"> SignalR </w:t>
      </w:r>
      <w:r w:rsidRPr="00E06DA2">
        <w:rPr>
          <w:rFonts w:asciiTheme="minorHAnsi" w:hAnsiTheme="minorHAnsi" w:cstheme="minorHAnsi"/>
          <w:color w:val="505050"/>
          <w:sz w:val="18"/>
          <w:szCs w:val="18"/>
          <w:shd w:val="clear" w:color="auto" w:fill="FFFFFF"/>
          <w:lang w:val="zh-CN" w:eastAsia="zh-CN" w:bidi="zh-CN"/>
        </w:rPr>
        <w:t>服务标准层级的使用：</w:t>
      </w:r>
    </w:p>
    <w:p w14:paraId="3F6926C7" w14:textId="77777777" w:rsidR="00610507" w:rsidRPr="00E06DA2" w:rsidRDefault="00610507" w:rsidP="00E820E7">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161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28A89F" w14:textId="77777777" w:rsidTr="00C65A58">
        <w:trPr>
          <w:tblHeader/>
        </w:trPr>
        <w:tc>
          <w:tcPr>
            <w:tcW w:w="5400" w:type="dxa"/>
            <w:shd w:val="clear" w:color="auto" w:fill="0072C6"/>
          </w:tcPr>
          <w:p w14:paraId="400185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574C7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F718121" w14:textId="77777777" w:rsidTr="00C65A58">
        <w:tc>
          <w:tcPr>
            <w:tcW w:w="5400" w:type="dxa"/>
          </w:tcPr>
          <w:p w14:paraId="7ED9BD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24F18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C217F2C" w14:textId="77777777" w:rsidTr="00C65A58">
        <w:tc>
          <w:tcPr>
            <w:tcW w:w="5400" w:type="dxa"/>
          </w:tcPr>
          <w:p w14:paraId="3073AD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0CA4E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46" w:name="AzureSiteRecoveryService_OnPremtoAzure"/>
    <w:bookmarkStart w:id="347" w:name="_Toc52349007"/>
    <w:bookmarkEnd w:id="344"/>
    <w:p w14:paraId="3C18A02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7C440CC" w14:textId="77777777" w:rsidR="00610507" w:rsidRPr="00137F42" w:rsidRDefault="00610507" w:rsidP="0014122D">
      <w:pPr>
        <w:pStyle w:val="ProductList-Offering2Heading"/>
        <w:rPr>
          <w:rFonts w:cstheme="majorHAnsi"/>
        </w:rPr>
      </w:pPr>
      <w:bookmarkStart w:id="348" w:name="_Toc176879419"/>
      <w:r w:rsidRPr="00137F42">
        <w:rPr>
          <w:rFonts w:cstheme="majorHAnsi"/>
        </w:rPr>
        <w:t>Azure Site Recovery</w:t>
      </w:r>
      <w:bookmarkEnd w:id="346"/>
      <w:bookmarkEnd w:id="347"/>
      <w:bookmarkEnd w:id="348"/>
    </w:p>
    <w:p w14:paraId="5EF6A30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51E33">
        <w:rPr>
          <w:rFonts w:asciiTheme="minorHAnsi" w:hAnsiTheme="minorHAnsi" w:cstheme="minorHAnsi"/>
          <w:b/>
          <w:color w:val="00188F"/>
          <w:sz w:val="18"/>
          <w:lang w:val="zh-CN" w:eastAsia="zh-CN" w:bidi="zh-CN"/>
        </w:rPr>
        <w:t>：</w:t>
      </w:r>
    </w:p>
    <w:p w14:paraId="207D9FEC"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故障转移</w:t>
      </w:r>
      <w:r w:rsidRPr="005A359C">
        <w:rPr>
          <w:rFonts w:ascii="Calibri" w:hAnsi="Calibri" w:cs="Calibri"/>
          <w:szCs w:val="18"/>
        </w:rPr>
        <w:t>”</w:t>
      </w:r>
      <w:r w:rsidRPr="005A359C">
        <w:rPr>
          <w:rFonts w:ascii="Calibri" w:hAnsi="Calibri" w:cs="Calibri"/>
          <w:szCs w:val="18"/>
        </w:rPr>
        <w:t>是指将受保护实例控制从主站点转移到辅助站点的过程，可能为仿真过程也可能为实际过程。</w:t>
      </w:r>
    </w:p>
    <w:p w14:paraId="0E6CD1BE"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本地到</w:t>
      </w:r>
      <w:r w:rsidRPr="005A359C">
        <w:rPr>
          <w:rFonts w:ascii="Calibri" w:hAnsi="Calibri" w:cs="Calibri"/>
          <w:b/>
          <w:color w:val="00188F"/>
          <w:szCs w:val="18"/>
        </w:rPr>
        <w:t xml:space="preserve"> Azure </w:t>
      </w:r>
      <w:r w:rsidRPr="005A359C">
        <w:rPr>
          <w:rFonts w:ascii="Calibri" w:hAnsi="Calibri" w:cs="Calibri"/>
          <w:b/>
          <w:color w:val="00188F"/>
          <w:szCs w:val="18"/>
        </w:rPr>
        <w:t>的故障转移</w:t>
      </w:r>
      <w:r w:rsidRPr="005A359C">
        <w:rPr>
          <w:rFonts w:ascii="Calibri" w:hAnsi="Calibri" w:cs="Calibri"/>
          <w:szCs w:val="18"/>
        </w:rPr>
        <w:t>”</w:t>
      </w:r>
      <w:r w:rsidRPr="005A359C">
        <w:rPr>
          <w:rFonts w:ascii="Calibri" w:hAnsi="Calibri" w:cs="Calibri"/>
          <w:szCs w:val="18"/>
        </w:rPr>
        <w:t>是指将受保护的实例从非</w:t>
      </w:r>
      <w:r w:rsidRPr="005A359C">
        <w:rPr>
          <w:rFonts w:ascii="Calibri" w:hAnsi="Calibri" w:cs="Calibri"/>
          <w:szCs w:val="18"/>
        </w:rPr>
        <w:t xml:space="preserve"> Azure </w:t>
      </w:r>
      <w:r w:rsidRPr="005A359C">
        <w:rPr>
          <w:rFonts w:ascii="Calibri" w:hAnsi="Calibri" w:cs="Calibri"/>
          <w:szCs w:val="18"/>
        </w:rPr>
        <w:t>主站点故障转移到</w:t>
      </w:r>
      <w:r w:rsidRPr="005A359C">
        <w:rPr>
          <w:rFonts w:ascii="Calibri" w:hAnsi="Calibri" w:cs="Calibri"/>
          <w:szCs w:val="18"/>
        </w:rPr>
        <w:t xml:space="preserve"> Azure </w:t>
      </w:r>
      <w:r w:rsidRPr="005A359C">
        <w:rPr>
          <w:rFonts w:ascii="Calibri" w:hAnsi="Calibri" w:cs="Calibri"/>
          <w:szCs w:val="18"/>
        </w:rPr>
        <w:t>辅助站点。</w:t>
      </w:r>
    </w:p>
    <w:p w14:paraId="7FB7118E" w14:textId="77777777" w:rsidR="00FE3A66" w:rsidRPr="005A359C" w:rsidRDefault="00FE3A66" w:rsidP="00FE3A66">
      <w:pPr>
        <w:pStyle w:val="ProductList-Body"/>
        <w:rPr>
          <w:rFonts w:ascii="Calibri" w:hAnsi="Calibri" w:cs="Calibri"/>
          <w:color w:val="505050"/>
          <w:szCs w:val="18"/>
          <w:highlight w:val="yellow"/>
        </w:rPr>
      </w:pPr>
      <w:r w:rsidRPr="005A359C">
        <w:rPr>
          <w:rFonts w:ascii="Calibri" w:hAnsi="Calibri" w:cs="Calibri"/>
          <w:szCs w:val="18"/>
        </w:rPr>
        <w:t>“</w:t>
      </w:r>
      <w:r w:rsidRPr="005A359C">
        <w:rPr>
          <w:rFonts w:ascii="Calibri" w:hAnsi="Calibri" w:cs="Calibri"/>
          <w:b/>
          <w:color w:val="00188F"/>
          <w:szCs w:val="18"/>
        </w:rPr>
        <w:t xml:space="preserve">Azure </w:t>
      </w:r>
      <w:r w:rsidRPr="005A359C">
        <w:rPr>
          <w:rFonts w:ascii="Calibri" w:hAnsi="Calibri" w:cs="Calibri"/>
          <w:b/>
          <w:color w:val="00188F"/>
          <w:szCs w:val="18"/>
        </w:rPr>
        <w:t>到</w:t>
      </w:r>
      <w:r w:rsidRPr="005A359C">
        <w:rPr>
          <w:rFonts w:ascii="Calibri" w:hAnsi="Calibri" w:cs="Calibri"/>
          <w:b/>
          <w:color w:val="00188F"/>
          <w:szCs w:val="18"/>
        </w:rPr>
        <w:t xml:space="preserve"> Azure </w:t>
      </w:r>
      <w:r w:rsidRPr="005A359C">
        <w:rPr>
          <w:rFonts w:ascii="Calibri" w:hAnsi="Calibri" w:cs="Calibri"/>
          <w:b/>
          <w:color w:val="00188F"/>
          <w:szCs w:val="18"/>
        </w:rPr>
        <w:t>故障转移</w:t>
      </w:r>
      <w:r w:rsidRPr="005A359C">
        <w:rPr>
          <w:rFonts w:ascii="Calibri" w:hAnsi="Calibri" w:cs="Calibri"/>
          <w:szCs w:val="18"/>
        </w:rPr>
        <w:t>”</w:t>
      </w:r>
      <w:r w:rsidRPr="005A359C">
        <w:rPr>
          <w:rFonts w:ascii="Calibri" w:hAnsi="Calibri" w:cs="Calibri"/>
          <w:szCs w:val="18"/>
        </w:rPr>
        <w:t>是指将受保护的实例从</w:t>
      </w:r>
      <w:r w:rsidRPr="005A359C">
        <w:rPr>
          <w:rFonts w:ascii="Calibri" w:hAnsi="Calibri" w:cs="Calibri"/>
          <w:szCs w:val="18"/>
        </w:rPr>
        <w:t xml:space="preserve"> Azure </w:t>
      </w:r>
      <w:r w:rsidRPr="005A359C">
        <w:rPr>
          <w:rFonts w:ascii="Calibri" w:hAnsi="Calibri" w:cs="Calibri"/>
          <w:szCs w:val="18"/>
        </w:rPr>
        <w:t>主站点故障转移到</w:t>
      </w:r>
      <w:r w:rsidRPr="005A359C">
        <w:rPr>
          <w:rFonts w:ascii="Calibri" w:hAnsi="Calibri" w:cs="Calibri"/>
          <w:szCs w:val="18"/>
        </w:rPr>
        <w:t xml:space="preserve"> Azure </w:t>
      </w:r>
      <w:r w:rsidRPr="005A359C">
        <w:rPr>
          <w:rFonts w:ascii="Calibri" w:hAnsi="Calibri" w:cs="Calibri"/>
          <w:szCs w:val="18"/>
        </w:rPr>
        <w:t>辅助站点。</w:t>
      </w:r>
    </w:p>
    <w:p w14:paraId="2D2962E2"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受保护实例</w:t>
      </w:r>
      <w:r w:rsidRPr="005A359C">
        <w:rPr>
          <w:rFonts w:ascii="Calibri" w:hAnsi="Calibri" w:cs="Calibri"/>
          <w:szCs w:val="18"/>
        </w:rPr>
        <w:t>”</w:t>
      </w:r>
      <w:r w:rsidRPr="005A359C">
        <w:rPr>
          <w:rFonts w:ascii="Calibri" w:hAnsi="Calibri" w:cs="Calibri"/>
          <w:szCs w:val="18"/>
        </w:rPr>
        <w:t>是指配置为可以由站点恢复服务从主站点复制到辅助站点的虚拟机或物理机。受保护实例在管理门户</w:t>
      </w:r>
      <w:r w:rsidRPr="005A359C">
        <w:rPr>
          <w:rFonts w:ascii="Calibri" w:hAnsi="Calibri" w:cs="Calibri"/>
          <w:szCs w:val="18"/>
        </w:rPr>
        <w:t>“</w:t>
      </w:r>
      <w:r w:rsidRPr="005A359C">
        <w:rPr>
          <w:rFonts w:ascii="Calibri" w:hAnsi="Calibri" w:cs="Calibri"/>
          <w:szCs w:val="18"/>
        </w:rPr>
        <w:t>恢复服务</w:t>
      </w:r>
      <w:r w:rsidRPr="005A359C">
        <w:rPr>
          <w:rFonts w:ascii="Calibri" w:hAnsi="Calibri" w:cs="Calibri"/>
          <w:szCs w:val="18"/>
        </w:rPr>
        <w:t>”</w:t>
      </w:r>
      <w:r w:rsidRPr="005A359C">
        <w:rPr>
          <w:rFonts w:ascii="Calibri" w:hAnsi="Calibri" w:cs="Calibri"/>
          <w:szCs w:val="18"/>
        </w:rPr>
        <w:t>部分的</w:t>
      </w:r>
      <w:r w:rsidRPr="005A359C">
        <w:rPr>
          <w:rFonts w:ascii="Calibri" w:hAnsi="Calibri" w:cs="Calibri"/>
          <w:szCs w:val="18"/>
        </w:rPr>
        <w:t>“</w:t>
      </w:r>
      <w:r w:rsidRPr="005A359C">
        <w:rPr>
          <w:rFonts w:ascii="Calibri" w:hAnsi="Calibri" w:cs="Calibri"/>
          <w:szCs w:val="18"/>
        </w:rPr>
        <w:t>受保护项目</w:t>
      </w:r>
      <w:r w:rsidRPr="005A359C">
        <w:rPr>
          <w:rFonts w:ascii="Calibri" w:hAnsi="Calibri" w:cs="Calibri"/>
          <w:szCs w:val="18"/>
        </w:rPr>
        <w:t>”</w:t>
      </w:r>
      <w:r w:rsidRPr="005A359C">
        <w:rPr>
          <w:rFonts w:ascii="Calibri" w:hAnsi="Calibri" w:cs="Calibri"/>
          <w:szCs w:val="18"/>
        </w:rPr>
        <w:t>选项卡中列出。</w:t>
      </w:r>
    </w:p>
    <w:p w14:paraId="27C339F7" w14:textId="77777777" w:rsidR="00FE3A66" w:rsidRPr="005A359C" w:rsidRDefault="00FE3A66" w:rsidP="00FE3A66">
      <w:pPr>
        <w:pStyle w:val="ProductList-Body"/>
        <w:rPr>
          <w:rFonts w:ascii="Calibri" w:hAnsi="Calibri" w:cs="Calibri"/>
          <w:b/>
          <w:color w:val="00188F"/>
          <w:szCs w:val="18"/>
        </w:rPr>
      </w:pPr>
      <w:r w:rsidRPr="005A359C">
        <w:rPr>
          <w:rFonts w:ascii="Calibri" w:hAnsi="Calibri" w:cs="Calibri"/>
          <w:b/>
          <w:color w:val="00188F"/>
          <w:szCs w:val="18"/>
        </w:rPr>
        <w:t xml:space="preserve">Azure </w:t>
      </w:r>
      <w:r w:rsidRPr="005A359C">
        <w:rPr>
          <w:rFonts w:ascii="Calibri" w:hAnsi="Calibri" w:cs="Calibri"/>
          <w:b/>
          <w:color w:val="00188F"/>
          <w:szCs w:val="18"/>
        </w:rPr>
        <w:t>到</w:t>
      </w:r>
      <w:r w:rsidRPr="005A359C">
        <w:rPr>
          <w:rFonts w:ascii="Calibri" w:hAnsi="Calibri" w:cs="Calibri"/>
          <w:b/>
          <w:color w:val="00188F"/>
          <w:szCs w:val="18"/>
        </w:rPr>
        <w:t xml:space="preserve"> Azure </w:t>
      </w:r>
      <w:r w:rsidRPr="005A359C">
        <w:rPr>
          <w:rFonts w:ascii="Calibri" w:hAnsi="Calibri" w:cs="Calibri"/>
          <w:b/>
          <w:color w:val="00188F"/>
          <w:szCs w:val="18"/>
        </w:rPr>
        <w:t>或本地到</w:t>
      </w:r>
      <w:r w:rsidRPr="005A359C">
        <w:rPr>
          <w:rFonts w:ascii="Calibri" w:hAnsi="Calibri" w:cs="Calibri"/>
          <w:b/>
          <w:color w:val="00188F"/>
          <w:szCs w:val="18"/>
        </w:rPr>
        <w:t xml:space="preserve"> Azure </w:t>
      </w:r>
      <w:r w:rsidRPr="005A359C">
        <w:rPr>
          <w:rFonts w:ascii="Calibri" w:hAnsi="Calibri" w:cs="Calibri"/>
          <w:b/>
          <w:color w:val="00188F"/>
          <w:szCs w:val="18"/>
        </w:rPr>
        <w:t>故障转移的每月正常服务时间计算和服务级别</w:t>
      </w:r>
    </w:p>
    <w:p w14:paraId="0793859C"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故障转移分钟数</w:t>
      </w:r>
      <w:r w:rsidRPr="005A359C">
        <w:rPr>
          <w:rFonts w:ascii="Calibri" w:hAnsi="Calibri" w:cs="Calibri"/>
          <w:szCs w:val="18"/>
        </w:rPr>
        <w:t>”</w:t>
      </w:r>
      <w:r w:rsidRPr="005A359C">
        <w:rPr>
          <w:rFonts w:ascii="Calibri" w:hAnsi="Calibri" w:cs="Calibri"/>
          <w:szCs w:val="18"/>
        </w:rPr>
        <w:t>是指在一个适用期间内，对于已配置为可以进行本地到本地复制的受保护实例尝试进行故障转移但并未完成故障转移的总分钟数。</w:t>
      </w:r>
    </w:p>
    <w:p w14:paraId="41797316"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最大可用分钟数</w:t>
      </w:r>
      <w:r w:rsidRPr="005A359C">
        <w:rPr>
          <w:rFonts w:ascii="Calibri" w:hAnsi="Calibri" w:cs="Calibri"/>
          <w:szCs w:val="18"/>
        </w:rPr>
        <w:t>”</w:t>
      </w:r>
      <w:r w:rsidRPr="005A359C">
        <w:rPr>
          <w:rFonts w:ascii="Calibri" w:hAnsi="Calibri" w:cs="Calibri"/>
          <w:szCs w:val="18"/>
        </w:rPr>
        <w:t>是指在一个适用期间内，给定的受保护实例已配置为由</w:t>
      </w:r>
      <w:r w:rsidRPr="005A359C">
        <w:rPr>
          <w:rFonts w:ascii="Calibri" w:hAnsi="Calibri" w:cs="Calibri"/>
          <w:szCs w:val="18"/>
        </w:rPr>
        <w:t xml:space="preserve"> Azure </w:t>
      </w:r>
      <w:r w:rsidRPr="005A359C">
        <w:rPr>
          <w:rFonts w:ascii="Calibri" w:hAnsi="Calibri" w:cs="Calibri"/>
          <w:szCs w:val="18"/>
        </w:rPr>
        <w:t>站点恢复服务进行</w:t>
      </w:r>
      <w:r w:rsidRPr="005A359C">
        <w:rPr>
          <w:rFonts w:ascii="Calibri" w:hAnsi="Calibri" w:cs="Calibri"/>
          <w:szCs w:val="18"/>
        </w:rPr>
        <w:t xml:space="preserve"> Azure </w:t>
      </w:r>
      <w:r w:rsidRPr="005A359C">
        <w:rPr>
          <w:rFonts w:ascii="Calibri" w:hAnsi="Calibri" w:cs="Calibri"/>
          <w:szCs w:val="18"/>
        </w:rPr>
        <w:t>到</w:t>
      </w:r>
      <w:r w:rsidRPr="005A359C">
        <w:rPr>
          <w:rFonts w:ascii="Calibri" w:hAnsi="Calibri" w:cs="Calibri"/>
          <w:szCs w:val="18"/>
        </w:rPr>
        <w:t xml:space="preserve"> Azure </w:t>
      </w:r>
      <w:r w:rsidRPr="005A359C">
        <w:rPr>
          <w:rFonts w:ascii="Calibri" w:hAnsi="Calibri" w:cs="Calibri"/>
          <w:szCs w:val="18"/>
        </w:rPr>
        <w:t>或本地到</w:t>
      </w:r>
      <w:r w:rsidRPr="005A359C">
        <w:rPr>
          <w:rFonts w:ascii="Calibri" w:hAnsi="Calibri" w:cs="Calibri"/>
          <w:szCs w:val="18"/>
        </w:rPr>
        <w:t xml:space="preserve"> Azure </w:t>
      </w:r>
      <w:r w:rsidRPr="005A359C">
        <w:rPr>
          <w:rFonts w:ascii="Calibri" w:hAnsi="Calibri" w:cs="Calibri"/>
          <w:szCs w:val="18"/>
        </w:rPr>
        <w:t>复制的总分钟数。</w:t>
      </w:r>
    </w:p>
    <w:p w14:paraId="6B40DC6B"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受保护实例</w:t>
      </w:r>
      <w:r w:rsidRPr="005A359C">
        <w:rPr>
          <w:rFonts w:ascii="Calibri" w:hAnsi="Calibri" w:cs="Calibri"/>
          <w:szCs w:val="18"/>
        </w:rPr>
        <w:t>”</w:t>
      </w:r>
      <w:r w:rsidRPr="005A359C">
        <w:rPr>
          <w:rFonts w:ascii="Calibri" w:hAnsi="Calibri" w:cs="Calibri"/>
          <w:szCs w:val="18"/>
        </w:rPr>
        <w:t>是指配置为可以由</w:t>
      </w:r>
      <w:r w:rsidRPr="005A359C">
        <w:rPr>
          <w:rFonts w:ascii="Calibri" w:hAnsi="Calibri" w:cs="Calibri"/>
          <w:szCs w:val="18"/>
        </w:rPr>
        <w:t xml:space="preserve"> Azure </w:t>
      </w:r>
      <w:r w:rsidRPr="005A359C">
        <w:rPr>
          <w:rFonts w:ascii="Calibri" w:hAnsi="Calibri" w:cs="Calibri"/>
          <w:szCs w:val="18"/>
        </w:rPr>
        <w:t>站点恢复服务从主站点复制到辅助站点的虚拟机或物理机。受保护实例在管理门户</w:t>
      </w:r>
      <w:r w:rsidRPr="005A359C">
        <w:rPr>
          <w:rFonts w:ascii="Calibri" w:hAnsi="Calibri" w:cs="Calibri"/>
          <w:szCs w:val="18"/>
        </w:rPr>
        <w:t>“</w:t>
      </w:r>
      <w:r w:rsidRPr="005A359C">
        <w:rPr>
          <w:rFonts w:ascii="Calibri" w:hAnsi="Calibri" w:cs="Calibri"/>
          <w:szCs w:val="18"/>
        </w:rPr>
        <w:t>恢复服务</w:t>
      </w:r>
      <w:r w:rsidRPr="005A359C">
        <w:rPr>
          <w:rFonts w:ascii="Calibri" w:hAnsi="Calibri" w:cs="Calibri"/>
          <w:szCs w:val="18"/>
        </w:rPr>
        <w:t>”</w:t>
      </w:r>
      <w:r w:rsidRPr="005A359C">
        <w:rPr>
          <w:rFonts w:ascii="Calibri" w:hAnsi="Calibri" w:cs="Calibri"/>
          <w:szCs w:val="18"/>
        </w:rPr>
        <w:t>部分的</w:t>
      </w:r>
      <w:r w:rsidRPr="005A359C">
        <w:rPr>
          <w:rFonts w:ascii="Calibri" w:hAnsi="Calibri" w:cs="Calibri"/>
          <w:szCs w:val="18"/>
        </w:rPr>
        <w:t>“</w:t>
      </w:r>
      <w:r w:rsidRPr="005A359C">
        <w:rPr>
          <w:rFonts w:ascii="Calibri" w:hAnsi="Calibri" w:cs="Calibri"/>
          <w:szCs w:val="18"/>
        </w:rPr>
        <w:t>受保护项目</w:t>
      </w:r>
      <w:r w:rsidRPr="005A359C">
        <w:rPr>
          <w:rFonts w:ascii="Calibri" w:hAnsi="Calibri" w:cs="Calibri"/>
          <w:szCs w:val="18"/>
        </w:rPr>
        <w:t>”</w:t>
      </w:r>
      <w:r w:rsidRPr="005A359C">
        <w:rPr>
          <w:rFonts w:ascii="Calibri" w:hAnsi="Calibri" w:cs="Calibri"/>
          <w:szCs w:val="18"/>
        </w:rPr>
        <w:t>选项卡中列出。</w:t>
      </w:r>
    </w:p>
    <w:p w14:paraId="3254F560" w14:textId="77777777" w:rsidR="00FE3A66" w:rsidRPr="005A359C" w:rsidRDefault="00FE3A66" w:rsidP="00FE3A66">
      <w:pPr>
        <w:pStyle w:val="ProductList-Body"/>
        <w:rPr>
          <w:rFonts w:ascii="Calibri" w:hAnsi="Calibri" w:cs="Calibri"/>
          <w:szCs w:val="18"/>
        </w:rPr>
      </w:pPr>
      <w:r w:rsidRPr="005A359C">
        <w:rPr>
          <w:rFonts w:ascii="Calibri" w:hAnsi="Calibri" w:cs="Calibri"/>
          <w:b/>
          <w:color w:val="00188F"/>
          <w:szCs w:val="18"/>
        </w:rPr>
        <w:t>停机时间</w:t>
      </w:r>
      <w:r w:rsidRPr="007510E7">
        <w:rPr>
          <w:rFonts w:ascii="Calibri" w:hAnsi="Calibri" w:cs="Calibri"/>
          <w:b/>
          <w:bCs/>
          <w:szCs w:val="18"/>
        </w:rPr>
        <w:t>：</w:t>
      </w:r>
      <w:r w:rsidRPr="005A359C">
        <w:rPr>
          <w:rFonts w:ascii="Calibri" w:hAnsi="Calibri" w:cs="Calibri"/>
          <w:szCs w:val="18"/>
        </w:rPr>
        <w:t>是指由于</w:t>
      </w:r>
      <w:r w:rsidRPr="005A359C">
        <w:rPr>
          <w:rFonts w:ascii="Calibri" w:hAnsi="Calibri" w:cs="Calibri"/>
          <w:szCs w:val="18"/>
        </w:rPr>
        <w:t xml:space="preserve"> Azure </w:t>
      </w:r>
      <w:r w:rsidRPr="005A359C">
        <w:rPr>
          <w:rFonts w:ascii="Calibri" w:hAnsi="Calibri" w:cs="Calibri"/>
          <w:szCs w:val="18"/>
        </w:rPr>
        <w:t>站点恢复服务不可用导致受保护实例故障转移不成功的总累计故障转移分钟数（前提是需以不低于每三十</w:t>
      </w:r>
      <w:r w:rsidRPr="005A359C">
        <w:rPr>
          <w:rFonts w:ascii="Calibri" w:hAnsi="Calibri" w:cs="Calibri"/>
          <w:szCs w:val="18"/>
        </w:rPr>
        <w:t xml:space="preserve"> (30) </w:t>
      </w:r>
      <w:r w:rsidRPr="005A359C">
        <w:rPr>
          <w:rFonts w:ascii="Calibri" w:hAnsi="Calibri" w:cs="Calibri"/>
          <w:szCs w:val="18"/>
        </w:rPr>
        <w:t>分钟一次的频率连续进行重试）。</w:t>
      </w:r>
    </w:p>
    <w:p w14:paraId="00562B23" w14:textId="77777777" w:rsidR="00FE3A66" w:rsidRPr="005A359C" w:rsidRDefault="00FE3A66" w:rsidP="00FE3A66">
      <w:pPr>
        <w:pStyle w:val="ProductList-Body"/>
        <w:keepNext/>
        <w:rPr>
          <w:rFonts w:ascii="Calibri" w:hAnsi="Calibri" w:cs="Calibri"/>
          <w:szCs w:val="18"/>
        </w:rPr>
      </w:pPr>
      <w:r w:rsidRPr="005A359C">
        <w:rPr>
          <w:rFonts w:ascii="Calibri" w:hAnsi="Calibri" w:cs="Calibri"/>
          <w:b/>
          <w:color w:val="00188F"/>
          <w:szCs w:val="18"/>
        </w:rPr>
        <w:t>正常服务时间百分比</w:t>
      </w:r>
      <w:r w:rsidRPr="00DC0ADA">
        <w:rPr>
          <w:rFonts w:ascii="Calibri" w:hAnsi="Calibri" w:cs="Calibri"/>
          <w:b/>
          <w:bCs/>
          <w:szCs w:val="18"/>
        </w:rPr>
        <w:t>：</w:t>
      </w:r>
      <w:r w:rsidRPr="005A359C">
        <w:rPr>
          <w:rFonts w:ascii="Calibri" w:hAnsi="Calibri" w:cs="Calibri"/>
          <w:szCs w:val="18"/>
        </w:rPr>
        <w:t>对于指定适用期间内特定受保护实例的</w:t>
      </w:r>
      <w:r w:rsidRPr="005A359C">
        <w:rPr>
          <w:rFonts w:ascii="Calibri" w:hAnsi="Calibri" w:cs="Calibri"/>
          <w:szCs w:val="18"/>
        </w:rPr>
        <w:t xml:space="preserve"> Azure </w:t>
      </w:r>
      <w:r w:rsidRPr="005A359C">
        <w:rPr>
          <w:rFonts w:ascii="Calibri" w:hAnsi="Calibri" w:cs="Calibri"/>
          <w:szCs w:val="18"/>
        </w:rPr>
        <w:t>到</w:t>
      </w:r>
      <w:r w:rsidRPr="005A359C">
        <w:rPr>
          <w:rFonts w:ascii="Calibri" w:hAnsi="Calibri" w:cs="Calibri"/>
          <w:szCs w:val="18"/>
        </w:rPr>
        <w:t xml:space="preserve"> Azure </w:t>
      </w:r>
      <w:r w:rsidRPr="005A359C">
        <w:rPr>
          <w:rFonts w:ascii="Calibri" w:hAnsi="Calibri" w:cs="Calibri"/>
          <w:szCs w:val="18"/>
        </w:rPr>
        <w:t>或本地到</w:t>
      </w:r>
      <w:r w:rsidRPr="005A359C">
        <w:rPr>
          <w:rFonts w:ascii="Calibri" w:hAnsi="Calibri" w:cs="Calibri"/>
          <w:szCs w:val="18"/>
        </w:rPr>
        <w:t xml:space="preserve"> Azure </w:t>
      </w:r>
      <w:r w:rsidRPr="005A359C">
        <w:rPr>
          <w:rFonts w:ascii="Calibri" w:hAnsi="Calibri" w:cs="Calibri"/>
          <w:szCs w:val="18"/>
        </w:rPr>
        <w:t>故障转移，其通过以下方式计算：由最大可用分钟数减去停机时间，再除以最大可用分钟数。</w:t>
      </w:r>
    </w:p>
    <w:p w14:paraId="04C1873B" w14:textId="77777777" w:rsidR="00FE3A66" w:rsidRPr="005A359C" w:rsidRDefault="00FE3A66" w:rsidP="00FE3A66">
      <w:pPr>
        <w:pStyle w:val="ProductList-Body"/>
        <w:keepNext/>
        <w:rPr>
          <w:rFonts w:ascii="Calibri" w:hAnsi="Calibri" w:cs="Calibri"/>
          <w:szCs w:val="18"/>
        </w:rPr>
      </w:pPr>
      <w:r w:rsidRPr="005A359C">
        <w:rPr>
          <w:rFonts w:ascii="Calibri" w:hAnsi="Calibri" w:cs="Calibri"/>
          <w:szCs w:val="18"/>
        </w:rPr>
        <w:t>“</w:t>
      </w:r>
      <w:r w:rsidRPr="005A359C">
        <w:rPr>
          <w:rFonts w:ascii="Calibri" w:hAnsi="Calibri" w:cs="Calibri"/>
          <w:szCs w:val="18"/>
        </w:rPr>
        <w:t>正常服务时间百分比</w:t>
      </w:r>
      <w:r w:rsidRPr="005A359C">
        <w:rPr>
          <w:rFonts w:ascii="Calibri" w:hAnsi="Calibri" w:cs="Calibri"/>
          <w:szCs w:val="18"/>
        </w:rPr>
        <w:t>”</w:t>
      </w:r>
      <w:r w:rsidRPr="005A359C">
        <w:rPr>
          <w:rFonts w:ascii="Calibri" w:hAnsi="Calibri" w:cs="Calibri"/>
          <w:szCs w:val="18"/>
        </w:rPr>
        <w:t>应使用以下公式计算：</w:t>
      </w:r>
    </w:p>
    <w:p w14:paraId="0F6D87AD" w14:textId="77777777" w:rsidR="00FE3A66" w:rsidRPr="00FE3A66" w:rsidRDefault="00FE3A66" w:rsidP="00FE3A66">
      <w:pPr>
        <w:pStyle w:val="ProductList-Body"/>
        <w:keepNext/>
        <w:rPr>
          <w:rFonts w:ascii="Calibri" w:hAnsi="Calibri" w:cs="Calibri"/>
          <w:sz w:val="12"/>
          <w:szCs w:val="12"/>
        </w:rPr>
      </w:pPr>
    </w:p>
    <w:p w14:paraId="77FAC442" w14:textId="77777777" w:rsidR="00FE3A66" w:rsidRPr="005A359C" w:rsidRDefault="00000000" w:rsidP="00FE3A66">
      <w:pPr>
        <w:pStyle w:val="ListParagraph"/>
        <w:keepNext/>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m:t>
              </m:r>
              <m:r>
                <m:rPr>
                  <m:nor/>
                </m:rPr>
                <w:rPr>
                  <w:rFonts w:ascii="Cambria Math" w:hAnsi="Cambria Math" w:cs="Calibri"/>
                  <w:i/>
                  <w:sz w:val="18"/>
                  <w:szCs w:val="18"/>
                </w:rPr>
                <m:t>-</m:t>
              </m:r>
              <m:r>
                <m:rPr>
                  <m:nor/>
                </m:rPr>
                <w:rPr>
                  <w:rFonts w:ascii="Cambria Math" w:hAnsi="Calibri" w:cs="Calibri"/>
                  <w:i/>
                  <w:sz w:val="18"/>
                  <w:szCs w:val="18"/>
                </w:rPr>
                <m:t xml:space="preserve">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x 100</m:t>
          </m:r>
        </m:oMath>
      </m:oMathPara>
    </w:p>
    <w:p w14:paraId="6A480BC7" w14:textId="77777777" w:rsidR="00FE3A66" w:rsidRPr="005A359C" w:rsidRDefault="00FE3A66" w:rsidP="00FE3A66">
      <w:pPr>
        <w:pStyle w:val="ProductList-Body"/>
        <w:rPr>
          <w:rFonts w:ascii="Calibri" w:hAnsi="Calibri" w:cs="Calibri"/>
        </w:rPr>
      </w:pPr>
      <w:r w:rsidRPr="005A359C">
        <w:rPr>
          <w:rFonts w:ascii="Calibri" w:hAnsi="Calibri" w:cs="Calibri"/>
          <w:b/>
          <w:color w:val="00188F"/>
        </w:rPr>
        <w:t>以下服务级别和服务费用减免适用于客户对</w:t>
      </w:r>
      <w:r w:rsidRPr="005A359C">
        <w:rPr>
          <w:rFonts w:ascii="Calibri" w:hAnsi="Calibri" w:cs="Calibri"/>
          <w:b/>
          <w:color w:val="00188F"/>
        </w:rPr>
        <w:t xml:space="preserve"> Azure </w:t>
      </w:r>
      <w:r w:rsidRPr="005A359C">
        <w:rPr>
          <w:rFonts w:ascii="Calibri" w:hAnsi="Calibri" w:cs="Calibri"/>
          <w:b/>
          <w:color w:val="00188F"/>
        </w:rPr>
        <w:t>到</w:t>
      </w:r>
      <w:r w:rsidRPr="005A359C">
        <w:rPr>
          <w:rFonts w:ascii="Calibri" w:hAnsi="Calibri" w:cs="Calibri"/>
          <w:b/>
          <w:color w:val="00188F"/>
        </w:rPr>
        <w:t xml:space="preserve"> Azure </w:t>
      </w:r>
      <w:r w:rsidRPr="005A359C">
        <w:rPr>
          <w:rFonts w:ascii="Calibri" w:hAnsi="Calibri" w:cs="Calibri"/>
          <w:b/>
          <w:color w:val="00188F"/>
        </w:rPr>
        <w:t>或本地到</w:t>
      </w:r>
      <w:r w:rsidRPr="005A359C">
        <w:rPr>
          <w:rFonts w:ascii="Calibri" w:hAnsi="Calibri" w:cs="Calibri"/>
          <w:b/>
          <w:color w:val="00188F"/>
        </w:rPr>
        <w:t xml:space="preserve"> Azure </w:t>
      </w:r>
      <w:r w:rsidRPr="005A359C">
        <w:rPr>
          <w:rFonts w:ascii="Calibri" w:hAnsi="Calibri" w:cs="Calibri"/>
          <w:b/>
          <w:color w:val="00188F"/>
        </w:rPr>
        <w:t>故障转移站点恢复服务内的每个受保护实例的使用：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27B0FFE3" w14:textId="77777777" w:rsidTr="00CE7229">
        <w:trPr>
          <w:tblHeader/>
        </w:trPr>
        <w:tc>
          <w:tcPr>
            <w:tcW w:w="5400" w:type="dxa"/>
            <w:shd w:val="clear" w:color="auto" w:fill="0072C6"/>
          </w:tcPr>
          <w:p w14:paraId="68F8B3D2" w14:textId="77777777" w:rsidR="00FE3A66" w:rsidRPr="005A359C" w:rsidRDefault="00FE3A66" w:rsidP="00CE7229">
            <w:pPr>
              <w:pStyle w:val="ProductList-OfferingBody"/>
              <w:jc w:val="center"/>
              <w:rPr>
                <w:rFonts w:ascii="Calibri" w:hAnsi="Calibri" w:cs="Calibri"/>
                <w:color w:val="FFFFFF" w:themeColor="background1"/>
                <w:szCs w:val="16"/>
              </w:rPr>
            </w:pPr>
            <w:r w:rsidRPr="005A359C">
              <w:rPr>
                <w:rFonts w:ascii="Calibri" w:hAnsi="Calibri" w:cs="Calibri"/>
                <w:color w:val="FFFFFF" w:themeColor="background1"/>
                <w:szCs w:val="16"/>
              </w:rPr>
              <w:t>正常服务时间百分比</w:t>
            </w:r>
          </w:p>
        </w:tc>
        <w:tc>
          <w:tcPr>
            <w:tcW w:w="5400" w:type="dxa"/>
            <w:shd w:val="clear" w:color="auto" w:fill="0072C6"/>
          </w:tcPr>
          <w:p w14:paraId="28177A06" w14:textId="77777777" w:rsidR="00FE3A66" w:rsidRPr="005A359C" w:rsidRDefault="00FE3A66" w:rsidP="00CE7229">
            <w:pPr>
              <w:pStyle w:val="ProductList-OfferingBody"/>
              <w:jc w:val="center"/>
              <w:rPr>
                <w:rFonts w:ascii="Calibri" w:hAnsi="Calibri" w:cs="Calibri"/>
                <w:color w:val="FFFFFF" w:themeColor="background1"/>
                <w:szCs w:val="16"/>
              </w:rPr>
            </w:pPr>
            <w:r w:rsidRPr="005A359C">
              <w:rPr>
                <w:rFonts w:ascii="Calibri" w:hAnsi="Calibri" w:cs="Calibri"/>
                <w:color w:val="FFFFFF" w:themeColor="background1"/>
                <w:szCs w:val="16"/>
              </w:rPr>
              <w:t>服务额度</w:t>
            </w:r>
          </w:p>
        </w:tc>
      </w:tr>
      <w:tr w:rsidR="00FE3A66" w:rsidRPr="005A359C" w14:paraId="6AB1ACA0" w14:textId="77777777" w:rsidTr="00CE7229">
        <w:tc>
          <w:tcPr>
            <w:tcW w:w="5400" w:type="dxa"/>
          </w:tcPr>
          <w:p w14:paraId="4C557AC9"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&lt; 99.9%</w:t>
            </w:r>
          </w:p>
        </w:tc>
        <w:tc>
          <w:tcPr>
            <w:tcW w:w="5400" w:type="dxa"/>
          </w:tcPr>
          <w:p w14:paraId="06544A43"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10%</w:t>
            </w:r>
          </w:p>
        </w:tc>
      </w:tr>
      <w:tr w:rsidR="00FE3A66" w:rsidRPr="005A359C" w14:paraId="69BD355A" w14:textId="77777777" w:rsidTr="00CE7229">
        <w:tc>
          <w:tcPr>
            <w:tcW w:w="5400" w:type="dxa"/>
          </w:tcPr>
          <w:p w14:paraId="3D38707C"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&lt; 99%</w:t>
            </w:r>
          </w:p>
        </w:tc>
        <w:tc>
          <w:tcPr>
            <w:tcW w:w="5400" w:type="dxa"/>
          </w:tcPr>
          <w:p w14:paraId="39401047"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25%</w:t>
            </w:r>
          </w:p>
        </w:tc>
      </w:tr>
    </w:tbl>
    <w:p w14:paraId="1AB4BB6D" w14:textId="77777777" w:rsidR="00FE3A66" w:rsidRPr="005A359C" w:rsidRDefault="00FE3A66" w:rsidP="00FE3A66">
      <w:pPr>
        <w:pStyle w:val="ProductList-Body"/>
        <w:spacing w:before="120"/>
        <w:rPr>
          <w:rFonts w:ascii="Calibri" w:hAnsi="Calibri" w:cs="Calibri"/>
          <w:b/>
          <w:bCs/>
          <w:color w:val="00188F"/>
        </w:rPr>
      </w:pPr>
      <w:r w:rsidRPr="005A359C">
        <w:rPr>
          <w:rFonts w:ascii="Calibri" w:hAnsi="Calibri" w:cs="Calibri"/>
          <w:b/>
          <w:bCs/>
          <w:color w:val="00188F"/>
        </w:rPr>
        <w:t>本地到</w:t>
      </w:r>
      <w:r w:rsidRPr="005A359C">
        <w:rPr>
          <w:rFonts w:ascii="Calibri" w:hAnsi="Calibri" w:cs="Calibri"/>
          <w:b/>
          <w:bCs/>
          <w:color w:val="00188F"/>
        </w:rPr>
        <w:t xml:space="preserve"> Azure </w:t>
      </w:r>
      <w:r w:rsidRPr="005A359C">
        <w:rPr>
          <w:rFonts w:ascii="Calibri" w:hAnsi="Calibri" w:cs="Calibri"/>
          <w:b/>
          <w:bCs/>
          <w:color w:val="00188F"/>
        </w:rPr>
        <w:t>故障转移的恢复时间目标和服务级别</w:t>
      </w:r>
    </w:p>
    <w:p w14:paraId="2287167F" w14:textId="77777777" w:rsidR="00FE3A66" w:rsidRPr="005A359C" w:rsidRDefault="00FE3A66" w:rsidP="00FE3A66">
      <w:pPr>
        <w:pStyle w:val="ProductList-Body"/>
        <w:rPr>
          <w:rFonts w:ascii="Calibri" w:hAnsi="Calibri" w:cs="Calibri"/>
        </w:rPr>
      </w:pPr>
      <w:r w:rsidRPr="005A359C">
        <w:rPr>
          <w:rFonts w:ascii="Calibri" w:hAnsi="Calibri" w:cs="Calibri"/>
        </w:rPr>
        <w:t>“</w:t>
      </w:r>
      <w:r w:rsidRPr="005A359C">
        <w:rPr>
          <w:rFonts w:ascii="Calibri" w:hAnsi="Calibri" w:cs="Calibri"/>
          <w:b/>
          <w:color w:val="00188F"/>
        </w:rPr>
        <w:t>恢复时间目标</w:t>
      </w:r>
      <w:r w:rsidRPr="005A359C">
        <w:rPr>
          <w:rFonts w:ascii="Calibri" w:hAnsi="Calibri" w:cs="Calibri"/>
          <w:b/>
          <w:color w:val="00188F"/>
        </w:rPr>
        <w:t xml:space="preserve"> (RTO)</w:t>
      </w:r>
      <w:r w:rsidRPr="005A359C">
        <w:rPr>
          <w:rFonts w:ascii="Calibri" w:hAnsi="Calibri" w:cs="Calibri"/>
        </w:rPr>
        <w:t>”</w:t>
      </w:r>
      <w:r w:rsidRPr="005A359C">
        <w:rPr>
          <w:rFonts w:ascii="Calibri" w:hAnsi="Calibri" w:cs="Calibri"/>
        </w:rPr>
        <w:t>是指从客户对于出现了本地到</w:t>
      </w:r>
      <w:r w:rsidRPr="005A359C">
        <w:rPr>
          <w:rFonts w:ascii="Calibri" w:hAnsi="Calibri" w:cs="Calibri"/>
        </w:rPr>
        <w:t xml:space="preserve"> Azure </w:t>
      </w:r>
      <w:r w:rsidRPr="005A359C">
        <w:rPr>
          <w:rFonts w:ascii="Calibri" w:hAnsi="Calibri" w:cs="Calibri"/>
        </w:rPr>
        <w:t>复制中断（可能是计划内可能是计划外）的受保护实例发起故障转移之时起，至该受保护实例在</w:t>
      </w:r>
      <w:r w:rsidRPr="005A359C">
        <w:rPr>
          <w:rFonts w:ascii="Calibri" w:hAnsi="Calibri" w:cs="Calibri"/>
        </w:rPr>
        <w:t xml:space="preserve"> Microsoft Azure </w:t>
      </w:r>
      <w:r w:rsidRPr="005A359C">
        <w:rPr>
          <w:rFonts w:ascii="Calibri" w:hAnsi="Calibri" w:cs="Calibri"/>
        </w:rPr>
        <w:t>中作为虚拟机开始运行时为止的一段时间，不包括与手动操作或执行客户脚本相关的任何时间。</w:t>
      </w:r>
    </w:p>
    <w:p w14:paraId="3376CE12" w14:textId="77777777" w:rsidR="00FE3A66" w:rsidRPr="005A359C" w:rsidRDefault="00FE3A66" w:rsidP="00FE3A66">
      <w:pPr>
        <w:pStyle w:val="ProductList-Body"/>
        <w:rPr>
          <w:rFonts w:ascii="Calibri" w:hAnsi="Calibri" w:cs="Calibri"/>
        </w:rPr>
      </w:pPr>
      <w:r w:rsidRPr="005A359C">
        <w:rPr>
          <w:rFonts w:ascii="Calibri" w:hAnsi="Calibri" w:cs="Calibri"/>
        </w:rPr>
        <w:t>“</w:t>
      </w:r>
      <w:r w:rsidRPr="005A359C">
        <w:rPr>
          <w:rFonts w:ascii="Calibri" w:hAnsi="Calibri" w:cs="Calibri"/>
          <w:b/>
          <w:color w:val="00188F"/>
        </w:rPr>
        <w:t>恢复时间目标</w:t>
      </w:r>
      <w:r w:rsidRPr="005A359C">
        <w:rPr>
          <w:rFonts w:ascii="Calibri" w:hAnsi="Calibri" w:cs="Calibri"/>
        </w:rPr>
        <w:t>”</w:t>
      </w:r>
      <w:r w:rsidRPr="00114215">
        <w:rPr>
          <w:rFonts w:ascii="Calibri" w:hAnsi="Calibri" w:cs="Calibri"/>
          <w:b/>
          <w:bCs/>
        </w:rPr>
        <w:t>：</w:t>
      </w:r>
      <w:r w:rsidRPr="005A359C">
        <w:rPr>
          <w:rFonts w:ascii="Calibri" w:hAnsi="Calibri" w:cs="Calibri"/>
        </w:rPr>
        <w:t>在一个指定适用期间，对于为本地到</w:t>
      </w:r>
      <w:r w:rsidRPr="005A359C">
        <w:rPr>
          <w:rFonts w:ascii="Calibri" w:hAnsi="Calibri" w:cs="Calibri"/>
        </w:rPr>
        <w:t xml:space="preserve"> Azure </w:t>
      </w:r>
      <w:r w:rsidRPr="005A359C">
        <w:rPr>
          <w:rFonts w:ascii="Calibri" w:hAnsi="Calibri" w:cs="Calibri"/>
        </w:rPr>
        <w:t>的复制配置的特定受保护实例，此时间为一小时。</w:t>
      </w:r>
    </w:p>
    <w:p w14:paraId="6FCC4A66" w14:textId="77777777" w:rsidR="00FE3A66" w:rsidRPr="005A359C" w:rsidRDefault="00FE3A66" w:rsidP="00FE3A66">
      <w:pPr>
        <w:pStyle w:val="ProductList-Body"/>
        <w:rPr>
          <w:rFonts w:ascii="Calibri" w:hAnsi="Calibri" w:cs="Calibri"/>
          <w:b/>
          <w:color w:val="00188F"/>
          <w:sz w:val="12"/>
          <w:szCs w:val="12"/>
        </w:rPr>
      </w:pPr>
    </w:p>
    <w:p w14:paraId="0B4F1E4C" w14:textId="77777777" w:rsidR="00FE3A66" w:rsidRPr="005A359C" w:rsidRDefault="00FE3A66" w:rsidP="00FE3A66">
      <w:pPr>
        <w:pStyle w:val="ProductList-Body"/>
        <w:rPr>
          <w:rFonts w:ascii="Calibri" w:hAnsi="Calibri" w:cs="Calibri"/>
        </w:rPr>
      </w:pPr>
      <w:r w:rsidRPr="005A359C">
        <w:rPr>
          <w:rFonts w:ascii="Calibri" w:hAnsi="Calibri" w:cs="Calibri"/>
          <w:b/>
          <w:color w:val="00188F"/>
        </w:rPr>
        <w:t>以下服务级别和服务额度适用于客户对本地到</w:t>
      </w:r>
      <w:r w:rsidRPr="005A359C">
        <w:rPr>
          <w:rFonts w:ascii="Calibri" w:hAnsi="Calibri" w:cs="Calibri"/>
          <w:b/>
          <w:color w:val="00188F"/>
        </w:rPr>
        <w:t xml:space="preserve"> Azure </w:t>
      </w:r>
      <w:r w:rsidRPr="005A359C">
        <w:rPr>
          <w:rFonts w:ascii="Calibri" w:hAnsi="Calibri" w:cs="Calibri"/>
          <w:b/>
          <w:color w:val="00188F"/>
        </w:rPr>
        <w:t>故障转移站点恢复服务内的每个受保护实例的使用</w:t>
      </w:r>
      <w:r w:rsidRPr="00DB13F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49E544BE" w14:textId="77777777" w:rsidTr="00CE7229">
        <w:trPr>
          <w:tblHeader/>
        </w:trPr>
        <w:tc>
          <w:tcPr>
            <w:tcW w:w="5400" w:type="dxa"/>
            <w:shd w:val="clear" w:color="auto" w:fill="0072C6"/>
          </w:tcPr>
          <w:p w14:paraId="754A0B2B" w14:textId="77777777" w:rsidR="00FE3A66" w:rsidRPr="005A359C" w:rsidRDefault="00FE3A66" w:rsidP="00CE7229">
            <w:pPr>
              <w:pStyle w:val="ProductList-OfferingBody"/>
              <w:jc w:val="center"/>
              <w:rPr>
                <w:rFonts w:ascii="Calibri" w:hAnsi="Calibri" w:cs="Calibri"/>
                <w:color w:val="FFFFFF" w:themeColor="background1"/>
              </w:rPr>
            </w:pPr>
            <w:r w:rsidRPr="005A359C">
              <w:rPr>
                <w:rFonts w:ascii="Calibri" w:hAnsi="Calibri" w:cs="Calibri"/>
                <w:color w:val="FFFFFF" w:themeColor="background1"/>
              </w:rPr>
              <w:t>恢复时间目标</w:t>
            </w:r>
          </w:p>
        </w:tc>
        <w:tc>
          <w:tcPr>
            <w:tcW w:w="5400" w:type="dxa"/>
            <w:shd w:val="clear" w:color="auto" w:fill="0072C6"/>
          </w:tcPr>
          <w:p w14:paraId="349B6E5A" w14:textId="77777777" w:rsidR="00FE3A66" w:rsidRPr="005A359C" w:rsidRDefault="00FE3A66" w:rsidP="00CE7229">
            <w:pPr>
              <w:pStyle w:val="ProductList-OfferingBody"/>
              <w:jc w:val="center"/>
              <w:rPr>
                <w:rFonts w:ascii="Calibri" w:hAnsi="Calibri" w:cs="Calibri"/>
                <w:color w:val="FFFFFF" w:themeColor="background1"/>
              </w:rPr>
            </w:pPr>
            <w:r w:rsidRPr="005A359C">
              <w:rPr>
                <w:rFonts w:ascii="Calibri" w:hAnsi="Calibri" w:cs="Calibri"/>
                <w:color w:val="FFFFFF" w:themeColor="background1"/>
              </w:rPr>
              <w:t>服务额度</w:t>
            </w:r>
          </w:p>
        </w:tc>
      </w:tr>
      <w:tr w:rsidR="00FE3A66" w:rsidRPr="005A359C" w14:paraId="155D2D44" w14:textId="77777777" w:rsidTr="00CE7229">
        <w:tc>
          <w:tcPr>
            <w:tcW w:w="5400" w:type="dxa"/>
          </w:tcPr>
          <w:p w14:paraId="7B8B02E3"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大于</w:t>
            </w:r>
            <w:r w:rsidRPr="005A359C">
              <w:rPr>
                <w:rFonts w:ascii="Calibri" w:hAnsi="Calibri" w:cs="Calibri"/>
                <w:szCs w:val="16"/>
              </w:rPr>
              <w:t xml:space="preserve"> 1 </w:t>
            </w:r>
            <w:r w:rsidRPr="005A359C">
              <w:rPr>
                <w:rFonts w:ascii="Calibri" w:hAnsi="Calibri" w:cs="Calibri"/>
                <w:szCs w:val="16"/>
              </w:rPr>
              <w:t>小时</w:t>
            </w:r>
          </w:p>
        </w:tc>
        <w:tc>
          <w:tcPr>
            <w:tcW w:w="5400" w:type="dxa"/>
          </w:tcPr>
          <w:p w14:paraId="1EFAC4D0"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100%</w:t>
            </w:r>
          </w:p>
        </w:tc>
      </w:tr>
    </w:tbl>
    <w:p w14:paraId="329E4B0B" w14:textId="77777777" w:rsidR="00FE3A66" w:rsidRPr="00605625" w:rsidRDefault="00FE3A66" w:rsidP="00FE3A66">
      <w:pPr>
        <w:pStyle w:val="ProductList-Body"/>
        <w:spacing w:before="120"/>
        <w:rPr>
          <w:rFonts w:ascii="Calibri" w:hAnsi="Calibri" w:cs="Calibri"/>
          <w:b/>
          <w:bCs/>
          <w:color w:val="00188F"/>
          <w:szCs w:val="18"/>
        </w:rPr>
      </w:pPr>
      <w:r w:rsidRPr="00605625">
        <w:rPr>
          <w:rFonts w:ascii="Calibri" w:hAnsi="Calibri" w:cs="Calibri"/>
          <w:b/>
          <w:bCs/>
          <w:color w:val="00188F"/>
          <w:szCs w:val="18"/>
        </w:rPr>
        <w:t xml:space="preserve">Azure </w:t>
      </w:r>
      <w:r w:rsidRPr="00605625">
        <w:rPr>
          <w:rFonts w:ascii="Calibri" w:hAnsi="Calibri" w:cs="Calibri"/>
          <w:b/>
          <w:bCs/>
          <w:color w:val="00188F"/>
          <w:szCs w:val="18"/>
        </w:rPr>
        <w:t>到</w:t>
      </w:r>
      <w:r w:rsidRPr="00605625">
        <w:rPr>
          <w:rFonts w:ascii="Calibri" w:hAnsi="Calibri" w:cs="Calibri"/>
          <w:b/>
          <w:bCs/>
          <w:color w:val="00188F"/>
          <w:szCs w:val="18"/>
        </w:rPr>
        <w:t xml:space="preserve"> Azure </w:t>
      </w:r>
      <w:r w:rsidRPr="00605625">
        <w:rPr>
          <w:rFonts w:ascii="Calibri" w:hAnsi="Calibri" w:cs="Calibri"/>
          <w:b/>
          <w:bCs/>
          <w:color w:val="00188F"/>
          <w:szCs w:val="18"/>
        </w:rPr>
        <w:t>故障转移的恢复时间目标和服务级别</w:t>
      </w:r>
    </w:p>
    <w:p w14:paraId="7DB1A774" w14:textId="77777777" w:rsidR="00FE3A66" w:rsidRPr="00605625" w:rsidRDefault="00FE3A66" w:rsidP="00FE3A66">
      <w:pPr>
        <w:pStyle w:val="ProductList-Body"/>
        <w:rPr>
          <w:rFonts w:ascii="Calibri" w:hAnsi="Calibri" w:cs="Calibri"/>
          <w:szCs w:val="18"/>
        </w:rPr>
      </w:pPr>
      <w:r w:rsidRPr="00605625">
        <w:rPr>
          <w:rFonts w:ascii="Calibri" w:hAnsi="Calibri" w:cs="Calibri"/>
          <w:bCs/>
          <w:szCs w:val="18"/>
        </w:rPr>
        <w:t>“</w:t>
      </w:r>
      <w:r w:rsidRPr="00605625">
        <w:rPr>
          <w:rFonts w:ascii="Calibri" w:hAnsi="Calibri" w:cs="Calibri"/>
          <w:b/>
          <w:bCs/>
          <w:color w:val="00188F"/>
          <w:szCs w:val="18"/>
        </w:rPr>
        <w:t>恢复时间目标</w:t>
      </w:r>
      <w:r w:rsidRPr="00605625">
        <w:rPr>
          <w:rFonts w:ascii="Calibri" w:hAnsi="Calibri" w:cs="Calibri"/>
          <w:b/>
          <w:bCs/>
          <w:color w:val="00188F"/>
          <w:szCs w:val="18"/>
        </w:rPr>
        <w:t xml:space="preserve"> (RTO)</w:t>
      </w:r>
      <w:r w:rsidRPr="00605625">
        <w:rPr>
          <w:rFonts w:ascii="Calibri" w:hAnsi="Calibri" w:cs="Calibri"/>
          <w:szCs w:val="18"/>
        </w:rPr>
        <w:t>”</w:t>
      </w:r>
      <w:r w:rsidRPr="00605625">
        <w:rPr>
          <w:rFonts w:ascii="Calibri" w:hAnsi="Calibri" w:cs="Calibri"/>
          <w:szCs w:val="18"/>
        </w:rPr>
        <w:t>是指从客户对</w:t>
      </w:r>
      <w:r w:rsidRPr="00605625">
        <w:rPr>
          <w:rFonts w:ascii="Calibri" w:hAnsi="Calibri" w:cs="Calibri"/>
          <w:szCs w:val="18"/>
        </w:rPr>
        <w:t xml:space="preserve"> Azure </w:t>
      </w:r>
      <w:r w:rsidRPr="00605625">
        <w:rPr>
          <w:rFonts w:ascii="Calibri" w:hAnsi="Calibri" w:cs="Calibri"/>
          <w:szCs w:val="18"/>
        </w:rPr>
        <w:t>到</w:t>
      </w:r>
      <w:r w:rsidRPr="00605625">
        <w:rPr>
          <w:rFonts w:ascii="Calibri" w:hAnsi="Calibri" w:cs="Calibri"/>
          <w:szCs w:val="18"/>
        </w:rPr>
        <w:t xml:space="preserve"> Azure </w:t>
      </w:r>
      <w:r w:rsidRPr="00605625">
        <w:rPr>
          <w:rFonts w:ascii="Calibri" w:hAnsi="Calibri" w:cs="Calibri"/>
          <w:szCs w:val="18"/>
        </w:rPr>
        <w:t>复制的受保护实例发起故障转移之时起，至该受保护实例在辅助</w:t>
      </w:r>
      <w:r w:rsidRPr="00605625">
        <w:rPr>
          <w:rFonts w:ascii="Calibri" w:hAnsi="Calibri" w:cs="Calibri"/>
          <w:szCs w:val="18"/>
        </w:rPr>
        <w:t xml:space="preserve"> Azure </w:t>
      </w:r>
      <w:r w:rsidRPr="00605625">
        <w:rPr>
          <w:rFonts w:ascii="Calibri" w:hAnsi="Calibri" w:cs="Calibri"/>
          <w:szCs w:val="18"/>
        </w:rPr>
        <w:t>区域中作为虚拟机运行之时为止的一段时间，不包括与手动操作或执行客户脚本相关的任何时间。</w:t>
      </w:r>
    </w:p>
    <w:p w14:paraId="237211C4" w14:textId="77777777" w:rsidR="00FE3A66" w:rsidRPr="00605625" w:rsidRDefault="00FE3A66" w:rsidP="00FE3A66">
      <w:pPr>
        <w:spacing w:after="120"/>
        <w:rPr>
          <w:rFonts w:ascii="Calibri" w:hAnsi="Calibri" w:cs="Calibri"/>
          <w:color w:val="00188F"/>
          <w:sz w:val="18"/>
          <w:szCs w:val="18"/>
        </w:rPr>
      </w:pPr>
      <w:r w:rsidRPr="00605625">
        <w:rPr>
          <w:rFonts w:ascii="Calibri" w:hAnsi="Calibri" w:cs="Calibri"/>
          <w:sz w:val="18"/>
          <w:szCs w:val="18"/>
        </w:rPr>
        <w:t>在一个指定适用期间为</w:t>
      </w:r>
      <w:r w:rsidRPr="00605625">
        <w:rPr>
          <w:rFonts w:ascii="Calibri" w:hAnsi="Calibri" w:cs="Calibri"/>
          <w:sz w:val="18"/>
          <w:szCs w:val="18"/>
        </w:rPr>
        <w:t xml:space="preserve"> Azure </w:t>
      </w:r>
      <w:r w:rsidRPr="00605625">
        <w:rPr>
          <w:rFonts w:ascii="Calibri" w:hAnsi="Calibri" w:cs="Calibri"/>
          <w:sz w:val="18"/>
          <w:szCs w:val="18"/>
        </w:rPr>
        <w:t>到</w:t>
      </w:r>
      <w:r w:rsidRPr="00605625">
        <w:rPr>
          <w:rFonts w:ascii="Calibri" w:hAnsi="Calibri" w:cs="Calibri"/>
          <w:sz w:val="18"/>
          <w:szCs w:val="18"/>
        </w:rPr>
        <w:t xml:space="preserve"> Azure </w:t>
      </w:r>
      <w:r w:rsidRPr="00605625">
        <w:rPr>
          <w:rFonts w:ascii="Calibri" w:hAnsi="Calibri" w:cs="Calibri"/>
          <w:sz w:val="18"/>
          <w:szCs w:val="18"/>
        </w:rPr>
        <w:t>复制配置的特定受保护实例的</w:t>
      </w:r>
      <w:r w:rsidRPr="00605625">
        <w:rPr>
          <w:rFonts w:ascii="Calibri" w:hAnsi="Calibri" w:cs="Calibri"/>
          <w:sz w:val="18"/>
          <w:szCs w:val="18"/>
        </w:rPr>
        <w:t>“</w:t>
      </w:r>
      <w:r w:rsidRPr="00605625">
        <w:rPr>
          <w:rFonts w:ascii="Calibri" w:hAnsi="Calibri" w:cs="Calibri"/>
          <w:b/>
          <w:bCs/>
          <w:color w:val="00188F"/>
          <w:sz w:val="18"/>
          <w:szCs w:val="18"/>
        </w:rPr>
        <w:t>恢复时间目标</w:t>
      </w:r>
      <w:r w:rsidRPr="00605625">
        <w:rPr>
          <w:rFonts w:ascii="Calibri" w:hAnsi="Calibri" w:cs="Calibri"/>
          <w:sz w:val="18"/>
          <w:szCs w:val="18"/>
        </w:rPr>
        <w:t>”</w:t>
      </w:r>
      <w:r w:rsidRPr="00605625">
        <w:rPr>
          <w:rFonts w:ascii="Calibri" w:hAnsi="Calibri" w:cs="Calibri"/>
          <w:sz w:val="18"/>
          <w:szCs w:val="18"/>
        </w:rPr>
        <w:t>为一小时。</w:t>
      </w:r>
    </w:p>
    <w:p w14:paraId="6A205328" w14:textId="77777777" w:rsidR="00FE3A66" w:rsidRPr="00605625" w:rsidRDefault="00FE3A66" w:rsidP="00FE3A66">
      <w:pPr>
        <w:pStyle w:val="ProductList-Body"/>
        <w:rPr>
          <w:rFonts w:ascii="Calibri" w:hAnsi="Calibri" w:cs="Calibri"/>
          <w:szCs w:val="18"/>
        </w:rPr>
      </w:pPr>
      <w:r w:rsidRPr="00605625">
        <w:rPr>
          <w:rFonts w:ascii="Calibri" w:hAnsi="Calibri" w:cs="Calibri"/>
          <w:b/>
          <w:color w:val="00188F"/>
          <w:szCs w:val="18"/>
        </w:rPr>
        <w:t>以下服务级别和服务额度适用于客户对</w:t>
      </w:r>
      <w:r w:rsidRPr="00605625">
        <w:rPr>
          <w:rFonts w:ascii="Calibri" w:hAnsi="Calibri" w:cs="Calibri"/>
          <w:b/>
          <w:color w:val="00188F"/>
          <w:szCs w:val="18"/>
        </w:rPr>
        <w:t xml:space="preserve"> Azure </w:t>
      </w:r>
      <w:r w:rsidRPr="00605625">
        <w:rPr>
          <w:rFonts w:ascii="Calibri" w:hAnsi="Calibri" w:cs="Calibri"/>
          <w:b/>
          <w:color w:val="00188F"/>
          <w:szCs w:val="18"/>
        </w:rPr>
        <w:t>到</w:t>
      </w:r>
      <w:r w:rsidRPr="00605625">
        <w:rPr>
          <w:rFonts w:ascii="Calibri" w:hAnsi="Calibri" w:cs="Calibri"/>
          <w:b/>
          <w:color w:val="00188F"/>
          <w:szCs w:val="18"/>
        </w:rPr>
        <w:t xml:space="preserve"> Azure </w:t>
      </w:r>
      <w:r w:rsidRPr="00605625">
        <w:rPr>
          <w:rFonts w:ascii="Calibri" w:hAnsi="Calibri" w:cs="Calibri"/>
          <w:b/>
          <w:color w:val="00188F"/>
          <w:szCs w:val="18"/>
        </w:rPr>
        <w:t>故障转移站点恢复服务内的每个受保护实例的使用</w:t>
      </w:r>
      <w:r w:rsidRPr="00A6601A">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1879DECC"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232641" w14:textId="77777777" w:rsidR="00FE3A66" w:rsidRPr="005A359C" w:rsidRDefault="00FE3A66" w:rsidP="00CE7229">
            <w:pPr>
              <w:pStyle w:val="ProductList-OfferingBody"/>
              <w:spacing w:line="254" w:lineRule="auto"/>
              <w:jc w:val="center"/>
              <w:rPr>
                <w:rFonts w:ascii="Calibri" w:hAnsi="Calibri" w:cs="Calibri"/>
                <w:bCs/>
                <w:color w:val="FFFFFF" w:themeColor="background1"/>
                <w:szCs w:val="16"/>
              </w:rPr>
            </w:pPr>
            <w:r w:rsidRPr="005A359C">
              <w:rPr>
                <w:rFonts w:ascii="Calibri" w:hAnsi="Calibri" w:cs="Calibri"/>
                <w:bCs/>
                <w:color w:val="FFFFFF" w:themeColor="background1"/>
                <w:szCs w:val="16"/>
              </w:rPr>
              <w:t>恢复时间目标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7F8E10" w14:textId="77777777" w:rsidR="00FE3A66" w:rsidRPr="005A359C" w:rsidRDefault="00FE3A66" w:rsidP="00CE7229">
            <w:pPr>
              <w:pStyle w:val="ProductList-OfferingBody"/>
              <w:spacing w:line="254" w:lineRule="auto"/>
              <w:jc w:val="center"/>
              <w:rPr>
                <w:rFonts w:ascii="Calibri" w:hAnsi="Calibri" w:cs="Calibri"/>
                <w:bCs/>
                <w:color w:val="FFFFFF" w:themeColor="background1"/>
                <w:szCs w:val="16"/>
              </w:rPr>
            </w:pPr>
            <w:r w:rsidRPr="005A359C">
              <w:rPr>
                <w:rFonts w:ascii="Calibri" w:hAnsi="Calibri" w:cs="Calibri"/>
                <w:bCs/>
                <w:color w:val="FFFFFF" w:themeColor="background1"/>
                <w:szCs w:val="16"/>
              </w:rPr>
              <w:t>服务额度</w:t>
            </w:r>
          </w:p>
        </w:tc>
      </w:tr>
      <w:tr w:rsidR="00FE3A66" w:rsidRPr="005A359C" w14:paraId="7E7C1899"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4E991" w14:textId="77777777" w:rsidR="00FE3A66" w:rsidRPr="005A359C" w:rsidRDefault="00FE3A66" w:rsidP="00CE7229">
            <w:pPr>
              <w:pStyle w:val="ProductList-OfferingBody"/>
              <w:spacing w:line="254" w:lineRule="auto"/>
              <w:jc w:val="center"/>
              <w:rPr>
                <w:rFonts w:ascii="Calibri" w:hAnsi="Calibri" w:cs="Calibri"/>
                <w:szCs w:val="16"/>
              </w:rPr>
            </w:pPr>
            <w:r w:rsidRPr="005A359C">
              <w:rPr>
                <w:rFonts w:ascii="Calibri" w:hAnsi="Calibri" w:cs="Calibri"/>
                <w:szCs w:val="16"/>
              </w:rPr>
              <w:t>大于</w:t>
            </w:r>
            <w:r w:rsidRPr="005A359C">
              <w:rPr>
                <w:rFonts w:ascii="Calibri" w:hAnsi="Calibri" w:cs="Calibri"/>
                <w:szCs w:val="16"/>
              </w:rPr>
              <w:t xml:space="preserve"> 1 </w:t>
            </w:r>
            <w:r w:rsidRPr="005A359C">
              <w:rPr>
                <w:rFonts w:ascii="Calibri" w:hAnsi="Calibri" w:cs="Calibri"/>
                <w:szCs w:val="16"/>
              </w:rPr>
              <w:t>小时</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10EA8" w14:textId="77777777" w:rsidR="00FE3A66" w:rsidRPr="005A359C" w:rsidRDefault="00FE3A66" w:rsidP="00CE7229">
            <w:pPr>
              <w:pStyle w:val="ProductList-OfferingBody"/>
              <w:spacing w:line="254" w:lineRule="auto"/>
              <w:jc w:val="center"/>
              <w:rPr>
                <w:rFonts w:ascii="Calibri" w:hAnsi="Calibri" w:cs="Calibri"/>
                <w:szCs w:val="16"/>
              </w:rPr>
            </w:pPr>
            <w:r w:rsidRPr="005A359C">
              <w:rPr>
                <w:rFonts w:ascii="Calibri" w:hAnsi="Calibri" w:cs="Calibri"/>
                <w:szCs w:val="16"/>
              </w:rPr>
              <w:t>100%</w:t>
            </w:r>
          </w:p>
        </w:tc>
      </w:tr>
    </w:tbl>
    <w:p w14:paraId="79C8900D" w14:textId="77777777" w:rsidR="00FE3A66" w:rsidRPr="005A359C" w:rsidRDefault="00FE3A66" w:rsidP="00FE3A66">
      <w:pPr>
        <w:rPr>
          <w:rFonts w:ascii="Calibri" w:hAnsi="Calibri" w:cs="Calibri"/>
          <w:sz w:val="18"/>
          <w:szCs w:val="18"/>
        </w:rPr>
      </w:pPr>
      <w:r w:rsidRPr="005A359C">
        <w:rPr>
          <w:rFonts w:ascii="Calibri" w:hAnsi="Calibri" w:cs="Calibri"/>
          <w:b/>
          <w:bCs/>
          <w:color w:val="00188F"/>
          <w:sz w:val="18"/>
          <w:szCs w:val="18"/>
        </w:rPr>
        <w:t>注意：</w:t>
      </w:r>
      <w:r w:rsidRPr="005A359C">
        <w:rPr>
          <w:rFonts w:ascii="Calibri" w:hAnsi="Calibri" w:cs="Calibri"/>
          <w:sz w:val="18"/>
          <w:szCs w:val="18"/>
        </w:rPr>
        <w:t>如果次要区域内的计算容量不可用，则针对故障转移失败的服务额度将不适用。</w:t>
      </w:r>
    </w:p>
    <w:p w14:paraId="0AD7528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857709" w14:textId="77777777" w:rsidR="00610507" w:rsidRPr="00E06DA2" w:rsidRDefault="00610507" w:rsidP="00950F48">
      <w:pPr>
        <w:pStyle w:val="ProductList-Offering2Heading"/>
        <w:keepLines w:val="0"/>
        <w:rPr>
          <w:rFonts w:asciiTheme="minorHAnsi" w:hAnsiTheme="minorHAnsi" w:cstheme="minorHAnsi"/>
        </w:rPr>
      </w:pPr>
      <w:bookmarkStart w:id="349" w:name="_Toc176879420"/>
      <w:r w:rsidRPr="00E06DA2">
        <w:rPr>
          <w:rFonts w:asciiTheme="minorHAnsi" w:hAnsiTheme="minorHAnsi" w:cstheme="minorHAnsi"/>
        </w:rPr>
        <w:t>空间定位点</w:t>
      </w:r>
      <w:bookmarkEnd w:id="349"/>
    </w:p>
    <w:p w14:paraId="78345484"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A9B560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的一个适用期间，客户提出的经身份验证的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w:t>
      </w:r>
      <w:r w:rsidR="00BF05B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043F76B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w:t>
      </w:r>
    </w:p>
    <w:p w14:paraId="11B981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98A944" w14:textId="77777777" w:rsidR="00610507" w:rsidRPr="00E06DA2" w:rsidRDefault="00610507" w:rsidP="00EA5E6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3FA24B8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空间定位点的</w:t>
      </w:r>
      <w:r w:rsidR="00BF05B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订阅的一个适用期间内的事务尝试总数减去失败的事务数，再除以事务尝试总数。正常服务时间百分比计算公式如下所示：</w:t>
      </w:r>
    </w:p>
    <w:p w14:paraId="5037575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61FCA99" w14:textId="77777777" w:rsidR="00610507" w:rsidRPr="00E06DA2" w:rsidRDefault="00000000" w:rsidP="00FE3A66">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3CAC4FC9"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空间定位点</w:t>
      </w:r>
      <w:r w:rsidRPr="00E06DA2">
        <w:rPr>
          <w:rFonts w:asciiTheme="minorHAnsi" w:hAnsiTheme="minorHAnsi" w:cstheme="minorHAnsi"/>
          <w:b/>
          <w:bCs/>
          <w:color w:val="00188F"/>
          <w:sz w:val="18"/>
          <w:lang w:val="zh-CN" w:eastAsia="zh-CN" w:bidi="zh-CN"/>
        </w:rPr>
        <w:t xml:space="preserve"> API</w:t>
      </w:r>
      <w:r w:rsidRPr="00E06DA2">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D13C6B" w14:textId="77777777" w:rsidTr="00C65A58">
        <w:trPr>
          <w:tblHeader/>
        </w:trPr>
        <w:tc>
          <w:tcPr>
            <w:tcW w:w="5400" w:type="dxa"/>
            <w:shd w:val="clear" w:color="auto" w:fill="0072C6"/>
          </w:tcPr>
          <w:p w14:paraId="397DA3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40076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14D65C9" w14:textId="77777777" w:rsidTr="00C65A58">
        <w:tc>
          <w:tcPr>
            <w:tcW w:w="5400" w:type="dxa"/>
          </w:tcPr>
          <w:p w14:paraId="3607A1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DB84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B60931F" w14:textId="77777777" w:rsidTr="00C65A58">
        <w:tc>
          <w:tcPr>
            <w:tcW w:w="5400" w:type="dxa"/>
          </w:tcPr>
          <w:p w14:paraId="114680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8AB36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2F8D7F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80FD90" w14:textId="77777777" w:rsidR="00610507" w:rsidRPr="001B2BF6" w:rsidRDefault="00610507" w:rsidP="0014122D">
      <w:pPr>
        <w:pStyle w:val="ProductList-Offering2Heading"/>
        <w:rPr>
          <w:rFonts w:cstheme="majorHAnsi"/>
        </w:rPr>
      </w:pPr>
      <w:bookmarkStart w:id="350" w:name="_Toc176879421"/>
      <w:r w:rsidRPr="001B2BF6">
        <w:rPr>
          <w:rFonts w:cstheme="majorHAnsi"/>
        </w:rPr>
        <w:t>Azure Spring Apps</w:t>
      </w:r>
      <w:bookmarkEnd w:id="350"/>
    </w:p>
    <w:p w14:paraId="328C3BF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8E4EA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w:t>
      </w:r>
      <w:r w:rsidR="00610507" w:rsidRPr="00E06DA2">
        <w:rPr>
          <w:rFonts w:asciiTheme="minorHAnsi" w:hAnsiTheme="minorHAnsi" w:cstheme="minorHAnsi"/>
          <w:sz w:val="18"/>
          <w:lang w:val="zh-CN" w:eastAsia="zh-CN" w:bidi="zh-CN"/>
        </w:rPr>
        <w:t xml:space="preserve"> Azure Spring Apps </w:t>
      </w:r>
      <w:r w:rsidR="00610507" w:rsidRPr="00E06DA2">
        <w:rPr>
          <w:rFonts w:asciiTheme="minorHAnsi" w:hAnsiTheme="minorHAnsi" w:cstheme="minorHAnsi"/>
          <w:sz w:val="18"/>
          <w:lang w:val="zh-CN" w:eastAsia="zh-CN" w:bidi="zh-CN"/>
        </w:rPr>
        <w:t>中部署的</w:t>
      </w:r>
      <w:r w:rsidR="00610507" w:rsidRPr="00E06DA2">
        <w:rPr>
          <w:rFonts w:asciiTheme="minorHAnsi" w:hAnsiTheme="minorHAnsi" w:cstheme="minorHAnsi"/>
          <w:sz w:val="18"/>
          <w:lang w:val="zh-CN" w:eastAsia="zh-CN" w:bidi="zh-CN"/>
        </w:rPr>
        <w:t xml:space="preserve"> Spring Boot </w:t>
      </w:r>
      <w:r w:rsidR="00610507" w:rsidRPr="00E06DA2">
        <w:rPr>
          <w:rFonts w:asciiTheme="minorHAnsi" w:hAnsiTheme="minorHAnsi" w:cstheme="minorHAnsi"/>
          <w:sz w:val="18"/>
          <w:lang w:val="zh-CN" w:eastAsia="zh-CN" w:bidi="zh-CN"/>
        </w:rPr>
        <w:t>应用。将应用从基本层级中移除。</w:t>
      </w:r>
    </w:p>
    <w:p w14:paraId="1110177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Spring Apps </w:t>
      </w:r>
      <w:r w:rsidR="00610507" w:rsidRPr="00E06DA2">
        <w:rPr>
          <w:rFonts w:asciiTheme="minorHAnsi" w:hAnsiTheme="minorHAnsi" w:cstheme="minorHAnsi"/>
          <w:b/>
          <w:bCs/>
          <w:color w:val="00188F"/>
          <w:sz w:val="18"/>
          <w:lang w:val="zh-CN" w:eastAsia="zh-CN" w:bidi="zh-CN"/>
        </w:rPr>
        <w:t>服务运行时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是指由微软托管的一系列</w:t>
      </w:r>
      <w:r w:rsidR="00610507" w:rsidRPr="00E06DA2">
        <w:rPr>
          <w:rFonts w:asciiTheme="minorHAnsi" w:hAnsiTheme="minorHAnsi" w:cstheme="minorHAnsi"/>
          <w:sz w:val="18"/>
          <w:lang w:val="zh-CN" w:eastAsia="zh-CN" w:bidi="zh-CN"/>
        </w:rPr>
        <w:t xml:space="preserve"> Spring Apps </w:t>
      </w:r>
      <w:r w:rsidR="00610507" w:rsidRPr="00E06DA2">
        <w:rPr>
          <w:rFonts w:asciiTheme="minorHAnsi" w:hAnsiTheme="minorHAnsi" w:cstheme="minorHAnsi"/>
          <w:sz w:val="18"/>
          <w:lang w:val="zh-CN" w:eastAsia="zh-CN" w:bidi="zh-CN"/>
        </w:rPr>
        <w:t>组件（如</w:t>
      </w:r>
      <w:r w:rsidR="00610507" w:rsidRPr="00E06DA2">
        <w:rPr>
          <w:rFonts w:asciiTheme="minorHAnsi" w:hAnsiTheme="minorHAnsi" w:cstheme="minorHAnsi"/>
          <w:sz w:val="18"/>
          <w:lang w:val="zh-CN" w:eastAsia="zh-CN" w:bidi="zh-CN"/>
        </w:rPr>
        <w:t xml:space="preserve"> Spring Apps Config Server</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Spring Apps Registry</w:t>
      </w:r>
      <w:r w:rsidR="00610507" w:rsidRPr="00E06DA2">
        <w:rPr>
          <w:rFonts w:asciiTheme="minorHAnsi" w:hAnsiTheme="minorHAnsi" w:cstheme="minorHAnsi"/>
          <w:sz w:val="18"/>
          <w:lang w:val="zh-CN" w:eastAsia="zh-CN" w:bidi="zh-CN"/>
        </w:rPr>
        <w:t>）。</w:t>
      </w:r>
    </w:p>
    <w:p w14:paraId="3161AA31"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Spring Apps </w:t>
      </w:r>
      <w:r w:rsidRPr="00E06DA2">
        <w:rPr>
          <w:rFonts w:asciiTheme="minorHAnsi" w:hAnsiTheme="minorHAnsi" w:cstheme="minorHAnsi"/>
          <w:b/>
          <w:bCs/>
          <w:color w:val="00188F"/>
          <w:sz w:val="18"/>
          <w:lang w:val="zh-CN" w:eastAsia="zh-CN" w:bidi="zh-CN"/>
        </w:rPr>
        <w:t>的正常服务时间计算和服务级别</w:t>
      </w:r>
    </w:p>
    <w:p w14:paraId="0ACAF1D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中运行的总分钟数。从创建应用之时或者客户发起了导致应用运行的操作时开始，直到客户发起了可能导致停止或删除该应用的操作时截止，部署分钟数是以这一段时间范围来计量的。</w:t>
      </w:r>
    </w:p>
    <w:p w14:paraId="26ACAF5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订阅中部署的所有应用的总部署分钟数。</w:t>
      </w:r>
    </w:p>
    <w:p w14:paraId="49CFFF4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订阅中部署的所有应用中，应用不可用的总部署分钟数。如果在某一分</w:t>
      </w:r>
      <w:r w:rsidR="00BF05B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钟内，所有旨在连接应用和微软的</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网关或</w:t>
      </w:r>
      <w:r w:rsidR="00610507" w:rsidRPr="00E06DA2">
        <w:rPr>
          <w:rFonts w:asciiTheme="minorHAnsi" w:hAnsiTheme="minorHAnsi" w:cstheme="minorHAnsi"/>
          <w:sz w:val="18"/>
          <w:lang w:val="zh-CN" w:eastAsia="zh-CN" w:bidi="zh-CN"/>
        </w:rPr>
        <w:t xml:space="preserve"> Azure Spring Apps </w:t>
      </w:r>
      <w:r w:rsidR="00610507" w:rsidRPr="00E06DA2">
        <w:rPr>
          <w:rFonts w:asciiTheme="minorHAnsi" w:hAnsiTheme="minorHAnsi" w:cstheme="minorHAnsi"/>
          <w:sz w:val="18"/>
          <w:lang w:val="zh-CN" w:eastAsia="zh-CN" w:bidi="zh-CN"/>
        </w:rPr>
        <w:t>服务运行时的连续尝试均返回错误代码，或者在五分钟内没有返回成功代码，则认为在这一分钟内指定的应用不可用。</w:t>
      </w:r>
    </w:p>
    <w:p w14:paraId="4B8098F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A248D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1F7802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A0DAE14" w14:textId="77777777" w:rsidR="00610507" w:rsidRPr="00E06DA2" w:rsidRDefault="00000000" w:rsidP="00FE3A66">
      <w:pPr>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9DC0F8E" w14:textId="77777777" w:rsidR="00610507" w:rsidRPr="00E06DA2" w:rsidRDefault="00610507" w:rsidP="00FE3A66">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以下服务级别和服务额度适用于标准层级：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E518058" w14:textId="77777777" w:rsidTr="00C65A58">
        <w:trPr>
          <w:tblHeader/>
        </w:trPr>
        <w:tc>
          <w:tcPr>
            <w:tcW w:w="5400" w:type="dxa"/>
            <w:shd w:val="clear" w:color="auto" w:fill="0072C6"/>
          </w:tcPr>
          <w:p w14:paraId="6A4D8F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8ED3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19F2CE" w14:textId="77777777" w:rsidTr="00C65A58">
        <w:tc>
          <w:tcPr>
            <w:tcW w:w="5400" w:type="dxa"/>
          </w:tcPr>
          <w:p w14:paraId="27B58C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AED567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62D178" w14:textId="77777777" w:rsidTr="00C65A58">
        <w:tc>
          <w:tcPr>
            <w:tcW w:w="5400" w:type="dxa"/>
          </w:tcPr>
          <w:p w14:paraId="4484CD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5C24F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C0AEE0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p>
    <w:p w14:paraId="0A5AE2C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以下服务级别和服务额度适用于企业层级：</w:t>
      </w:r>
      <w:r w:rsidRPr="00E06DA2">
        <w:rPr>
          <w:rFonts w:asciiTheme="minorHAnsi" w:hAnsiTheme="minorHAnsi" w:cstheme="minorHAnsi"/>
          <w:b/>
          <w:bCs/>
          <w:color w:val="00188F"/>
          <w:sz w:val="18"/>
          <w:lang w:val="zh-CN" w:eastAsia="zh-CN" w:bidi="zh-CN"/>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BADA546"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BC54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8B7FAB"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80D22C9"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A6CA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851F6"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7BD64EF"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C396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23F9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51" w:name="_Toc52348987"/>
    <w:p w14:paraId="761942A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21DFEE4" w14:textId="77777777" w:rsidR="00610507" w:rsidRPr="00800CC4" w:rsidRDefault="00610507" w:rsidP="00950F48">
      <w:pPr>
        <w:pStyle w:val="ProductList-Offering2Heading"/>
        <w:keepLines w:val="0"/>
        <w:rPr>
          <w:rFonts w:cstheme="majorHAnsi"/>
        </w:rPr>
      </w:pPr>
      <w:bookmarkStart w:id="352" w:name="_Toc176879422"/>
      <w:r w:rsidRPr="00800CC4">
        <w:rPr>
          <w:rFonts w:cstheme="majorHAnsi"/>
        </w:rPr>
        <w:t xml:space="preserve">Azure SQL </w:t>
      </w:r>
      <w:r w:rsidRPr="00800CC4">
        <w:rPr>
          <w:rFonts w:cstheme="majorHAnsi"/>
        </w:rPr>
        <w:t>数据库</w:t>
      </w:r>
      <w:bookmarkEnd w:id="352"/>
      <w:r w:rsidRPr="00800CC4">
        <w:rPr>
          <w:rFonts w:cstheme="majorHAnsi"/>
        </w:rPr>
        <w:t xml:space="preserve"> </w:t>
      </w:r>
      <w:bookmarkEnd w:id="351"/>
    </w:p>
    <w:p w14:paraId="13C859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661B2">
        <w:rPr>
          <w:rFonts w:asciiTheme="minorHAnsi" w:hAnsiTheme="minorHAnsi" w:cstheme="minorHAnsi"/>
          <w:b/>
          <w:color w:val="00188F"/>
          <w:sz w:val="18"/>
          <w:lang w:val="zh-CN" w:eastAsia="zh-CN" w:bidi="zh-CN"/>
        </w:rPr>
        <w:t>：</w:t>
      </w:r>
    </w:p>
    <w:p w14:paraId="082FB96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区域内的故障隔离区，用于提供冗余电力、冷却和联网。</w:t>
      </w:r>
    </w:p>
    <w:p w14:paraId="29E8CDD5"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数据库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指任何服务层级创建，并作为单个数据库或在弹性池中部署的任何</w:t>
      </w:r>
      <w:r w:rsidR="00610507" w:rsidRPr="00E06DA2">
        <w:rPr>
          <w:rFonts w:asciiTheme="minorHAnsi" w:hAnsiTheme="minorHAnsi" w:cstheme="minorHAnsi"/>
          <w:color w:val="000000" w:themeColor="text1"/>
          <w:sz w:val="18"/>
          <w:lang w:val="zh-CN" w:eastAsia="zh-CN" w:bidi="zh-CN"/>
        </w:rPr>
        <w:t xml:space="preserve"> Microsoft Azure SQL </w:t>
      </w:r>
      <w:r w:rsidR="00610507" w:rsidRPr="00E06DA2">
        <w:rPr>
          <w:rFonts w:asciiTheme="minorHAnsi" w:hAnsiTheme="minorHAnsi" w:cstheme="minorHAnsi"/>
          <w:color w:val="000000" w:themeColor="text1"/>
          <w:sz w:val="18"/>
          <w:lang w:val="zh-CN" w:eastAsia="zh-CN" w:bidi="zh-CN"/>
        </w:rPr>
        <w:t>数据库。</w:t>
      </w:r>
    </w:p>
    <w:p w14:paraId="632D324D"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区域冗余部署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是跨多个可用性区域配置的数据库。</w:t>
      </w:r>
    </w:p>
    <w:p w14:paraId="57EFB09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主节点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表示与其他</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区域中的数据库具有活动异地复制关系的任何数据库。主节点可处理来自应用程序的读取和写入请求。</w:t>
      </w:r>
    </w:p>
    <w:p w14:paraId="2155FA3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辅助节点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表示在另一个</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区域中维护与主节点的异地复制关系的任何数据库，并可用作故障转移目标。辅助节点可处理来自应用程序的只读请求。</w:t>
      </w:r>
    </w:p>
    <w:p w14:paraId="7A6D6273"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相容辅助节点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表示使用与主节点相同的配置和相同的服务层创建的任何辅助节点。在弹性池中创建辅助节点时，如果在具有匹配配置且相容配置的密度不超过</w:t>
      </w:r>
      <w:r w:rsidR="00610507" w:rsidRPr="00E06DA2">
        <w:rPr>
          <w:rFonts w:asciiTheme="minorHAnsi" w:hAnsiTheme="minorHAnsi" w:cstheme="minorHAnsi"/>
          <w:color w:val="000000" w:themeColor="text1"/>
          <w:sz w:val="18"/>
          <w:lang w:val="zh-CN" w:eastAsia="zh-CN" w:bidi="zh-CN"/>
        </w:rPr>
        <w:t xml:space="preserve"> 250 </w:t>
      </w:r>
      <w:r w:rsidR="00610507" w:rsidRPr="00E06DA2">
        <w:rPr>
          <w:rFonts w:asciiTheme="minorHAnsi" w:hAnsiTheme="minorHAnsi" w:cstheme="minorHAnsi"/>
          <w:color w:val="000000" w:themeColor="text1"/>
          <w:sz w:val="18"/>
          <w:lang w:val="zh-CN" w:eastAsia="zh-CN" w:bidi="zh-CN"/>
        </w:rPr>
        <w:t>个数据库的弹性池中创建主节点和辅助节点，则辅助接点将被视为</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相容</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w:t>
      </w:r>
    </w:p>
    <w:p w14:paraId="5166DEBF"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SQL </w:t>
      </w:r>
      <w:r w:rsidRPr="00E06DA2">
        <w:rPr>
          <w:rFonts w:asciiTheme="minorHAnsi" w:hAnsiTheme="minorHAnsi" w:cstheme="minorHAnsi"/>
          <w:b/>
          <w:bCs/>
          <w:color w:val="00188F"/>
          <w:sz w:val="18"/>
          <w:lang w:val="zh-CN" w:eastAsia="zh-CN" w:bidi="zh-CN"/>
        </w:rPr>
        <w:t>数据库服务的运行时间计算和服务级别</w:t>
      </w:r>
    </w:p>
    <w:p w14:paraId="727C20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是指在一个适用期间内，指定的数据库在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中处于可操作状态的总分钟数。</w:t>
      </w:r>
    </w:p>
    <w:p w14:paraId="1F00432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订阅的所有部署分钟数的总和。</w:t>
      </w:r>
    </w:p>
    <w:p w14:paraId="681D296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：在数据库不可用期间，指定的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订阅中部署所有数据库的总累计分钟数。如果在某一分钟内，客户连续尝试与指定数据库建立连接但均失败，则认为在这一分钟内该数据库不可用。</w:t>
      </w:r>
    </w:p>
    <w:p w14:paraId="41C92B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：对于指定数据库，其按照以下方式计算：指定的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D97CA3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2335503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bookmarkStart w:id="353" w:name="_Hlk119330778"/>
    <w:p w14:paraId="4F53E6BC"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bookmarkEnd w:id="353"/>
    <w:p w14:paraId="0192758F" w14:textId="77D8A094" w:rsidR="00983B18" w:rsidRPr="00577D92" w:rsidRDefault="00983B18" w:rsidP="00983B18">
      <w:pPr>
        <w:pStyle w:val="ProductList-Body"/>
        <w:rPr>
          <w:rFonts w:ascii="Calibri" w:hAnsi="Calibri" w:cs="Calibri"/>
        </w:rPr>
      </w:pPr>
      <w:r w:rsidRPr="00577D92">
        <w:rPr>
          <w:rFonts w:ascii="Calibri" w:hAnsi="Calibri" w:cs="Calibri"/>
          <w:b/>
          <w:color w:val="00188F"/>
        </w:rPr>
        <w:t>以下服务级别和服务额度适用于客户对区域冗余部署配置的通用、业务关键、高级或超大规模</w:t>
      </w:r>
      <w:r w:rsidRPr="00577D92">
        <w:rPr>
          <w:rFonts w:ascii="Calibri" w:hAnsi="Calibri" w:cs="Calibri"/>
          <w:b/>
          <w:color w:val="00188F"/>
        </w:rPr>
        <w:t xml:space="preserve"> SQL </w:t>
      </w:r>
      <w:r w:rsidRPr="00577D92">
        <w:rPr>
          <w:rFonts w:ascii="Calibri" w:hAnsi="Calibri" w:cs="Calibri"/>
          <w:b/>
          <w:color w:val="00188F"/>
        </w:rPr>
        <w:t>数据库服务的使用</w:t>
      </w:r>
      <w:r w:rsidRPr="00577D9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45CE758" w14:textId="77777777" w:rsidTr="00C65A58">
        <w:trPr>
          <w:tblHeader/>
        </w:trPr>
        <w:tc>
          <w:tcPr>
            <w:tcW w:w="5400" w:type="dxa"/>
            <w:shd w:val="clear" w:color="auto" w:fill="0072C6"/>
          </w:tcPr>
          <w:p w14:paraId="6708CC2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78D57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8115FB4" w14:textId="77777777" w:rsidTr="00AA26B4">
        <w:trPr>
          <w:trHeight w:val="144"/>
        </w:trPr>
        <w:tc>
          <w:tcPr>
            <w:tcW w:w="5400" w:type="dxa"/>
          </w:tcPr>
          <w:p w14:paraId="5B23F807"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99.995%</w:t>
            </w:r>
          </w:p>
        </w:tc>
        <w:tc>
          <w:tcPr>
            <w:tcW w:w="5400" w:type="dxa"/>
          </w:tcPr>
          <w:p w14:paraId="0DEF1550"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4CD99E" w14:textId="77777777" w:rsidTr="00AA26B4">
        <w:trPr>
          <w:trHeight w:val="144"/>
        </w:trPr>
        <w:tc>
          <w:tcPr>
            <w:tcW w:w="5400" w:type="dxa"/>
          </w:tcPr>
          <w:p w14:paraId="3D91345D"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692A191"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AC7FBEA" w14:textId="77777777" w:rsidTr="00AA26B4">
        <w:trPr>
          <w:trHeight w:val="144"/>
        </w:trPr>
        <w:tc>
          <w:tcPr>
            <w:tcW w:w="5400" w:type="dxa"/>
          </w:tcPr>
          <w:p w14:paraId="1945671B"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6912F15"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5181E31" w14:textId="1824A61A" w:rsidR="00610507" w:rsidRPr="00E06DA2" w:rsidRDefault="00610507" w:rsidP="003438C9">
      <w:pPr>
        <w:tabs>
          <w:tab w:val="left" w:pos="360"/>
          <w:tab w:val="left" w:pos="720"/>
          <w:tab w:val="left" w:pos="1080"/>
        </w:tabs>
        <w:spacing w:before="120"/>
        <w:rPr>
          <w:rFonts w:asciiTheme="minorHAnsi" w:hAnsiTheme="minorHAnsi" w:cstheme="minorHAnsi"/>
          <w:sz w:val="18"/>
          <w:lang w:val="zh-CN" w:eastAsia="zh-CN" w:bidi="zh-CN"/>
        </w:rPr>
      </w:pPr>
      <w:bookmarkStart w:id="354" w:name="_Toc457821579"/>
      <w:r w:rsidRPr="00E06DA2">
        <w:rPr>
          <w:rFonts w:asciiTheme="minorHAnsi" w:hAnsiTheme="minorHAnsi" w:cstheme="minorHAnsi"/>
          <w:b/>
          <w:color w:val="00188F"/>
          <w:sz w:val="18"/>
          <w:lang w:val="zh-CN" w:eastAsia="zh-CN" w:bidi="zh-CN"/>
        </w:rPr>
        <w:t>以下服务级别和服务额度适用于客户对区域冗余部署未配置的超大规模、业务关键、高级或通用</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数据库服务的使用</w:t>
      </w:r>
      <w:r w:rsidRPr="00BF21F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FC7099" w14:textId="77777777" w:rsidTr="00C65A58">
        <w:trPr>
          <w:tblHeader/>
        </w:trPr>
        <w:tc>
          <w:tcPr>
            <w:tcW w:w="5400" w:type="dxa"/>
            <w:shd w:val="clear" w:color="auto" w:fill="0072C6"/>
          </w:tcPr>
          <w:p w14:paraId="494B24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B10A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9E6765" w14:textId="77777777" w:rsidTr="00C65A58">
        <w:tc>
          <w:tcPr>
            <w:tcW w:w="5400" w:type="dxa"/>
          </w:tcPr>
          <w:p w14:paraId="3B788343"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1950677A"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1B1F35" w14:textId="77777777" w:rsidTr="00C65A58">
        <w:tc>
          <w:tcPr>
            <w:tcW w:w="5400" w:type="dxa"/>
          </w:tcPr>
          <w:p w14:paraId="23F170C0"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07F2E2D"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D2C0F97" w14:textId="77777777" w:rsidTr="00C65A58">
        <w:tc>
          <w:tcPr>
            <w:tcW w:w="5400" w:type="dxa"/>
          </w:tcPr>
          <w:p w14:paraId="6D890A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5912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E5EE5AD" w14:textId="77777777" w:rsidR="00610507" w:rsidRPr="00E06DA2" w:rsidRDefault="00610507" w:rsidP="003438C9">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数据库服务的基本或标准层级的使用</w:t>
      </w:r>
      <w:r w:rsidRPr="00066ED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88B6A62" w14:textId="77777777" w:rsidTr="00C65A58">
        <w:trPr>
          <w:tblHeader/>
        </w:trPr>
        <w:tc>
          <w:tcPr>
            <w:tcW w:w="5400" w:type="dxa"/>
            <w:shd w:val="clear" w:color="auto" w:fill="0072C6"/>
          </w:tcPr>
          <w:p w14:paraId="599E052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E3955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8068E1A" w14:textId="77777777" w:rsidTr="00C65A58">
        <w:tc>
          <w:tcPr>
            <w:tcW w:w="5400" w:type="dxa"/>
          </w:tcPr>
          <w:p w14:paraId="377CF6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00AC3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0E19DB9" w14:textId="77777777" w:rsidTr="00C65A58">
        <w:tc>
          <w:tcPr>
            <w:tcW w:w="5400" w:type="dxa"/>
          </w:tcPr>
          <w:p w14:paraId="3E8654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5A65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160DCE5" w14:textId="77777777" w:rsidTr="00C65A58">
        <w:tc>
          <w:tcPr>
            <w:tcW w:w="5400" w:type="dxa"/>
          </w:tcPr>
          <w:p w14:paraId="0A6C8B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12487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C072A37" w14:textId="77777777" w:rsidR="00610507" w:rsidRPr="00E06DA2" w:rsidRDefault="00610507" w:rsidP="003438C9">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恢复点目标</w:t>
      </w:r>
      <w:r w:rsidRPr="00E06DA2">
        <w:rPr>
          <w:rFonts w:asciiTheme="minorHAnsi" w:hAnsiTheme="minorHAnsi" w:cstheme="minorHAnsi"/>
          <w:b/>
          <w:bCs/>
          <w:color w:val="00188F"/>
          <w:sz w:val="18"/>
          <w:lang w:val="zh-CN" w:eastAsia="zh-CN" w:bidi="zh-CN"/>
        </w:rPr>
        <w:t xml:space="preserve"> (RPO)</w:t>
      </w:r>
    </w:p>
    <w:p w14:paraId="29EB4A16"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异地复制链接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是一个编程对象，表示特定主节点和辅助节点之间的连接。</w:t>
      </w:r>
    </w:p>
    <w:p w14:paraId="4285FA1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异地复制滞后</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是从主节点上的事务提交点到辅助节点确认事务日志更新已得到留存的时间跨度。</w:t>
      </w:r>
    </w:p>
    <w:p w14:paraId="28D93FB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复制滞后检查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是获取特定异地复制链接的异地复制滞后值的编程方法。</w:t>
      </w:r>
    </w:p>
    <w:p w14:paraId="316E421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恢复点目标</w:t>
      </w:r>
      <w:r w:rsidR="00610507" w:rsidRPr="00E06DA2">
        <w:rPr>
          <w:rFonts w:asciiTheme="minorHAnsi" w:hAnsiTheme="minorHAnsi" w:cstheme="minorHAnsi"/>
          <w:b/>
          <w:bCs/>
          <w:color w:val="00188F"/>
          <w:sz w:val="18"/>
          <w:lang w:val="zh-CN" w:eastAsia="zh-CN" w:bidi="zh-CN"/>
        </w:rPr>
        <w:t xml:space="preserve"> (RPO)</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表示异地复制滞后不超过</w:t>
      </w:r>
      <w:r w:rsidR="00610507" w:rsidRPr="00E06DA2">
        <w:rPr>
          <w:rFonts w:asciiTheme="minorHAnsi" w:hAnsiTheme="minorHAnsi" w:cstheme="minorHAnsi"/>
          <w:color w:val="000000" w:themeColor="text1"/>
          <w:sz w:val="18"/>
          <w:lang w:val="zh-CN" w:eastAsia="zh-CN" w:bidi="zh-CN"/>
        </w:rPr>
        <w:t xml:space="preserve"> 5 </w:t>
      </w:r>
      <w:r w:rsidR="00610507" w:rsidRPr="00E06DA2">
        <w:rPr>
          <w:rFonts w:asciiTheme="minorHAnsi" w:hAnsiTheme="minorHAnsi" w:cstheme="minorHAnsi"/>
          <w:color w:val="000000" w:themeColor="text1"/>
          <w:sz w:val="18"/>
          <w:lang w:val="zh-CN" w:eastAsia="zh-CN" w:bidi="zh-CN"/>
        </w:rPr>
        <w:t>秒。</w:t>
      </w:r>
    </w:p>
    <w:p w14:paraId="6DEB75A7"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b/>
          <w:bCs/>
          <w:color w:val="00188F"/>
          <w:sz w:val="18"/>
          <w:lang w:val="zh-CN" w:eastAsia="zh-CN" w:bidi="zh-CN"/>
        </w:rPr>
        <w:t>N</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是指定小时内指定异地复制链接的复制滞后检查次数。</w:t>
      </w:r>
    </w:p>
    <w:p w14:paraId="7D0D7210"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b/>
          <w:bCs/>
          <w:color w:val="00188F"/>
          <w:sz w:val="18"/>
          <w:lang w:val="zh-CN" w:eastAsia="zh-CN" w:bidi="zh-CN"/>
        </w:rPr>
        <w:t>S</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是指定小时内指定异地复制链接的以升序排列的复制滞后检查结果的滞后排序集。</w:t>
      </w:r>
    </w:p>
    <w:p w14:paraId="07DDCD5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序数排列</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是指第</w:t>
      </w:r>
      <w:r w:rsidR="00610507" w:rsidRPr="00E06DA2">
        <w:rPr>
          <w:rFonts w:asciiTheme="minorHAnsi" w:hAnsiTheme="minorHAnsi" w:cstheme="minorHAnsi"/>
          <w:color w:val="000000" w:themeColor="text1"/>
          <w:sz w:val="18"/>
          <w:lang w:val="zh-CN" w:eastAsia="zh-CN" w:bidi="zh-CN"/>
        </w:rPr>
        <w:t xml:space="preserve"> 99 </w:t>
      </w:r>
      <w:r w:rsidR="00610507" w:rsidRPr="00E06DA2">
        <w:rPr>
          <w:rFonts w:asciiTheme="minorHAnsi" w:hAnsiTheme="minorHAnsi" w:cstheme="minorHAnsi"/>
          <w:color w:val="000000" w:themeColor="text1"/>
          <w:sz w:val="18"/>
          <w:lang w:val="zh-CN" w:eastAsia="zh-CN" w:bidi="zh-CN"/>
        </w:rPr>
        <w:t>个百分位数，最接近的序数排列方法公式如下：</w:t>
      </w:r>
    </w:p>
    <w:p w14:paraId="0AA7CFD3"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99</m:t>
              </m:r>
            </m:num>
            <m:den>
              <m:r>
                <m:rPr>
                  <m:nor/>
                </m:rPr>
                <w:rPr>
                  <w:rFonts w:asciiTheme="minorHAnsi" w:hAnsiTheme="minorHAnsi" w:cstheme="minorHAnsi"/>
                  <w:i/>
                  <w:sz w:val="18"/>
                  <w:szCs w:val="18"/>
                  <w:lang w:val="zh-CN" w:eastAsia="zh-CN" w:bidi="zh-CN"/>
                </w:rPr>
                <m:t>100</m:t>
              </m:r>
            </m:den>
          </m:f>
          <m:r>
            <w:rPr>
              <w:rFonts w:ascii="Cambria Math" w:hAnsi="Cambria Math" w:cstheme="minorHAnsi"/>
              <w:sz w:val="18"/>
              <w:szCs w:val="18"/>
              <w:lang w:val="zh-CN" w:eastAsia="zh-CN" w:bidi="zh-CN"/>
            </w:rPr>
            <m:t xml:space="preserve"> x N</m:t>
          </m:r>
        </m:oMath>
      </m:oMathPara>
    </w:p>
    <w:p w14:paraId="62DC8E4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P99 </w:t>
      </w:r>
      <w:r w:rsidR="00610507" w:rsidRPr="00E06DA2">
        <w:rPr>
          <w:rFonts w:asciiTheme="minorHAnsi" w:hAnsiTheme="minorHAnsi" w:cstheme="minorHAnsi"/>
          <w:b/>
          <w:bCs/>
          <w:color w:val="00188F"/>
          <w:sz w:val="18"/>
          <w:lang w:val="zh-CN" w:eastAsia="zh-CN" w:bidi="zh-CN"/>
        </w:rPr>
        <w:t>复制滞后</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S </w:t>
      </w:r>
      <w:r w:rsidR="00610507" w:rsidRPr="00E06DA2">
        <w:rPr>
          <w:rFonts w:asciiTheme="minorHAnsi" w:hAnsiTheme="minorHAnsi" w:cstheme="minorHAnsi"/>
          <w:color w:val="000000" w:themeColor="text1"/>
          <w:sz w:val="18"/>
          <w:lang w:val="zh-CN" w:eastAsia="zh-CN" w:bidi="zh-CN"/>
        </w:rPr>
        <w:t>序数排列的值。</w:t>
      </w:r>
    </w:p>
    <w:p w14:paraId="424AC4E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是指在一个适用期间指定</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订阅的指定相容辅助节点的总操作小时数。</w:t>
      </w:r>
    </w:p>
    <w:p w14:paraId="496FE77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过度滞后小时数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是指一小时时间间隔的总数，在此期间，复制滞后检查导致在一个适用期间</w:t>
      </w:r>
      <w:r w:rsidR="00610507" w:rsidRPr="00E06DA2">
        <w:rPr>
          <w:rFonts w:asciiTheme="minorHAnsi" w:hAnsiTheme="minorHAnsi" w:cstheme="minorHAnsi"/>
          <w:color w:val="000000" w:themeColor="text1"/>
          <w:sz w:val="18"/>
          <w:lang w:val="zh-CN" w:eastAsia="zh-CN" w:bidi="zh-CN"/>
        </w:rPr>
        <w:t xml:space="preserve"> P99 </w:t>
      </w:r>
      <w:r w:rsidR="00610507" w:rsidRPr="00E06DA2">
        <w:rPr>
          <w:rFonts w:asciiTheme="minorHAnsi" w:hAnsiTheme="minorHAnsi" w:cstheme="minorHAnsi"/>
          <w:color w:val="000000" w:themeColor="text1"/>
          <w:sz w:val="18"/>
          <w:lang w:val="zh-CN" w:eastAsia="zh-CN" w:bidi="zh-CN"/>
        </w:rPr>
        <w:t>复制滞后大于或等于指定</w:t>
      </w:r>
      <w:r w:rsidR="00610507" w:rsidRPr="00E06DA2">
        <w:rPr>
          <w:rFonts w:asciiTheme="minorHAnsi" w:hAnsiTheme="minorHAnsi" w:cstheme="minorHAnsi"/>
          <w:color w:val="000000" w:themeColor="text1"/>
          <w:sz w:val="18"/>
          <w:lang w:val="zh-CN" w:eastAsia="zh-CN" w:bidi="zh-CN"/>
        </w:rPr>
        <w:t xml:space="preserve"> Microsoft</w:t>
      </w:r>
      <w:r w:rsidR="00194724" w:rsidRPr="00E06DA2">
        <w:rPr>
          <w:rFonts w:asciiTheme="minorHAnsi" w:hAnsiTheme="minorHAnsi" w:cstheme="minorHAnsi"/>
          <w:color w:val="000000" w:themeColor="text1"/>
          <w:sz w:val="18"/>
          <w:lang w:eastAsia="zh-CN" w:bidi="zh-CN"/>
        </w:rPr>
        <w:t> </w:t>
      </w:r>
      <w:r w:rsidR="00610507" w:rsidRPr="00E06DA2">
        <w:rPr>
          <w:rFonts w:asciiTheme="minorHAnsi" w:hAnsiTheme="minorHAnsi" w:cstheme="minorHAnsi"/>
          <w:color w:val="000000" w:themeColor="text1"/>
          <w:sz w:val="18"/>
          <w:lang w:val="zh-CN" w:eastAsia="zh-CN" w:bidi="zh-CN"/>
        </w:rPr>
        <w:t xml:space="preserve">Azure </w:t>
      </w:r>
      <w:r w:rsidR="00610507" w:rsidRPr="00E06DA2">
        <w:rPr>
          <w:rFonts w:asciiTheme="minorHAnsi" w:hAnsiTheme="minorHAnsi" w:cstheme="minorHAnsi"/>
          <w:color w:val="000000" w:themeColor="text1"/>
          <w:sz w:val="18"/>
          <w:lang w:val="zh-CN" w:eastAsia="zh-CN" w:bidi="zh-CN"/>
        </w:rPr>
        <w:t>订阅的</w:t>
      </w:r>
      <w:r w:rsidR="00610507" w:rsidRPr="00E06DA2">
        <w:rPr>
          <w:rFonts w:asciiTheme="minorHAnsi" w:hAnsiTheme="minorHAnsi" w:cstheme="minorHAnsi"/>
          <w:color w:val="000000" w:themeColor="text1"/>
          <w:sz w:val="18"/>
          <w:lang w:val="zh-CN" w:eastAsia="zh-CN" w:bidi="zh-CN"/>
        </w:rPr>
        <w:t xml:space="preserve"> RPO</w:t>
      </w:r>
      <w:r w:rsidR="00610507" w:rsidRPr="00E06DA2">
        <w:rPr>
          <w:rFonts w:asciiTheme="minorHAnsi" w:hAnsiTheme="minorHAnsi" w:cstheme="minorHAnsi"/>
          <w:color w:val="000000" w:themeColor="text1"/>
          <w:sz w:val="18"/>
          <w:lang w:val="zh-CN" w:eastAsia="zh-CN" w:bidi="zh-CN"/>
        </w:rPr>
        <w:t>。如果在指定的一小时时间间隔内的</w:t>
      </w:r>
      <w:r w:rsidR="00194724"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复制滞后检查次数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为零，则该时间间隔的</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过度滞后小时数</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为</w:t>
      </w:r>
      <w:r w:rsidR="00610507" w:rsidRPr="00E06DA2">
        <w:rPr>
          <w:rFonts w:asciiTheme="minorHAnsi" w:hAnsiTheme="minorHAnsi" w:cstheme="minorHAnsi"/>
          <w:color w:val="000000" w:themeColor="text1"/>
          <w:sz w:val="18"/>
          <w:lang w:val="zh-CN" w:eastAsia="zh-CN" w:bidi="zh-CN"/>
        </w:rPr>
        <w:t xml:space="preserve"> 0</w:t>
      </w:r>
      <w:r w:rsidR="00610507" w:rsidRPr="00E06DA2">
        <w:rPr>
          <w:rFonts w:asciiTheme="minorHAnsi" w:hAnsiTheme="minorHAnsi" w:cstheme="minorHAnsi"/>
          <w:color w:val="000000" w:themeColor="text1"/>
          <w:sz w:val="18"/>
          <w:lang w:val="zh-CN" w:eastAsia="zh-CN" w:bidi="zh-CN"/>
        </w:rPr>
        <w:t>。</w:t>
      </w:r>
    </w:p>
    <w:p w14:paraId="650ED5FB"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适用期间内指定数据库部署的</w:t>
      </w:r>
      <w:r w:rsidR="00BF1364"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b/>
          <w:bCs/>
          <w:color w:val="00188F"/>
          <w:sz w:val="18"/>
          <w:lang w:val="zh-CN" w:eastAsia="zh-CN" w:bidi="zh-CN"/>
        </w:rPr>
        <w:t xml:space="preserve">RPO </w:t>
      </w:r>
      <w:r w:rsidRPr="00E06DA2">
        <w:rPr>
          <w:rFonts w:asciiTheme="minorHAnsi" w:hAnsiTheme="minorHAnsi" w:cstheme="minorHAnsi"/>
          <w:b/>
          <w:bCs/>
          <w:color w:val="00188F"/>
          <w:sz w:val="18"/>
          <w:lang w:val="zh-CN" w:eastAsia="zh-CN" w:bidi="zh-CN"/>
        </w:rPr>
        <w:t>达成百分比</w:t>
      </w:r>
      <w:r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color w:val="000000" w:themeColor="text1"/>
          <w:sz w:val="18"/>
          <w:lang w:val="zh-CN" w:eastAsia="zh-CN" w:bidi="zh-CN"/>
        </w:rPr>
        <w:t>使用以下公式计算：</w:t>
      </w:r>
    </w:p>
    <w:p w14:paraId="33715324" w14:textId="77777777" w:rsidR="00610507" w:rsidRPr="00E06DA2" w:rsidRDefault="00610507" w:rsidP="00B514C4">
      <w:pPr>
        <w:spacing w:before="120" w:after="120"/>
        <w:ind w:left="720"/>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 xml:space="preserve">100%-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过度滞后小时数</m:t>
              </m:r>
            </m:num>
            <m:den>
              <m:r>
                <m:rPr>
                  <m:nor/>
                </m:rPr>
                <w:rPr>
                  <w:rFonts w:asciiTheme="minorHAnsi" w:hAnsiTheme="minorHAnsi" w:cstheme="minorHAnsi"/>
                  <w:i/>
                  <w:sz w:val="18"/>
                  <w:szCs w:val="18"/>
                  <w:lang w:val="zh-CN" w:eastAsia="zh-CN" w:bidi="zh-CN"/>
                </w:rPr>
                <m:t>部署小时数</m:t>
              </m:r>
            </m:den>
          </m:f>
          <m:r>
            <w:rPr>
              <w:rFonts w:ascii="Cambria Math" w:hAnsi="Cambria Math" w:cstheme="minorHAnsi"/>
              <w:sz w:val="18"/>
              <w:szCs w:val="18"/>
              <w:lang w:val="zh-CN" w:eastAsia="zh-CN" w:bidi="zh-CN"/>
            </w:rPr>
            <m:t xml:space="preserve"> x 100</m:t>
          </m:r>
        </m:oMath>
      </m:oMathPara>
    </w:p>
    <w:p w14:paraId="1D8F6B50"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以下服务级别和服务额度适用于客户对活动异地复制功能和具有相容辅助节点的</w:t>
      </w:r>
      <w:r w:rsidRPr="00E06DA2">
        <w:rPr>
          <w:rFonts w:asciiTheme="minorHAnsi" w:hAnsiTheme="minorHAnsi" w:cstheme="minorHAnsi"/>
          <w:b/>
          <w:color w:val="00188F"/>
          <w:sz w:val="18"/>
          <w:lang w:val="zh-CN" w:eastAsia="zh-CN" w:bidi="zh-CN"/>
        </w:rPr>
        <w:t xml:space="preserve"> Azure SQL </w:t>
      </w:r>
      <w:r w:rsidRPr="00E06DA2">
        <w:rPr>
          <w:rFonts w:asciiTheme="minorHAnsi" w:hAnsiTheme="minorHAnsi" w:cstheme="minorHAnsi"/>
          <w:b/>
          <w:color w:val="00188F"/>
          <w:sz w:val="18"/>
          <w:lang w:val="zh-CN" w:eastAsia="zh-CN" w:bidi="zh-CN"/>
        </w:rPr>
        <w:t>数据库服务的业务关键服务层级的使用</w:t>
      </w:r>
      <w:r w:rsidRPr="00E06DA2">
        <w:rPr>
          <w:rFonts w:asciiTheme="minorHAnsi" w:hAnsiTheme="minorHAnsi" w:cstheme="minorHAnsi"/>
          <w:b/>
          <w:bCs/>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610507" w:rsidRPr="00E06DA2" w14:paraId="5772B4D3" w14:textId="77777777" w:rsidTr="00C65A58">
        <w:trPr>
          <w:tblHeader/>
        </w:trPr>
        <w:tc>
          <w:tcPr>
            <w:tcW w:w="1613" w:type="dxa"/>
            <w:shd w:val="clear" w:color="auto" w:fill="0072C6"/>
          </w:tcPr>
          <w:p w14:paraId="2214B0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1447" w:type="dxa"/>
            <w:shd w:val="clear" w:color="auto" w:fill="0072C6"/>
          </w:tcPr>
          <w:p w14:paraId="0ECCD98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RPO</w:t>
            </w:r>
          </w:p>
        </w:tc>
        <w:tc>
          <w:tcPr>
            <w:tcW w:w="3780" w:type="dxa"/>
            <w:shd w:val="clear" w:color="auto" w:fill="0072C6"/>
          </w:tcPr>
          <w:p w14:paraId="63C15F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RPO </w:t>
            </w:r>
            <w:r w:rsidRPr="00E06DA2">
              <w:rPr>
                <w:rFonts w:asciiTheme="minorHAnsi" w:hAnsiTheme="minorHAnsi" w:cstheme="minorHAnsi"/>
                <w:color w:val="FFFFFF" w:themeColor="background1"/>
                <w:sz w:val="16"/>
                <w:lang w:val="zh-CN" w:eastAsia="zh-CN" w:bidi="zh-CN"/>
              </w:rPr>
              <w:t>达成百分比</w:t>
            </w:r>
          </w:p>
        </w:tc>
        <w:tc>
          <w:tcPr>
            <w:tcW w:w="3960" w:type="dxa"/>
            <w:shd w:val="clear" w:color="auto" w:fill="0072C6"/>
          </w:tcPr>
          <w:p w14:paraId="0C84A3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2B31AB" w14:textId="77777777" w:rsidTr="00C65A58">
        <w:tc>
          <w:tcPr>
            <w:tcW w:w="1613" w:type="dxa"/>
            <w:vAlign w:val="center"/>
          </w:tcPr>
          <w:p w14:paraId="668FF75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异地复制</w:t>
            </w:r>
          </w:p>
        </w:tc>
        <w:tc>
          <w:tcPr>
            <w:tcW w:w="1447" w:type="dxa"/>
            <w:vAlign w:val="center"/>
          </w:tcPr>
          <w:p w14:paraId="3C0FB1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5 </w:t>
            </w:r>
            <w:r w:rsidRPr="00E06DA2">
              <w:rPr>
                <w:rFonts w:asciiTheme="minorHAnsi" w:hAnsiTheme="minorHAnsi" w:cstheme="minorHAnsi"/>
                <w:sz w:val="16"/>
                <w:lang w:val="zh-CN" w:eastAsia="zh-CN" w:bidi="zh-CN"/>
              </w:rPr>
              <w:t>秒</w:t>
            </w:r>
          </w:p>
        </w:tc>
        <w:tc>
          <w:tcPr>
            <w:tcW w:w="3780" w:type="dxa"/>
            <w:vAlign w:val="center"/>
          </w:tcPr>
          <w:p w14:paraId="410BC6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3960" w:type="dxa"/>
            <w:vAlign w:val="center"/>
          </w:tcPr>
          <w:p w14:paraId="7BD122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相容辅助节点的适用期间总成本的</w:t>
            </w:r>
            <w:r w:rsidRPr="00E06DA2">
              <w:rPr>
                <w:rFonts w:asciiTheme="minorHAnsi" w:hAnsiTheme="minorHAnsi" w:cstheme="minorHAnsi"/>
                <w:sz w:val="16"/>
                <w:lang w:val="zh-CN" w:eastAsia="zh-CN" w:bidi="zh-CN"/>
              </w:rPr>
              <w:t xml:space="preserve"> 10%</w:t>
            </w:r>
          </w:p>
        </w:tc>
      </w:tr>
    </w:tbl>
    <w:p w14:paraId="111D2E3D" w14:textId="77777777" w:rsidR="00610507" w:rsidRPr="00E06DA2" w:rsidRDefault="00610507" w:rsidP="00E510E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恢复时间目标</w:t>
      </w:r>
      <w:r w:rsidRPr="00E06DA2">
        <w:rPr>
          <w:rFonts w:asciiTheme="minorHAnsi" w:hAnsiTheme="minorHAnsi" w:cstheme="minorHAnsi"/>
          <w:b/>
          <w:bCs/>
          <w:color w:val="00188F"/>
          <w:sz w:val="18"/>
          <w:lang w:val="zh-CN" w:eastAsia="zh-CN" w:bidi="zh-CN"/>
        </w:rPr>
        <w:t xml:space="preserve"> (RTO)</w:t>
      </w:r>
    </w:p>
    <w:p w14:paraId="278387B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计划外故障转移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是客户在主节点脱机以启用相容辅助节点作为主节点时启动的操作。</w:t>
      </w:r>
    </w:p>
    <w:p w14:paraId="7BFA621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是从计划外故障转移到辅助节点充当主节点所经过的时间。</w:t>
      </w:r>
    </w:p>
    <w:p w14:paraId="4F926B7E"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恢复时间目标</w:t>
      </w:r>
      <w:r w:rsidR="00610507" w:rsidRPr="00E06DA2">
        <w:rPr>
          <w:rFonts w:asciiTheme="minorHAnsi" w:hAnsiTheme="minorHAnsi" w:cstheme="minorHAnsi"/>
          <w:b/>
          <w:bCs/>
          <w:color w:val="00188F"/>
          <w:sz w:val="18"/>
          <w:lang w:val="zh-CN" w:eastAsia="zh-CN" w:bidi="zh-CN"/>
        </w:rPr>
        <w:t xml:space="preserve"> (RTO)</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表示最大允许恢复时间不超过</w:t>
      </w:r>
      <w:r w:rsidR="00610507" w:rsidRPr="00E06DA2">
        <w:rPr>
          <w:rFonts w:asciiTheme="minorHAnsi" w:hAnsiTheme="minorHAnsi" w:cstheme="minorHAnsi"/>
          <w:color w:val="000000" w:themeColor="text1"/>
          <w:sz w:val="18"/>
          <w:lang w:val="zh-CN" w:eastAsia="zh-CN" w:bidi="zh-CN"/>
        </w:rPr>
        <w:t xml:space="preserve"> 30 </w:t>
      </w:r>
      <w:r w:rsidR="00610507" w:rsidRPr="00E06DA2">
        <w:rPr>
          <w:rFonts w:asciiTheme="minorHAnsi" w:hAnsiTheme="minorHAnsi" w:cstheme="minorHAnsi"/>
          <w:color w:val="000000" w:themeColor="text1"/>
          <w:sz w:val="18"/>
          <w:lang w:val="zh-CN" w:eastAsia="zh-CN" w:bidi="zh-CN"/>
        </w:rPr>
        <w:t>秒。</w:t>
      </w:r>
    </w:p>
    <w:p w14:paraId="3F3297E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不相容计划外故障转移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是无法在</w:t>
      </w:r>
      <w:r w:rsidR="00610507" w:rsidRPr="00E06DA2">
        <w:rPr>
          <w:rFonts w:asciiTheme="minorHAnsi" w:hAnsiTheme="minorHAnsi" w:cstheme="minorHAnsi"/>
          <w:color w:val="000000" w:themeColor="text1"/>
          <w:sz w:val="18"/>
          <w:lang w:val="zh-CN" w:eastAsia="zh-CN" w:bidi="zh-CN"/>
        </w:rPr>
        <w:t xml:space="preserve"> RTO </w:t>
      </w:r>
      <w:r w:rsidR="00610507" w:rsidRPr="00E06DA2">
        <w:rPr>
          <w:rFonts w:asciiTheme="minorHAnsi" w:hAnsiTheme="minorHAnsi" w:cstheme="minorHAnsi"/>
          <w:color w:val="000000" w:themeColor="text1"/>
          <w:sz w:val="18"/>
          <w:lang w:val="zh-CN" w:eastAsia="zh-CN" w:bidi="zh-CN"/>
        </w:rPr>
        <w:t>中完成的计划外故障转移。</w:t>
      </w:r>
    </w:p>
    <w:p w14:paraId="12FACF5E" w14:textId="77777777" w:rsidR="00610507" w:rsidRPr="00E06DA2" w:rsidRDefault="00610507" w:rsidP="00FC7903">
      <w:pPr>
        <w:spacing w:after="120"/>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指定数据库部署在指定订阅的适用期间的</w:t>
      </w:r>
      <w:r w:rsidR="0019472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 xml:space="preserve">RTO </w:t>
      </w:r>
      <w:r w:rsidRPr="00E06DA2">
        <w:rPr>
          <w:rFonts w:asciiTheme="minorHAnsi" w:hAnsiTheme="minorHAnsi" w:cstheme="minorHAnsi"/>
          <w:b/>
          <w:bCs/>
          <w:color w:val="00188F"/>
          <w:sz w:val="18"/>
          <w:lang w:val="zh-CN" w:eastAsia="zh-CN" w:bidi="zh-CN"/>
        </w:rPr>
        <w:t>达到百分比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计算公式如下所示：</w:t>
      </w:r>
    </w:p>
    <w:p w14:paraId="6FA0A15D" w14:textId="77777777" w:rsidR="00610507" w:rsidRPr="00E06DA2" w:rsidRDefault="00000000" w:rsidP="00B514C4">
      <w:pPr>
        <w:spacing w:before="120"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计划外故障转移总数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不相容计划外故障转移总数</m:t>
              </m:r>
            </m:num>
            <m:den>
              <m:r>
                <m:rPr>
                  <m:nor/>
                </m:rPr>
                <w:rPr>
                  <w:rFonts w:asciiTheme="minorHAnsi" w:hAnsiTheme="minorHAnsi" w:cstheme="minorHAnsi"/>
                  <w:i/>
                  <w:sz w:val="18"/>
                  <w:szCs w:val="18"/>
                  <w:lang w:val="zh-CN" w:eastAsia="zh-CN" w:bidi="zh-CN"/>
                </w:rPr>
                <m:t>计划外故障转移总数</m:t>
              </m:r>
            </m:den>
          </m:f>
          <m:r>
            <w:rPr>
              <w:rFonts w:ascii="Cambria Math" w:hAnsi="Cambria Math" w:cstheme="minorHAnsi"/>
              <w:sz w:val="18"/>
              <w:szCs w:val="18"/>
              <w:lang w:val="zh-CN" w:eastAsia="zh-CN" w:bidi="zh-CN"/>
            </w:rPr>
            <m:t xml:space="preserve"> x 100</m:t>
          </m:r>
        </m:oMath>
      </m:oMathPara>
    </w:p>
    <w:p w14:paraId="005B6A98"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以下服务级别和服务额度适用于客户对活动异地复制功能和具有相容辅助节点的</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数据库服务的业务关键服务层级的使用</w:t>
      </w:r>
      <w:r w:rsidRPr="00E06DA2">
        <w:rPr>
          <w:rFonts w:asciiTheme="minorHAnsi" w:hAnsiTheme="minorHAnsi" w:cstheme="minorHAnsi"/>
          <w:b/>
          <w:bCs/>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610507" w:rsidRPr="00E06DA2" w14:paraId="55A78C99" w14:textId="77777777" w:rsidTr="00C65A58">
        <w:trPr>
          <w:tblHeader/>
        </w:trPr>
        <w:tc>
          <w:tcPr>
            <w:tcW w:w="2880" w:type="dxa"/>
            <w:shd w:val="clear" w:color="auto" w:fill="0072C6"/>
          </w:tcPr>
          <w:p w14:paraId="4E14FB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1440" w:type="dxa"/>
            <w:shd w:val="clear" w:color="auto" w:fill="0072C6"/>
          </w:tcPr>
          <w:p w14:paraId="160C8B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RTO</w:t>
            </w:r>
          </w:p>
        </w:tc>
        <w:tc>
          <w:tcPr>
            <w:tcW w:w="2880" w:type="dxa"/>
            <w:shd w:val="clear" w:color="auto" w:fill="0072C6"/>
          </w:tcPr>
          <w:p w14:paraId="7A5F76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RTO </w:t>
            </w:r>
            <w:r w:rsidRPr="00E06DA2">
              <w:rPr>
                <w:rFonts w:asciiTheme="minorHAnsi" w:hAnsiTheme="minorHAnsi" w:cstheme="minorHAnsi"/>
                <w:color w:val="FFFFFF" w:themeColor="background1"/>
                <w:sz w:val="16"/>
                <w:lang w:val="zh-CN" w:eastAsia="zh-CN" w:bidi="zh-CN"/>
              </w:rPr>
              <w:t>达成百分比</w:t>
            </w:r>
          </w:p>
        </w:tc>
        <w:tc>
          <w:tcPr>
            <w:tcW w:w="3600" w:type="dxa"/>
            <w:shd w:val="clear" w:color="auto" w:fill="0072C6"/>
          </w:tcPr>
          <w:p w14:paraId="3B4B5F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501831E" w14:textId="77777777" w:rsidTr="00C65A58">
        <w:tc>
          <w:tcPr>
            <w:tcW w:w="2880" w:type="dxa"/>
            <w:vAlign w:val="center"/>
          </w:tcPr>
          <w:p w14:paraId="17C9A1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单一数据库的计划外故障转移</w:t>
            </w:r>
          </w:p>
        </w:tc>
        <w:tc>
          <w:tcPr>
            <w:tcW w:w="1440" w:type="dxa"/>
            <w:vAlign w:val="center"/>
          </w:tcPr>
          <w:p w14:paraId="2D52DA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30 </w:t>
            </w:r>
            <w:r w:rsidRPr="00E06DA2">
              <w:rPr>
                <w:rFonts w:asciiTheme="minorHAnsi" w:hAnsiTheme="minorHAnsi" w:cstheme="minorHAnsi"/>
                <w:sz w:val="16"/>
                <w:lang w:val="zh-CN" w:eastAsia="zh-CN" w:bidi="zh-CN"/>
              </w:rPr>
              <w:t>秒</w:t>
            </w:r>
          </w:p>
        </w:tc>
        <w:tc>
          <w:tcPr>
            <w:tcW w:w="2880" w:type="dxa"/>
            <w:vAlign w:val="center"/>
          </w:tcPr>
          <w:p w14:paraId="5E99E8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3600" w:type="dxa"/>
            <w:vAlign w:val="center"/>
          </w:tcPr>
          <w:p w14:paraId="518B38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相容辅助节点的适用期间总成本的</w:t>
            </w:r>
            <w:r w:rsidRPr="00E06DA2">
              <w:rPr>
                <w:rFonts w:asciiTheme="minorHAnsi" w:hAnsiTheme="minorHAnsi" w:cstheme="minorHAnsi"/>
                <w:sz w:val="16"/>
                <w:lang w:val="zh-CN" w:eastAsia="zh-CN" w:bidi="zh-CN"/>
              </w:rPr>
              <w:t xml:space="preserve"> 100%</w:t>
            </w:r>
          </w:p>
        </w:tc>
      </w:tr>
    </w:tbl>
    <w:bookmarkEnd w:id="354"/>
    <w:p w14:paraId="061012F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B3FA8D" w14:textId="096BB651" w:rsidR="00610507" w:rsidRPr="00093509" w:rsidRDefault="00610507" w:rsidP="00C919FD">
      <w:pPr>
        <w:pStyle w:val="ProductList-Offering2Heading"/>
        <w:keepLines w:val="0"/>
        <w:rPr>
          <w:rFonts w:cstheme="majorHAnsi"/>
        </w:rPr>
      </w:pPr>
      <w:bookmarkStart w:id="355" w:name="_Toc176879423"/>
      <w:r w:rsidRPr="00093509">
        <w:rPr>
          <w:rFonts w:cstheme="majorHAnsi"/>
        </w:rPr>
        <w:t xml:space="preserve">Azure SQL </w:t>
      </w:r>
      <w:r w:rsidRPr="00093509">
        <w:rPr>
          <w:rFonts w:cstheme="majorHAnsi"/>
        </w:rPr>
        <w:t>托管实例</w:t>
      </w:r>
      <w:bookmarkEnd w:id="355"/>
    </w:p>
    <w:p w14:paraId="609FB9E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6AAAD19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是指在任意服务层级中创建，并作为单个实例部署的任何</w:t>
      </w:r>
      <w:r w:rsidR="00610507" w:rsidRPr="00E06DA2">
        <w:rPr>
          <w:rFonts w:asciiTheme="minorHAnsi" w:hAnsiTheme="minorHAnsi" w:cstheme="minorHAnsi"/>
          <w:sz w:val="18"/>
          <w:lang w:val="zh-CN" w:eastAsia="zh-CN" w:bidi="zh-CN"/>
        </w:rPr>
        <w:t xml:space="preserve"> Microsoft Azure SQL </w:t>
      </w:r>
      <w:r w:rsidR="00610507" w:rsidRPr="00E06DA2">
        <w:rPr>
          <w:rFonts w:asciiTheme="minorHAnsi" w:hAnsiTheme="minorHAnsi" w:cstheme="minorHAnsi"/>
          <w:sz w:val="18"/>
          <w:lang w:val="zh-CN" w:eastAsia="zh-CN" w:bidi="zh-CN"/>
        </w:rPr>
        <w:t>托管实例。</w:t>
      </w:r>
    </w:p>
    <w:p w14:paraId="36377A6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相容网络配置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虚拟网络托管实例所需的全套配置，包括</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虚拟网络子网托管实例的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网络安全性组入站安全性规则和强制性</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用户定义路径，支持无中断的管理流和流向位于</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虚拟网络子网托管实例中的专用网关的数据流。</w:t>
      </w:r>
    </w:p>
    <w:p w14:paraId="09608902" w14:textId="77777777" w:rsidR="00610507" w:rsidRPr="00BA0111"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774CA4C"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SQL </w:t>
      </w:r>
      <w:r w:rsidRPr="00E06DA2">
        <w:rPr>
          <w:rFonts w:asciiTheme="minorHAnsi" w:hAnsiTheme="minorHAnsi" w:cstheme="minorHAnsi"/>
          <w:b/>
          <w:bCs/>
          <w:color w:val="00188F"/>
          <w:sz w:val="18"/>
          <w:lang w:val="zh-CN" w:eastAsia="zh-CN" w:bidi="zh-CN"/>
        </w:rPr>
        <w:t>托管实例服务的运行时间计算和服务级别</w:t>
      </w:r>
    </w:p>
    <w:p w14:paraId="3681A4C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是指在一个适用期间内，指定的实例在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中处于可操作状态的总分钟数。</w:t>
      </w:r>
    </w:p>
    <w:p w14:paraId="269AE74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订阅的所有部署分钟数的总和。</w:t>
      </w:r>
    </w:p>
    <w:p w14:paraId="1FA7036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订阅中部署的所有实例中，实例不可用的总累计部署分钟数。如果在某一分钟内，客户连续尝试与指定实例建立连接，但所有尝试均不成功，则认为在这一分钟内该实例不可用。</w:t>
      </w:r>
    </w:p>
    <w:p w14:paraId="653A6F3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指定实例的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运行时间百分比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2BFB94D4" w14:textId="77777777" w:rsidR="00610507" w:rsidRPr="00E06DA2" w:rsidRDefault="00000000" w:rsidP="00B514C4">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D895571" w14:textId="77777777" w:rsidR="00610507" w:rsidRPr="00E06DA2" w:rsidRDefault="00610507" w:rsidP="00AA26B4">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当客户使用具备相容网络配置的</w:t>
      </w:r>
      <w:r w:rsidRPr="00E06DA2">
        <w:rPr>
          <w:rFonts w:asciiTheme="minorHAnsi" w:hAnsiTheme="minorHAnsi" w:cstheme="minorHAnsi"/>
          <w:b/>
          <w:bCs/>
          <w:color w:val="00188F"/>
          <w:sz w:val="18"/>
          <w:lang w:val="zh-CN" w:eastAsia="zh-CN" w:bidi="zh-CN"/>
        </w:rPr>
        <w:t xml:space="preserve"> SQL </w:t>
      </w:r>
      <w:r w:rsidRPr="00E06DA2">
        <w:rPr>
          <w:rFonts w:asciiTheme="minorHAnsi" w:hAnsiTheme="minorHAnsi" w:cstheme="minorHAnsi"/>
          <w:b/>
          <w:bCs/>
          <w:color w:val="00188F"/>
          <w:sz w:val="18"/>
          <w:lang w:val="zh-CN" w:eastAsia="zh-CN" w:bidi="zh-CN"/>
        </w:rPr>
        <w:t>托管实例服务的业务关键层时，适用以下服务级别和服务额度：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3F0D74" w14:textId="77777777" w:rsidTr="00C65A58">
        <w:trPr>
          <w:tblHeader/>
        </w:trPr>
        <w:tc>
          <w:tcPr>
            <w:tcW w:w="5400" w:type="dxa"/>
            <w:shd w:val="clear" w:color="auto" w:fill="0072C6"/>
          </w:tcPr>
          <w:p w14:paraId="489FB46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D7CF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5751B5A" w14:textId="77777777" w:rsidTr="00C65A58">
        <w:tc>
          <w:tcPr>
            <w:tcW w:w="5400" w:type="dxa"/>
          </w:tcPr>
          <w:p w14:paraId="70F3F3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9CAD5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BEE5570" w14:textId="77777777" w:rsidTr="00C65A58">
        <w:tc>
          <w:tcPr>
            <w:tcW w:w="5400" w:type="dxa"/>
          </w:tcPr>
          <w:p w14:paraId="08A738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21DCA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672DEBA" w14:textId="77777777" w:rsidTr="00C65A58">
        <w:tc>
          <w:tcPr>
            <w:tcW w:w="5400" w:type="dxa"/>
          </w:tcPr>
          <w:p w14:paraId="215061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3B3DE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FD768C7" w14:textId="77777777" w:rsidR="00610507" w:rsidRPr="00E06DA2" w:rsidRDefault="00610507" w:rsidP="00E510E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当客户使用具备相容网络配置的</w:t>
      </w:r>
      <w:r w:rsidRPr="00E06DA2">
        <w:rPr>
          <w:rFonts w:asciiTheme="minorHAnsi" w:hAnsiTheme="minorHAnsi" w:cstheme="minorHAnsi"/>
          <w:b/>
          <w:bCs/>
          <w:color w:val="00188F"/>
          <w:sz w:val="18"/>
          <w:lang w:val="zh-CN" w:eastAsia="zh-CN" w:bidi="zh-CN"/>
        </w:rPr>
        <w:t xml:space="preserve"> SQL </w:t>
      </w:r>
      <w:r w:rsidRPr="00E06DA2">
        <w:rPr>
          <w:rFonts w:asciiTheme="minorHAnsi" w:hAnsiTheme="minorHAnsi" w:cstheme="minorHAnsi"/>
          <w:b/>
          <w:bCs/>
          <w:color w:val="00188F"/>
          <w:sz w:val="18"/>
          <w:lang w:val="zh-CN" w:eastAsia="zh-CN" w:bidi="zh-CN"/>
        </w:rPr>
        <w:t>托管实例服务的通用层时，适用以下服务级别和服务额度：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3BA4A00" w14:textId="77777777" w:rsidTr="00C65A58">
        <w:trPr>
          <w:tblHeader/>
        </w:trPr>
        <w:tc>
          <w:tcPr>
            <w:tcW w:w="5400" w:type="dxa"/>
            <w:shd w:val="clear" w:color="auto" w:fill="0072C6"/>
          </w:tcPr>
          <w:p w14:paraId="45DB60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C17AF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0F7CCF" w14:textId="77777777" w:rsidTr="00C65A58">
        <w:tc>
          <w:tcPr>
            <w:tcW w:w="5400" w:type="dxa"/>
          </w:tcPr>
          <w:p w14:paraId="1CB59B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E1D10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10EE28" w14:textId="77777777" w:rsidTr="00C65A58">
        <w:tc>
          <w:tcPr>
            <w:tcW w:w="5400" w:type="dxa"/>
          </w:tcPr>
          <w:p w14:paraId="3933D7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4E151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5F7F197" w14:textId="77777777" w:rsidTr="00C65A58">
        <w:tc>
          <w:tcPr>
            <w:tcW w:w="5400" w:type="dxa"/>
          </w:tcPr>
          <w:p w14:paraId="5B8D2E1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22D7B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356" w:name="_Toc457821580"/>
    <w:bookmarkStart w:id="357" w:name="_Toc52348989"/>
    <w:bookmarkStart w:id="358" w:name="_Hlk119928622"/>
    <w:p w14:paraId="03FBF41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3CEEB37" w14:textId="77777777" w:rsidR="00610507" w:rsidRPr="00205432" w:rsidRDefault="00610507" w:rsidP="00A267BD">
      <w:pPr>
        <w:pStyle w:val="ProductList-Offering2Heading"/>
        <w:keepNext w:val="0"/>
        <w:keepLines w:val="0"/>
        <w:pageBreakBefore/>
        <w:rPr>
          <w:rFonts w:cstheme="majorHAnsi"/>
        </w:rPr>
      </w:pPr>
      <w:bookmarkStart w:id="359" w:name="_Toc176879424"/>
      <w:r w:rsidRPr="00205432">
        <w:rPr>
          <w:rFonts w:cstheme="majorHAnsi"/>
        </w:rPr>
        <w:t>SQL Server Stretch Database</w:t>
      </w:r>
      <w:bookmarkEnd w:id="356"/>
      <w:bookmarkEnd w:id="357"/>
      <w:bookmarkEnd w:id="359"/>
    </w:p>
    <w:bookmarkEnd w:id="358"/>
    <w:p w14:paraId="6422A2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A4B2F">
        <w:rPr>
          <w:rFonts w:asciiTheme="minorHAnsi" w:hAnsiTheme="minorHAnsi" w:cstheme="minorHAnsi"/>
          <w:b/>
          <w:color w:val="00188F"/>
          <w:sz w:val="18"/>
          <w:lang w:val="zh-CN" w:eastAsia="zh-CN" w:bidi="zh-CN"/>
        </w:rPr>
        <w:t>：</w:t>
      </w:r>
    </w:p>
    <w:p w14:paraId="1FB85D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b/>
          <w:color w:val="00188F"/>
          <w:sz w:val="18"/>
          <w:lang w:val="zh-CN" w:eastAsia="zh-CN" w:bidi="zh-CN"/>
        </w:rPr>
        <w:t>Database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SQL Server Stretch Database </w:t>
      </w:r>
      <w:r w:rsidR="00610507" w:rsidRPr="00E06DA2">
        <w:rPr>
          <w:rFonts w:asciiTheme="minorHAnsi" w:hAnsiTheme="minorHAnsi" w:cstheme="minorHAnsi"/>
          <w:sz w:val="18"/>
          <w:lang w:val="zh-CN" w:eastAsia="zh-CN" w:bidi="zh-CN"/>
        </w:rPr>
        <w:t>的一个实例。</w:t>
      </w:r>
    </w:p>
    <w:p w14:paraId="7ED5AA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订阅中部署指定数据库的总分钟数。</w:t>
      </w:r>
    </w:p>
    <w:p w14:paraId="65EFBD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：是指在数据库不可用期间，客户在指定的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订阅中部署所有数据库的总累计分钟数。如果在某一分钟内，客户连续尝试与指定数据库建立连接但均失败，则认为在这一分钟内该数据库不可用。</w:t>
      </w:r>
    </w:p>
    <w:p w14:paraId="393A1070"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D25A8">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3957A66" w14:textId="77777777" w:rsidR="00610507" w:rsidRPr="00E510E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8854923"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5392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0632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859129" w14:textId="77777777" w:rsidTr="00C65A58">
        <w:trPr>
          <w:tblHeader/>
        </w:trPr>
        <w:tc>
          <w:tcPr>
            <w:tcW w:w="5400" w:type="dxa"/>
            <w:shd w:val="clear" w:color="auto" w:fill="0072C6"/>
          </w:tcPr>
          <w:p w14:paraId="3D23D5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2C375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B2F419" w14:textId="77777777" w:rsidTr="00C65A58">
        <w:tc>
          <w:tcPr>
            <w:tcW w:w="5400" w:type="dxa"/>
          </w:tcPr>
          <w:p w14:paraId="021EB7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F7828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E4D65E" w14:textId="77777777" w:rsidTr="00C65A58">
        <w:tc>
          <w:tcPr>
            <w:tcW w:w="5400" w:type="dxa"/>
          </w:tcPr>
          <w:p w14:paraId="3F4B5D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5243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D00CE8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FF1C88" w14:textId="77777777" w:rsidR="00610507" w:rsidRPr="00E433B9" w:rsidRDefault="00610507" w:rsidP="00E433B9">
      <w:pPr>
        <w:pStyle w:val="ProductList-Offering2Heading"/>
        <w:rPr>
          <w:rFonts w:cstheme="majorHAnsi"/>
        </w:rPr>
      </w:pPr>
      <w:bookmarkStart w:id="360" w:name="_Toc176879425"/>
      <w:r w:rsidRPr="00E433B9">
        <w:rPr>
          <w:rFonts w:cstheme="majorHAnsi"/>
        </w:rPr>
        <w:t>Static Web Apps</w:t>
      </w:r>
      <w:bookmarkEnd w:id="360"/>
    </w:p>
    <w:p w14:paraId="5FF655EF" w14:textId="77777777" w:rsidR="00610507" w:rsidRPr="00E06DA2" w:rsidRDefault="00610507" w:rsidP="00E433B9">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84BAB7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中运行的总分钟数。从创建应用之时或者客户发起了导致应用运行的操作时开始，直到客户发起了可能导致停止或删除该应用的操作时截止，部署分钟数是以这一段时间范围来计量的。</w:t>
      </w:r>
    </w:p>
    <w:p w14:paraId="59FC939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订阅中部署的所有应用的总部署分钟数。</w:t>
      </w:r>
    </w:p>
    <w:p w14:paraId="49B718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是指客户在静态</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应用中部署的</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w:t>
      </w:r>
    </w:p>
    <w:p w14:paraId="10469B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lang w:val="zh-CN" w:eastAsia="zh-CN" w:bidi="zh-CN"/>
        </w:rPr>
        <w:t>在应用不可用期间，在指定的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订阅中客户部署所有应用所用的总累计部署分钟数。如果在某一分钟内，某个应用和微软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网关之间没有连接，则认为在这一分钟内此指定应用不可用。</w:t>
      </w:r>
    </w:p>
    <w:p w14:paraId="7FD76EF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6C7E9B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E5E0D7D"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9383F7D" w14:textId="77777777" w:rsidR="00610507" w:rsidRPr="00E06DA2" w:rsidRDefault="00610507" w:rsidP="00281B40">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66F0AE7" w14:textId="77777777" w:rsidTr="00C65A58">
        <w:trPr>
          <w:tblHeader/>
        </w:trPr>
        <w:tc>
          <w:tcPr>
            <w:tcW w:w="5400" w:type="dxa"/>
            <w:shd w:val="clear" w:color="auto" w:fill="0072C6"/>
          </w:tcPr>
          <w:p w14:paraId="3DE878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5FC0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2ECE11" w14:textId="77777777" w:rsidTr="00C65A58">
        <w:tc>
          <w:tcPr>
            <w:tcW w:w="5400" w:type="dxa"/>
          </w:tcPr>
          <w:p w14:paraId="4D0235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8C1E9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1B11024" w14:textId="77777777" w:rsidTr="00C65A58">
        <w:tc>
          <w:tcPr>
            <w:tcW w:w="5400" w:type="dxa"/>
          </w:tcPr>
          <w:p w14:paraId="08A446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13D24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C50EC4" w14:textId="77777777" w:rsidR="00610507" w:rsidRDefault="00610507" w:rsidP="00AA26B4">
      <w:pPr>
        <w:tabs>
          <w:tab w:val="left" w:pos="360"/>
          <w:tab w:val="left" w:pos="720"/>
          <w:tab w:val="left" w:pos="1080"/>
        </w:tabs>
        <w:spacing w:after="240"/>
        <w:rPr>
          <w:rFonts w:asciiTheme="minorHAnsi" w:hAnsiTheme="minorHAnsi" w:cstheme="minorHAnsi"/>
          <w:sz w:val="18"/>
          <w:lang w:eastAsia="zh-CN" w:bidi="zh-CN"/>
        </w:rPr>
      </w:pPr>
      <w:r w:rsidRPr="00E06DA2">
        <w:rPr>
          <w:rFonts w:asciiTheme="minorHAnsi" w:hAnsiTheme="minorHAnsi" w:cstheme="minorHAnsi"/>
          <w:b/>
          <w:bCs/>
          <w:color w:val="00188F"/>
          <w:sz w:val="18"/>
          <w:lang w:val="zh-CN" w:eastAsia="zh-CN" w:bidi="zh-CN"/>
        </w:rPr>
        <w:t>附加条款：</w:t>
      </w:r>
      <w:r w:rsidRPr="00E06DA2">
        <w:rPr>
          <w:rFonts w:asciiTheme="minorHAnsi" w:hAnsiTheme="minorHAnsi" w:cstheme="minorHAnsi"/>
          <w:sz w:val="18"/>
          <w:lang w:val="zh-CN" w:eastAsia="zh-CN" w:bidi="zh-CN"/>
        </w:rPr>
        <w:t>服务额度仅适用于因您使用静态</w:t>
      </w:r>
      <w:r w:rsidRPr="00E06DA2">
        <w:rPr>
          <w:rFonts w:asciiTheme="minorHAnsi" w:hAnsiTheme="minorHAnsi" w:cstheme="minorHAnsi"/>
          <w:sz w:val="18"/>
          <w:lang w:val="zh-CN" w:eastAsia="zh-CN" w:bidi="zh-CN"/>
        </w:rPr>
        <w:t xml:space="preserve"> Web </w:t>
      </w:r>
      <w:r w:rsidRPr="00E06DA2">
        <w:rPr>
          <w:rFonts w:asciiTheme="minorHAnsi" w:hAnsiTheme="minorHAnsi" w:cstheme="minorHAnsi"/>
          <w:sz w:val="18"/>
          <w:lang w:val="zh-CN" w:eastAsia="zh-CN" w:bidi="zh-CN"/>
        </w:rPr>
        <w:t>应用而产生的费用，不适用于因使用其他类型的应用而产生的费用。</w:t>
      </w:r>
    </w:p>
    <w:p w14:paraId="295AFE54" w14:textId="77777777" w:rsidR="00281B40" w:rsidRPr="00E06DA2" w:rsidRDefault="00281B40" w:rsidP="00281B4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2D45F4D" w14:textId="77777777" w:rsidR="00610507" w:rsidRPr="00E06DA2" w:rsidRDefault="00610507" w:rsidP="0014122D">
      <w:pPr>
        <w:pStyle w:val="ProductList-Offering2Heading"/>
        <w:rPr>
          <w:rFonts w:asciiTheme="minorHAnsi" w:hAnsiTheme="minorHAnsi" w:cstheme="minorHAnsi"/>
        </w:rPr>
      </w:pPr>
      <w:bookmarkStart w:id="361" w:name="_Toc457821581"/>
      <w:bookmarkStart w:id="362" w:name="_Toc52348990"/>
      <w:bookmarkStart w:id="363" w:name="_Toc176879426"/>
      <w:bookmarkStart w:id="364" w:name="StorageService"/>
      <w:r w:rsidRPr="00E06DA2">
        <w:rPr>
          <w:rFonts w:asciiTheme="minorHAnsi" w:hAnsiTheme="minorHAnsi" w:cstheme="minorHAnsi"/>
        </w:rPr>
        <w:t>存储</w:t>
      </w:r>
      <w:bookmarkEnd w:id="361"/>
      <w:bookmarkEnd w:id="362"/>
      <w:r w:rsidRPr="00E06DA2">
        <w:rPr>
          <w:rFonts w:asciiTheme="minorHAnsi" w:hAnsiTheme="minorHAnsi" w:cstheme="minorHAnsi"/>
        </w:rPr>
        <w:t>帐户</w:t>
      </w:r>
      <w:bookmarkEnd w:id="363"/>
    </w:p>
    <w:bookmarkEnd w:id="364"/>
    <w:p w14:paraId="0858EE9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10B16">
        <w:rPr>
          <w:rFonts w:asciiTheme="minorHAnsi" w:hAnsiTheme="minorHAnsi" w:cstheme="minorHAnsi"/>
          <w:b/>
          <w:color w:val="00188F"/>
          <w:sz w:val="18"/>
          <w:lang w:val="zh-CN" w:eastAsia="zh-CN" w:bidi="zh-CN"/>
        </w:rPr>
        <w:t>：</w:t>
      </w:r>
    </w:p>
    <w:p w14:paraId="56C67DC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17D45AD1" w14:textId="3B69772E"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Blob </w:t>
      </w:r>
      <w:r w:rsidR="00610507" w:rsidRPr="00E06DA2">
        <w:rPr>
          <w:rFonts w:asciiTheme="minorHAnsi" w:hAnsiTheme="minorHAnsi" w:cstheme="minorHAnsi"/>
          <w:b/>
          <w:bCs/>
          <w:color w:val="00188F"/>
          <w:sz w:val="18"/>
          <w:lang w:val="zh-CN" w:eastAsia="zh-CN" w:bidi="zh-CN"/>
        </w:rPr>
        <w:t>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是指专门用于以</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的形式存储数据的存储帐户，该帐户使用户能够指定某个访问层，表示访问该帐户中数据的频率。</w:t>
      </w:r>
    </w:p>
    <w:p w14:paraId="48ACD2C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块</w:t>
      </w:r>
      <w:r w:rsidR="00610507" w:rsidRPr="00E06DA2">
        <w:rPr>
          <w:rFonts w:asciiTheme="minorHAnsi" w:hAnsiTheme="minorHAnsi" w:cstheme="minorHAnsi"/>
          <w:b/>
          <w:bCs/>
          <w:color w:val="00188F"/>
          <w:sz w:val="18"/>
          <w:lang w:val="zh-CN" w:eastAsia="zh-CN" w:bidi="zh-CN"/>
        </w:rPr>
        <w:t xml:space="preserve"> Blob </w:t>
      </w:r>
      <w:r w:rsidR="00610507" w:rsidRPr="00E06DA2">
        <w:rPr>
          <w:rFonts w:asciiTheme="minorHAnsi" w:hAnsiTheme="minorHAnsi" w:cstheme="minorHAnsi"/>
          <w:b/>
          <w:bCs/>
          <w:color w:val="00188F"/>
          <w:sz w:val="18"/>
          <w:lang w:val="zh-CN" w:eastAsia="zh-CN" w:bidi="zh-CN"/>
        </w:rPr>
        <w:t>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是指专门用于在固态硬盘上以块或附加</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形式存储数据的帐户。</w:t>
      </w:r>
    </w:p>
    <w:p w14:paraId="291DECE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冷访问层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或帐户的属性之一，其中的数据不经常被访问，且可用性服务级别低于热访问层中的</w:t>
      </w:r>
      <w:r w:rsidR="00610507" w:rsidRPr="00E06DA2">
        <w:rPr>
          <w:rFonts w:asciiTheme="minorHAnsi" w:hAnsiTheme="minorHAnsi" w:cstheme="minorHAnsi"/>
          <w:sz w:val="18"/>
          <w:lang w:val="zh-CN" w:eastAsia="zh-CN" w:bidi="zh-CN"/>
        </w:rPr>
        <w:t xml:space="preserve"> Blob</w:t>
      </w:r>
      <w:r w:rsidR="00610507" w:rsidRPr="00E06DA2">
        <w:rPr>
          <w:rFonts w:asciiTheme="minorHAnsi" w:hAnsiTheme="minorHAnsi" w:cstheme="minorHAnsi"/>
          <w:sz w:val="18"/>
          <w:lang w:val="zh-CN" w:eastAsia="zh-CN" w:bidi="zh-CN"/>
        </w:rPr>
        <w:t>。</w:t>
      </w:r>
    </w:p>
    <w:p w14:paraId="7C1591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热访问层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或帐户的属性之一，其中的数据经常被访问。</w:t>
      </w:r>
    </w:p>
    <w:p w14:paraId="6288A29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或文件复制。</w:t>
      </w:r>
    </w:p>
    <w:p w14:paraId="2ED38C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是指在一个规定的时间间隔（当前设置为一个小时）内失败的存储事务数除以总存储事务数。如果在指定的一小时时间间隔内总存储事务数为零，则该时间间隔的错误率为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4C3A816" w14:textId="2F51D5FB"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失败的存储事务数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存储事务数中所有未在相应事务类型的最大处理时间（如下表所述）内完成事务处理的所有存储事务数。最大处理时间仅包括在存储服务内处理事务请求所花费的时间，不包括任何为在存储服务中传入或传出请求所花费的时间。</w:t>
      </w:r>
    </w:p>
    <w:p w14:paraId="28C9F751" w14:textId="77777777" w:rsidR="00281B40" w:rsidRPr="00281B40" w:rsidRDefault="00281B40" w:rsidP="00610507">
      <w:pPr>
        <w:tabs>
          <w:tab w:val="left" w:pos="360"/>
          <w:tab w:val="left" w:pos="720"/>
          <w:tab w:val="left" w:pos="1080"/>
        </w:tabs>
        <w:rPr>
          <w:rFonts w:asciiTheme="minorHAnsi" w:hAnsiTheme="minorHAnsi" w:cstheme="minorHAnsi"/>
          <w:sz w:val="18"/>
          <w:lang w:eastAsia="zh-CN" w:bidi="zh-CN"/>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4C7FC7" w14:textId="77777777" w:rsidTr="00C65A58">
        <w:trPr>
          <w:tblHeader/>
        </w:trPr>
        <w:tc>
          <w:tcPr>
            <w:tcW w:w="5400" w:type="dxa"/>
            <w:shd w:val="clear" w:color="auto" w:fill="0072C6"/>
          </w:tcPr>
          <w:p w14:paraId="61140392" w14:textId="77777777" w:rsidR="00610507" w:rsidRPr="00E06DA2" w:rsidRDefault="00610507" w:rsidP="00281B40">
            <w:pPr>
              <w:pageBreakBefore/>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事务类型</w:t>
            </w:r>
          </w:p>
        </w:tc>
        <w:tc>
          <w:tcPr>
            <w:tcW w:w="5400" w:type="dxa"/>
            <w:shd w:val="clear" w:color="auto" w:fill="0072C6"/>
          </w:tcPr>
          <w:p w14:paraId="57D9DEF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最大处理时间</w:t>
            </w:r>
          </w:p>
        </w:tc>
      </w:tr>
      <w:tr w:rsidR="00610507" w:rsidRPr="00E06DA2" w14:paraId="6DFD1ACE" w14:textId="77777777" w:rsidTr="00C65A58">
        <w:tc>
          <w:tcPr>
            <w:tcW w:w="5400" w:type="dxa"/>
          </w:tcPr>
          <w:p w14:paraId="7DCED66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PutBlob </w:t>
            </w:r>
            <w:r w:rsidRPr="00E06DA2">
              <w:rPr>
                <w:rFonts w:asciiTheme="minorHAnsi" w:hAnsiTheme="minorHAnsi" w:cstheme="minorHAnsi"/>
                <w:sz w:val="16"/>
                <w:lang w:val="zh-CN" w:eastAsia="zh-CN" w:bidi="zh-CN"/>
              </w:rPr>
              <w:t>和</w:t>
            </w:r>
            <w:r w:rsidRPr="00E06DA2">
              <w:rPr>
                <w:rFonts w:asciiTheme="minorHAnsi" w:hAnsiTheme="minorHAnsi" w:cstheme="minorHAnsi"/>
                <w:sz w:val="16"/>
                <w:lang w:val="zh-CN" w:eastAsia="zh-CN" w:bidi="zh-CN"/>
              </w:rPr>
              <w:t xml:space="preserve"> GetBlob</w:t>
            </w:r>
            <w:r w:rsidRPr="00E06DA2">
              <w:rPr>
                <w:rFonts w:asciiTheme="minorHAnsi" w:hAnsiTheme="minorHAnsi" w:cstheme="minorHAnsi"/>
                <w:sz w:val="16"/>
                <w:lang w:val="zh-CN" w:eastAsia="zh-CN" w:bidi="zh-CN"/>
              </w:rPr>
              <w:t>（包括块和页）</w:t>
            </w:r>
          </w:p>
          <w:p w14:paraId="0303F07C"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获取有效页</w:t>
            </w:r>
            <w:r w:rsidRPr="00E06DA2">
              <w:rPr>
                <w:rFonts w:asciiTheme="minorHAnsi" w:hAnsiTheme="minorHAnsi" w:cstheme="minorHAnsi"/>
                <w:sz w:val="16"/>
                <w:lang w:val="zh-CN" w:eastAsia="zh-CN" w:bidi="zh-CN"/>
              </w:rPr>
              <w:t xml:space="preserve"> Blob </w:t>
            </w:r>
            <w:r w:rsidRPr="00E06DA2">
              <w:rPr>
                <w:rFonts w:asciiTheme="minorHAnsi" w:hAnsiTheme="minorHAnsi" w:cstheme="minorHAnsi"/>
                <w:sz w:val="16"/>
                <w:lang w:val="zh-CN" w:eastAsia="zh-CN" w:bidi="zh-CN"/>
              </w:rPr>
              <w:t>范围</w:t>
            </w:r>
          </w:p>
        </w:tc>
        <w:tc>
          <w:tcPr>
            <w:tcW w:w="5400" w:type="dxa"/>
          </w:tcPr>
          <w:p w14:paraId="492D680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两</w:t>
            </w:r>
            <w:r w:rsidRPr="00E06DA2">
              <w:rPr>
                <w:rFonts w:asciiTheme="minorHAnsi" w:hAnsiTheme="minorHAnsi" w:cstheme="minorHAnsi"/>
                <w:sz w:val="16"/>
                <w:lang w:val="zh-CN" w:eastAsia="zh-CN" w:bidi="zh-CN"/>
              </w:rPr>
              <w:t xml:space="preserve"> (2) </w:t>
            </w:r>
            <w:r w:rsidRPr="00E06DA2">
              <w:rPr>
                <w:rFonts w:asciiTheme="minorHAnsi" w:hAnsiTheme="minorHAnsi" w:cstheme="minorHAnsi"/>
                <w:sz w:val="16"/>
                <w:lang w:val="zh-CN" w:eastAsia="zh-CN" w:bidi="zh-CN"/>
              </w:rPr>
              <w:t>秒乘以请求处理过程中传输的</w:t>
            </w:r>
            <w:r w:rsidRPr="00E06DA2">
              <w:rPr>
                <w:rFonts w:asciiTheme="minorHAnsi" w:hAnsiTheme="minorHAnsi" w:cstheme="minorHAnsi"/>
                <w:sz w:val="16"/>
                <w:lang w:val="zh-CN" w:eastAsia="zh-CN" w:bidi="zh-CN"/>
              </w:rPr>
              <w:t xml:space="preserve"> MB </w:t>
            </w:r>
            <w:r w:rsidRPr="00E06DA2">
              <w:rPr>
                <w:rFonts w:asciiTheme="minorHAnsi" w:hAnsiTheme="minorHAnsi" w:cstheme="minorHAnsi"/>
                <w:sz w:val="16"/>
                <w:lang w:val="zh-CN" w:eastAsia="zh-CN" w:bidi="zh-CN"/>
              </w:rPr>
              <w:t>数</w:t>
            </w:r>
          </w:p>
        </w:tc>
      </w:tr>
      <w:tr w:rsidR="00610507" w:rsidRPr="00E06DA2" w14:paraId="19E9855A" w14:textId="77777777" w:rsidTr="00C65A58">
        <w:tc>
          <w:tcPr>
            <w:tcW w:w="5400" w:type="dxa"/>
          </w:tcPr>
          <w:p w14:paraId="21FA332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 xml:space="preserve">PutFile </w:t>
            </w:r>
            <w:r w:rsidRPr="00E06DA2">
              <w:rPr>
                <w:rFonts w:asciiTheme="minorHAnsi" w:hAnsiTheme="minorHAnsi" w:cstheme="minorHAnsi"/>
                <w:sz w:val="16"/>
                <w:szCs w:val="16"/>
                <w:lang w:val="zh-CN" w:eastAsia="zh-CN" w:bidi="zh-CN"/>
              </w:rPr>
              <w:t>和</w:t>
            </w:r>
            <w:r w:rsidRPr="00E06DA2">
              <w:rPr>
                <w:rFonts w:asciiTheme="minorHAnsi" w:hAnsiTheme="minorHAnsi" w:cstheme="minorHAnsi"/>
                <w:sz w:val="16"/>
                <w:szCs w:val="16"/>
                <w:lang w:val="zh-CN" w:eastAsia="zh-CN" w:bidi="zh-CN"/>
              </w:rPr>
              <w:t xml:space="preserve"> GetFile</w:t>
            </w:r>
          </w:p>
        </w:tc>
        <w:tc>
          <w:tcPr>
            <w:tcW w:w="5400" w:type="dxa"/>
          </w:tcPr>
          <w:p w14:paraId="1688D1E9"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两</w:t>
            </w:r>
            <w:r w:rsidRPr="00E06DA2">
              <w:rPr>
                <w:rFonts w:asciiTheme="minorHAnsi" w:hAnsiTheme="minorHAnsi" w:cstheme="minorHAnsi"/>
                <w:sz w:val="16"/>
                <w:szCs w:val="16"/>
                <w:lang w:val="zh-CN" w:eastAsia="zh-CN" w:bidi="zh-CN"/>
              </w:rPr>
              <w:t xml:space="preserve"> (2) </w:t>
            </w:r>
            <w:r w:rsidRPr="00E06DA2">
              <w:rPr>
                <w:rFonts w:asciiTheme="minorHAnsi" w:hAnsiTheme="minorHAnsi" w:cstheme="minorHAnsi"/>
                <w:sz w:val="16"/>
                <w:szCs w:val="16"/>
                <w:lang w:val="zh-CN" w:eastAsia="zh-CN" w:bidi="zh-CN"/>
              </w:rPr>
              <w:t>秒乘以请求处理过程中传输的</w:t>
            </w:r>
            <w:r w:rsidRPr="00E06DA2">
              <w:rPr>
                <w:rFonts w:asciiTheme="minorHAnsi" w:hAnsiTheme="minorHAnsi" w:cstheme="minorHAnsi"/>
                <w:sz w:val="16"/>
                <w:szCs w:val="16"/>
                <w:lang w:val="zh-CN" w:eastAsia="zh-CN" w:bidi="zh-CN"/>
              </w:rPr>
              <w:t xml:space="preserve"> MB </w:t>
            </w:r>
            <w:r w:rsidRPr="00E06DA2">
              <w:rPr>
                <w:rFonts w:asciiTheme="minorHAnsi" w:hAnsiTheme="minorHAnsi" w:cstheme="minorHAnsi"/>
                <w:sz w:val="16"/>
                <w:szCs w:val="16"/>
                <w:lang w:val="zh-CN" w:eastAsia="zh-CN" w:bidi="zh-CN"/>
              </w:rPr>
              <w:t>数</w:t>
            </w:r>
          </w:p>
        </w:tc>
      </w:tr>
      <w:tr w:rsidR="00610507" w:rsidRPr="00E06DA2" w14:paraId="6D060B97" w14:textId="77777777" w:rsidTr="00C65A58">
        <w:tc>
          <w:tcPr>
            <w:tcW w:w="5400" w:type="dxa"/>
          </w:tcPr>
          <w:p w14:paraId="2EAD9F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复制</w:t>
            </w:r>
            <w:r w:rsidRPr="00E06DA2">
              <w:rPr>
                <w:rFonts w:asciiTheme="minorHAnsi" w:hAnsiTheme="minorHAnsi" w:cstheme="minorHAnsi"/>
                <w:sz w:val="16"/>
                <w:lang w:val="zh-CN" w:eastAsia="zh-CN" w:bidi="zh-CN"/>
              </w:rPr>
              <w:t xml:space="preserve"> Blob</w:t>
            </w:r>
          </w:p>
        </w:tc>
        <w:tc>
          <w:tcPr>
            <w:tcW w:w="5400" w:type="dxa"/>
          </w:tcPr>
          <w:p w14:paraId="55DBD1A2"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九十</w:t>
            </w:r>
            <w:r w:rsidRPr="00E06DA2">
              <w:rPr>
                <w:rFonts w:asciiTheme="minorHAnsi" w:hAnsiTheme="minorHAnsi" w:cstheme="minorHAnsi"/>
                <w:sz w:val="16"/>
                <w:lang w:val="zh-CN" w:eastAsia="zh-CN" w:bidi="zh-CN"/>
              </w:rPr>
              <w:t xml:space="preserve"> (90) </w:t>
            </w:r>
            <w:r w:rsidRPr="00E06DA2">
              <w:rPr>
                <w:rFonts w:asciiTheme="minorHAnsi" w:hAnsiTheme="minorHAnsi" w:cstheme="minorHAnsi"/>
                <w:sz w:val="16"/>
                <w:lang w:val="zh-CN" w:eastAsia="zh-CN" w:bidi="zh-CN"/>
              </w:rPr>
              <w:t>秒（其中源和目标</w:t>
            </w:r>
            <w:r w:rsidRPr="00E06DA2">
              <w:rPr>
                <w:rFonts w:asciiTheme="minorHAnsi" w:hAnsiTheme="minorHAnsi" w:cstheme="minorHAnsi"/>
                <w:sz w:val="16"/>
                <w:lang w:val="zh-CN" w:eastAsia="zh-CN" w:bidi="zh-CN"/>
              </w:rPr>
              <w:t xml:space="preserve"> Blob </w:t>
            </w:r>
            <w:r w:rsidRPr="00E06DA2">
              <w:rPr>
                <w:rFonts w:asciiTheme="minorHAnsi" w:hAnsiTheme="minorHAnsi" w:cstheme="minorHAnsi"/>
                <w:sz w:val="16"/>
                <w:lang w:val="zh-CN" w:eastAsia="zh-CN" w:bidi="zh-CN"/>
              </w:rPr>
              <w:t>都位于同一存储帐户内）</w:t>
            </w:r>
          </w:p>
        </w:tc>
      </w:tr>
      <w:tr w:rsidR="00610507" w:rsidRPr="00E06DA2" w14:paraId="6A8DC21E" w14:textId="77777777" w:rsidTr="00C65A58">
        <w:tc>
          <w:tcPr>
            <w:tcW w:w="5400" w:type="dxa"/>
          </w:tcPr>
          <w:p w14:paraId="1BF79499"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复制文件</w:t>
            </w:r>
          </w:p>
        </w:tc>
        <w:tc>
          <w:tcPr>
            <w:tcW w:w="5400" w:type="dxa"/>
          </w:tcPr>
          <w:p w14:paraId="040C651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九十</w:t>
            </w:r>
            <w:r w:rsidRPr="00E06DA2">
              <w:rPr>
                <w:rFonts w:asciiTheme="minorHAnsi" w:hAnsiTheme="minorHAnsi" w:cstheme="minorHAnsi"/>
                <w:sz w:val="16"/>
                <w:szCs w:val="16"/>
                <w:lang w:val="zh-CN" w:eastAsia="zh-CN" w:bidi="zh-CN"/>
              </w:rPr>
              <w:t xml:space="preserve"> (90) </w:t>
            </w:r>
            <w:r w:rsidRPr="00E06DA2">
              <w:rPr>
                <w:rFonts w:asciiTheme="minorHAnsi" w:hAnsiTheme="minorHAnsi" w:cstheme="minorHAnsi"/>
                <w:sz w:val="16"/>
                <w:szCs w:val="16"/>
                <w:lang w:val="zh-CN" w:eastAsia="zh-CN" w:bidi="zh-CN"/>
              </w:rPr>
              <w:t>秒（其中源和目标文件都位于同一存储帐户内）</w:t>
            </w:r>
          </w:p>
        </w:tc>
      </w:tr>
      <w:tr w:rsidR="00610507" w:rsidRPr="00E06DA2" w14:paraId="363E87E4" w14:textId="77777777" w:rsidTr="00C65A58">
        <w:tc>
          <w:tcPr>
            <w:tcW w:w="5400" w:type="dxa"/>
          </w:tcPr>
          <w:p w14:paraId="5B5CF8A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PutBlockList</w:t>
            </w:r>
          </w:p>
          <w:p w14:paraId="18BBEC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GetBlockList</w:t>
            </w:r>
          </w:p>
        </w:tc>
        <w:tc>
          <w:tcPr>
            <w:tcW w:w="5400" w:type="dxa"/>
          </w:tcPr>
          <w:p w14:paraId="7C7BD8F1"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六十</w:t>
            </w:r>
            <w:r w:rsidRPr="00E06DA2">
              <w:rPr>
                <w:rFonts w:asciiTheme="minorHAnsi" w:hAnsiTheme="minorHAnsi" w:cstheme="minorHAnsi"/>
                <w:sz w:val="16"/>
                <w:lang w:val="zh-CN" w:eastAsia="zh-CN" w:bidi="zh-CN"/>
              </w:rPr>
              <w:t xml:space="preserve"> (60) </w:t>
            </w:r>
            <w:r w:rsidRPr="00E06DA2">
              <w:rPr>
                <w:rFonts w:asciiTheme="minorHAnsi" w:hAnsiTheme="minorHAnsi" w:cstheme="minorHAnsi"/>
                <w:sz w:val="16"/>
                <w:lang w:val="zh-CN" w:eastAsia="zh-CN" w:bidi="zh-CN"/>
              </w:rPr>
              <w:t>秒</w:t>
            </w:r>
          </w:p>
        </w:tc>
      </w:tr>
      <w:tr w:rsidR="00610507" w:rsidRPr="00E06DA2" w14:paraId="10D2899A" w14:textId="77777777" w:rsidTr="00C65A58">
        <w:tc>
          <w:tcPr>
            <w:tcW w:w="5400" w:type="dxa"/>
          </w:tcPr>
          <w:p w14:paraId="17F016D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表查询</w:t>
            </w:r>
          </w:p>
          <w:p w14:paraId="70A9D86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列表操作</w:t>
            </w:r>
          </w:p>
          <w:p w14:paraId="3EDECEA4"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查找操作</w:t>
            </w:r>
          </w:p>
        </w:tc>
        <w:tc>
          <w:tcPr>
            <w:tcW w:w="5400" w:type="dxa"/>
          </w:tcPr>
          <w:p w14:paraId="04AA357C"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十</w:t>
            </w:r>
            <w:r w:rsidRPr="00E06DA2">
              <w:rPr>
                <w:rFonts w:asciiTheme="minorHAnsi" w:hAnsiTheme="minorHAnsi" w:cstheme="minorHAnsi"/>
                <w:sz w:val="16"/>
                <w:lang w:val="zh-CN" w:eastAsia="zh-CN" w:bidi="zh-CN"/>
              </w:rPr>
              <w:t xml:space="preserve"> (10) </w:t>
            </w:r>
            <w:r w:rsidRPr="00E06DA2">
              <w:rPr>
                <w:rFonts w:asciiTheme="minorHAnsi" w:hAnsiTheme="minorHAnsi" w:cstheme="minorHAnsi"/>
                <w:sz w:val="16"/>
                <w:lang w:val="zh-CN" w:eastAsia="zh-CN" w:bidi="zh-CN"/>
              </w:rPr>
              <w:t>秒（完成处理或返回继续）</w:t>
            </w:r>
          </w:p>
        </w:tc>
      </w:tr>
      <w:tr w:rsidR="00610507" w:rsidRPr="00E06DA2" w14:paraId="4A78EB92" w14:textId="77777777" w:rsidTr="00C65A58">
        <w:tc>
          <w:tcPr>
            <w:tcW w:w="5400" w:type="dxa"/>
          </w:tcPr>
          <w:p w14:paraId="77F58B38"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批处理表操作</w:t>
            </w:r>
          </w:p>
        </w:tc>
        <w:tc>
          <w:tcPr>
            <w:tcW w:w="5400" w:type="dxa"/>
          </w:tcPr>
          <w:p w14:paraId="21EADEF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三十</w:t>
            </w:r>
            <w:r w:rsidRPr="00E06DA2">
              <w:rPr>
                <w:rFonts w:asciiTheme="minorHAnsi" w:hAnsiTheme="minorHAnsi" w:cstheme="minorHAnsi"/>
                <w:sz w:val="16"/>
                <w:lang w:val="zh-CN" w:eastAsia="zh-CN" w:bidi="zh-CN"/>
              </w:rPr>
              <w:t xml:space="preserve"> (30) </w:t>
            </w:r>
            <w:r w:rsidRPr="00E06DA2">
              <w:rPr>
                <w:rFonts w:asciiTheme="minorHAnsi" w:hAnsiTheme="minorHAnsi" w:cstheme="minorHAnsi"/>
                <w:sz w:val="16"/>
                <w:lang w:val="zh-CN" w:eastAsia="zh-CN" w:bidi="zh-CN"/>
              </w:rPr>
              <w:t>秒</w:t>
            </w:r>
          </w:p>
        </w:tc>
      </w:tr>
      <w:tr w:rsidR="00610507" w:rsidRPr="00E06DA2" w14:paraId="44F72B0F" w14:textId="77777777" w:rsidTr="00C65A58">
        <w:tc>
          <w:tcPr>
            <w:tcW w:w="5400" w:type="dxa"/>
          </w:tcPr>
          <w:p w14:paraId="1BF2163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所有单个实体表操作</w:t>
            </w:r>
          </w:p>
          <w:p w14:paraId="314AC4C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所有其他</w:t>
            </w:r>
            <w:r w:rsidRPr="00E06DA2">
              <w:rPr>
                <w:rFonts w:asciiTheme="minorHAnsi" w:hAnsiTheme="minorHAnsi" w:cstheme="minorHAnsi"/>
                <w:sz w:val="16"/>
                <w:lang w:val="zh-CN" w:eastAsia="zh-CN" w:bidi="zh-CN"/>
              </w:rPr>
              <w:t xml:space="preserve"> Blob</w:t>
            </w:r>
            <w:r w:rsidRPr="00E06DA2">
              <w:rPr>
                <w:rFonts w:asciiTheme="minorHAnsi" w:hAnsiTheme="minorHAnsi" w:cstheme="minorHAnsi"/>
                <w:sz w:val="16"/>
                <w:lang w:val="zh-CN" w:eastAsia="zh-CN" w:bidi="zh-CN"/>
              </w:rPr>
              <w:t>、文件和消息操作</w:t>
            </w:r>
          </w:p>
        </w:tc>
        <w:tc>
          <w:tcPr>
            <w:tcW w:w="5400" w:type="dxa"/>
          </w:tcPr>
          <w:p w14:paraId="1C6AB6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两</w:t>
            </w:r>
            <w:r w:rsidRPr="00E06DA2">
              <w:rPr>
                <w:rFonts w:asciiTheme="minorHAnsi" w:hAnsiTheme="minorHAnsi" w:cstheme="minorHAnsi"/>
                <w:sz w:val="16"/>
                <w:lang w:val="zh-CN" w:eastAsia="zh-CN" w:bidi="zh-CN"/>
              </w:rPr>
              <w:t xml:space="preserve"> (2) </w:t>
            </w:r>
            <w:r w:rsidRPr="00E06DA2">
              <w:rPr>
                <w:rFonts w:asciiTheme="minorHAnsi" w:hAnsiTheme="minorHAnsi" w:cstheme="minorHAnsi"/>
                <w:sz w:val="16"/>
                <w:lang w:val="zh-CN" w:eastAsia="zh-CN" w:bidi="zh-CN"/>
              </w:rPr>
              <w:t>秒</w:t>
            </w:r>
          </w:p>
        </w:tc>
      </w:tr>
    </w:tbl>
    <w:p w14:paraId="593BBD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这些数字表示最大处理时间。预期的实际时间和平均时间要少得多。</w:t>
      </w:r>
    </w:p>
    <w:p w14:paraId="63DA57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A6A97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失败的存储事务不包括：</w:t>
      </w:r>
    </w:p>
    <w:p w14:paraId="7648A2A1"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由于未能遵守适当的回退原则，而受到存储服务限制的事务请求。</w:t>
      </w:r>
    </w:p>
    <w:p w14:paraId="5B93E6D5"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其超时时间设置得比上面指定的各个最大处理时间要短的事务请求。</w:t>
      </w:r>
    </w:p>
    <w:p w14:paraId="540B6C65"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帐户的读取事务请求，您在发送到主要区域的请求失败时未尝试针对与存储帐户关联的次要区域执行请求。</w:t>
      </w:r>
    </w:p>
    <w:p w14:paraId="554A3190"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帐户的读取事务请求，这些请求由于异地复制延迟而失败。</w:t>
      </w:r>
    </w:p>
    <w:p w14:paraId="1A5C371C" w14:textId="77777777" w:rsidR="00610507" w:rsidRPr="00E06DA2" w:rsidRDefault="00610507" w:rsidP="00610507">
      <w:pPr>
        <w:tabs>
          <w:tab w:val="left" w:pos="360"/>
          <w:tab w:val="left" w:pos="720"/>
          <w:tab w:val="left" w:pos="1080"/>
        </w:tabs>
        <w:spacing w:before="40"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GRS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异地复制延迟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是指将存储帐户的主要区域中存储的数据复制到存储帐户的次要区域中所需的时间。由于</w:t>
      </w:r>
      <w:r w:rsidRPr="00E06DA2">
        <w:rPr>
          <w:rFonts w:asciiTheme="minorHAnsi" w:hAnsiTheme="minorHAnsi" w:cstheme="minorHAnsi"/>
          <w:sz w:val="18"/>
          <w:lang w:val="zh-CN" w:eastAsia="zh-CN" w:bidi="zh-CN"/>
        </w:rPr>
        <w:t xml:space="preserve"> GRS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帐户是异步复制到次要区域，因此写入到存储帐户主要区域的数据在次要区域中不是立即可用的。您可以查询某个存储帐户的异地复制延迟，但是对于本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下描述的任何异地复制延迟时长，微软不提供任何保证。</w:t>
      </w:r>
    </w:p>
    <w:p w14:paraId="5EBADFD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地理冗余存储</w:t>
      </w:r>
      <w:r w:rsidR="00610507" w:rsidRPr="00E06DA2">
        <w:rPr>
          <w:rFonts w:asciiTheme="minorHAnsi" w:hAnsiTheme="minorHAnsi" w:cstheme="minorHAnsi"/>
          <w:b/>
          <w:color w:val="00188F"/>
          <w:sz w:val="18"/>
          <w:lang w:val="zh-CN" w:eastAsia="zh-CN" w:bidi="zh-CN"/>
        </w:rPr>
        <w:t xml:space="preserve"> (GRS)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是指其数据在主要区域内进行同步复制，然后异步复制到次要区域的存储帐户。您无法在与</w:t>
      </w:r>
      <w:r w:rsidR="00610507" w:rsidRPr="00E06DA2">
        <w:rPr>
          <w:rFonts w:asciiTheme="minorHAnsi" w:hAnsiTheme="minorHAnsi" w:cstheme="minorHAnsi"/>
          <w:sz w:val="18"/>
          <w:lang w:val="zh-CN" w:eastAsia="zh-CN" w:bidi="zh-CN"/>
        </w:rPr>
        <w:t xml:space="preserve"> GRS </w:t>
      </w:r>
      <w:r w:rsidR="00610507" w:rsidRPr="00E06DA2">
        <w:rPr>
          <w:rFonts w:asciiTheme="minorHAnsi" w:hAnsiTheme="minorHAnsi" w:cstheme="minorHAnsi"/>
          <w:sz w:val="18"/>
          <w:lang w:val="zh-CN" w:eastAsia="zh-CN" w:bidi="zh-CN"/>
        </w:rPr>
        <w:t>帐户相关的次要区域直接读取数据或向其中写入数据。</w:t>
      </w:r>
    </w:p>
    <w:p w14:paraId="4229736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本地冗余存储</w:t>
      </w:r>
      <w:r w:rsidR="00610507" w:rsidRPr="00E06DA2">
        <w:rPr>
          <w:rFonts w:asciiTheme="minorHAnsi" w:hAnsiTheme="minorHAnsi" w:cstheme="minorHAnsi"/>
          <w:b/>
          <w:color w:val="00188F"/>
          <w:sz w:val="18"/>
          <w:lang w:val="zh-CN" w:eastAsia="zh-CN" w:bidi="zh-CN"/>
        </w:rPr>
        <w:t xml:space="preserve"> (LRS)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是指其数据仅在主要区域内进行同步复制的存储帐户。</w:t>
      </w:r>
    </w:p>
    <w:p w14:paraId="4B3CF06A"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主要区域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是指存储帐户内数据所在的地理区域，当您创建存储帐户时可以对该区域进行选择。您可以仅对存储在与存储帐户相关的主要区域中的数据执行写请求。</w:t>
      </w:r>
    </w:p>
    <w:p w14:paraId="7BDFDC9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读取访问地理冗余存储</w:t>
      </w:r>
      <w:r w:rsidR="00610507" w:rsidRPr="00E06DA2">
        <w:rPr>
          <w:rFonts w:asciiTheme="minorHAnsi" w:hAnsiTheme="minorHAnsi" w:cstheme="minorHAnsi"/>
          <w:b/>
          <w:color w:val="00188F"/>
          <w:sz w:val="18"/>
          <w:lang w:val="zh-CN" w:eastAsia="zh-CN" w:bidi="zh-CN"/>
        </w:rPr>
        <w:t xml:space="preserve"> (RA-GRS)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是指其数据在主要区域内进行同步复制，然后异步复制到次要区域的存储帐户。您可以在与</w:t>
      </w:r>
      <w:r w:rsidR="00610507" w:rsidRPr="00E06DA2">
        <w:rPr>
          <w:rFonts w:asciiTheme="minorHAnsi" w:hAnsiTheme="minorHAnsi" w:cstheme="minorHAnsi"/>
          <w:sz w:val="18"/>
          <w:lang w:val="zh-CN" w:eastAsia="zh-CN" w:bidi="zh-CN"/>
        </w:rPr>
        <w:t xml:space="preserve"> RA</w:t>
      </w:r>
      <w:r w:rsidR="00F74149" w:rsidRPr="00E06DA2">
        <w:rPr>
          <w:rFonts w:asciiTheme="minorHAnsi" w:hAnsiTheme="minorHAnsi" w:cstheme="minorHAnsi"/>
          <w:sz w:val="18"/>
          <w:lang w:val="zh-CN" w:eastAsia="zh-CN" w:bidi="zh-CN"/>
        </w:rPr>
        <w:noBreakHyphen/>
      </w:r>
      <w:r w:rsidR="00610507" w:rsidRPr="00E06DA2">
        <w:rPr>
          <w:rFonts w:asciiTheme="minorHAnsi" w:hAnsiTheme="minorHAnsi" w:cstheme="minorHAnsi"/>
          <w:sz w:val="18"/>
          <w:lang w:val="zh-CN" w:eastAsia="zh-CN" w:bidi="zh-CN"/>
        </w:rPr>
        <w:t xml:space="preserve">GRS </w:t>
      </w:r>
      <w:r w:rsidR="00610507" w:rsidRPr="00E06DA2">
        <w:rPr>
          <w:rFonts w:asciiTheme="minorHAnsi" w:hAnsiTheme="minorHAnsi" w:cstheme="minorHAnsi"/>
          <w:sz w:val="18"/>
          <w:lang w:val="zh-CN" w:eastAsia="zh-CN" w:bidi="zh-CN"/>
        </w:rPr>
        <w:t>帐户相关的次要区域直接读取数据，但不能向其中写入数据。</w:t>
      </w:r>
    </w:p>
    <w:p w14:paraId="561F3F2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次要区域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GRS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RA-GRS </w:t>
      </w:r>
      <w:r w:rsidR="00610507" w:rsidRPr="00E06DA2">
        <w:rPr>
          <w:rFonts w:asciiTheme="minorHAnsi" w:hAnsiTheme="minorHAnsi" w:cstheme="minorHAnsi"/>
          <w:sz w:val="18"/>
          <w:lang w:val="zh-CN" w:eastAsia="zh-CN" w:bidi="zh-CN"/>
        </w:rPr>
        <w:t>帐户内的数据在其中复制和存储的地理区域，该区域是由</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基于与该存储帐户关联的主要区域分配的。您无法指定与存储帐户相关的次要区域。</w:t>
      </w:r>
    </w:p>
    <w:p w14:paraId="07C6F6B8"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总存储事务数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是指在指定订阅的存储服务中的所有存储帐户在一个小时间隔内尝试的所有存储事务的集合，不包括排除的事务。</w:t>
      </w:r>
    </w:p>
    <w:p w14:paraId="76F396C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区域冗余存储</w:t>
      </w:r>
      <w:r w:rsidR="00610507" w:rsidRPr="00E06DA2">
        <w:rPr>
          <w:rFonts w:asciiTheme="minorHAnsi" w:hAnsiTheme="minorHAnsi" w:cstheme="minorHAnsi"/>
          <w:b/>
          <w:color w:val="00188F"/>
          <w:sz w:val="18"/>
          <w:lang w:val="zh-CN" w:eastAsia="zh-CN" w:bidi="zh-CN"/>
        </w:rPr>
        <w:t xml:space="preserve"> (ZRS)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是指其数据跨多个设施进行复制的存储帐户。这些设施可能位于同一地理区域，也可能跨两个地理区域。</w:t>
      </w:r>
    </w:p>
    <w:p w14:paraId="79EB66D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D63D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A44FB">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3F3AC7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62B779D" w14:textId="77777777" w:rsidR="00610507" w:rsidRPr="00E06DA2" w:rsidRDefault="00AA26B4" w:rsidP="00AA26B4">
      <w:pPr>
        <w:spacing w:after="160" w:line="259" w:lineRule="auto"/>
        <w:contextualSpacing/>
        <w:rPr>
          <w:rFonts w:asciiTheme="minorHAnsi" w:hAnsiTheme="minorHAnsi" w:cstheme="minorHAnsi"/>
          <w:i/>
          <w:sz w:val="12"/>
          <w:szCs w:val="12"/>
          <w:lang w:val="zh-CN" w:eastAsia="zh-CN" w:bidi="zh-CN"/>
        </w:rPr>
      </w:pPr>
      <m:oMathPara>
        <m:oMath>
          <m:r>
            <w:rPr>
              <w:rFonts w:ascii="Cambria Math" w:hAnsi="Cambria Math" w:cstheme="minorHAnsi"/>
              <w:color w:val="000000" w:themeColor="text1"/>
              <w:sz w:val="18"/>
              <w:szCs w:val="18"/>
              <w:lang w:val="zh-CN" w:eastAsia="zh-CN" w:bidi="zh-CN"/>
            </w:rPr>
            <m:t>100% –</m:t>
          </m:r>
          <m:r>
            <w:rPr>
              <w:rFonts w:ascii="Cambria Math" w:hAnsi="Cambria Math" w:cstheme="minorHAnsi"/>
              <w:color w:val="000000" w:themeColor="text1"/>
              <w:sz w:val="18"/>
              <w:szCs w:val="18"/>
              <w:lang w:val="zh-CN" w:eastAsia="zh-CN" w:bidi="zh-CN"/>
            </w:rPr>
            <m:t>平均错误率</m:t>
          </m:r>
        </m:oMath>
      </m:oMathPara>
    </w:p>
    <w:p w14:paraId="2C98B8F3" w14:textId="77777777" w:rsidR="00610507" w:rsidRPr="00E06DA2" w:rsidRDefault="00610507" w:rsidP="00AA26B4">
      <w:pPr>
        <w:tabs>
          <w:tab w:val="left" w:pos="360"/>
          <w:tab w:val="left" w:pos="720"/>
          <w:tab w:val="left" w:pos="1080"/>
        </w:tabs>
        <w:spacing w:before="24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r w:rsidRPr="00E06DA2">
        <w:rPr>
          <w:rFonts w:asciiTheme="minorHAnsi" w:hAnsiTheme="minorHAnsi" w:cstheme="minorHAnsi"/>
          <w:b/>
          <w:color w:val="00188F"/>
          <w:sz w:val="18"/>
          <w:lang w:val="zh-CN" w:eastAsia="zh-CN" w:bidi="zh-CN"/>
        </w:rPr>
        <w:t xml:space="preserve"> – LRS</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ZRS</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 xml:space="preserve">GRS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RA-GRS</w:t>
      </w:r>
      <w:r w:rsidRPr="00E06DA2">
        <w:rPr>
          <w:rFonts w:asciiTheme="minorHAnsi" w:hAnsiTheme="minorHAnsi" w:cstheme="minorHAnsi"/>
          <w:b/>
          <w:color w:val="00188F"/>
          <w:sz w:val="18"/>
          <w:lang w:val="zh-CN" w:eastAsia="zh-CN" w:bidi="zh-CN"/>
        </w:rPr>
        <w:t>（写请求）帐户中的热</w:t>
      </w:r>
      <w:r w:rsidRPr="00E06DA2">
        <w:rPr>
          <w:rFonts w:asciiTheme="minorHAnsi" w:hAnsiTheme="minorHAnsi" w:cstheme="minorHAnsi"/>
          <w:b/>
          <w:color w:val="00188F"/>
          <w:sz w:val="18"/>
          <w:lang w:val="zh-CN" w:eastAsia="zh-CN" w:bidi="zh-CN"/>
        </w:rPr>
        <w:t xml:space="preserve"> Blob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LRS </w:t>
      </w:r>
      <w:r w:rsidRPr="00E06DA2">
        <w:rPr>
          <w:rFonts w:asciiTheme="minorHAnsi" w:hAnsiTheme="minorHAnsi" w:cstheme="minorHAnsi"/>
          <w:b/>
          <w:color w:val="00188F"/>
          <w:sz w:val="18"/>
          <w:lang w:val="zh-CN" w:eastAsia="zh-CN" w:bidi="zh-CN"/>
        </w:rPr>
        <w:t>块</w:t>
      </w:r>
      <w:r w:rsidRPr="00E06DA2">
        <w:rPr>
          <w:rFonts w:asciiTheme="minorHAnsi" w:hAnsiTheme="minorHAnsi" w:cstheme="minorHAnsi"/>
          <w:b/>
          <w:color w:val="00188F"/>
          <w:sz w:val="18"/>
          <w:lang w:val="zh-CN" w:eastAsia="zh-CN" w:bidi="zh-CN"/>
        </w:rPr>
        <w:t xml:space="preserve"> Blob </w:t>
      </w:r>
      <w:r w:rsidRPr="00E06DA2">
        <w:rPr>
          <w:rFonts w:asciiTheme="minorHAnsi" w:hAnsiTheme="minorHAnsi" w:cstheme="minorHAnsi"/>
          <w:b/>
          <w:color w:val="00188F"/>
          <w:sz w:val="18"/>
          <w:lang w:val="zh-CN" w:eastAsia="zh-CN" w:bidi="zh-CN"/>
        </w:rPr>
        <w:t>存储帐户中的</w:t>
      </w:r>
      <w:r w:rsidRPr="00E06DA2">
        <w:rPr>
          <w:rFonts w:asciiTheme="minorHAnsi" w:hAnsiTheme="minorHAnsi" w:cstheme="minorHAnsi"/>
          <w:b/>
          <w:color w:val="00188F"/>
          <w:sz w:val="18"/>
          <w:lang w:val="zh-CN" w:eastAsia="zh-CN" w:bidi="zh-CN"/>
        </w:rPr>
        <w:t xml:space="preserve"> Blob</w:t>
      </w:r>
      <w:r w:rsidRPr="002F214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38D5B9" w14:textId="77777777" w:rsidTr="00C65A58">
        <w:trPr>
          <w:tblHeader/>
        </w:trPr>
        <w:tc>
          <w:tcPr>
            <w:tcW w:w="5400" w:type="dxa"/>
            <w:tcBorders>
              <w:bottom w:val="single" w:sz="4" w:space="0" w:color="auto"/>
            </w:tcBorders>
            <w:shd w:val="clear" w:color="auto" w:fill="0072C6"/>
          </w:tcPr>
          <w:p w14:paraId="79FBFF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5393CD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7FCD42" w14:textId="77777777" w:rsidTr="00C65A58">
        <w:tc>
          <w:tcPr>
            <w:tcW w:w="5400" w:type="dxa"/>
            <w:tcBorders>
              <w:top w:val="single" w:sz="4" w:space="0" w:color="auto"/>
              <w:left w:val="single" w:sz="4" w:space="0" w:color="auto"/>
              <w:bottom w:val="single" w:sz="4" w:space="0" w:color="auto"/>
              <w:right w:val="single" w:sz="4" w:space="0" w:color="auto"/>
            </w:tcBorders>
          </w:tcPr>
          <w:p w14:paraId="676BFB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4A094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00619AA" w14:textId="77777777" w:rsidTr="00C65A58">
        <w:tc>
          <w:tcPr>
            <w:tcW w:w="5400" w:type="dxa"/>
            <w:tcBorders>
              <w:top w:val="single" w:sz="4" w:space="0" w:color="auto"/>
              <w:left w:val="single" w:sz="4" w:space="0" w:color="auto"/>
              <w:bottom w:val="single" w:sz="4" w:space="0" w:color="auto"/>
              <w:right w:val="single" w:sz="4" w:space="0" w:color="auto"/>
            </w:tcBorders>
          </w:tcPr>
          <w:p w14:paraId="34F2045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439C58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5136D04" w14:textId="77777777" w:rsidR="00610507" w:rsidRPr="008B1431"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0C53D48" w14:textId="77777777" w:rsidR="00485363" w:rsidRPr="00272F50" w:rsidRDefault="00485363" w:rsidP="00485363">
      <w:pPr>
        <w:pStyle w:val="ProductList-ClauseHeading"/>
        <w:rPr>
          <w:rFonts w:ascii="Calibri" w:hAnsi="Calibri" w:cs="Calibri"/>
        </w:rPr>
      </w:pPr>
      <w:bookmarkStart w:id="365" w:name="StorSimple"/>
      <w:bookmarkStart w:id="366" w:name="_Toc52349011"/>
      <w:r w:rsidRPr="00272F50">
        <w:rPr>
          <w:rFonts w:ascii="Calibri" w:hAnsi="Calibri" w:cs="Calibri"/>
        </w:rPr>
        <w:t>服务额度</w:t>
      </w:r>
      <w:r w:rsidRPr="00272F50">
        <w:rPr>
          <w:rFonts w:ascii="Calibri" w:hAnsi="Calibri" w:cs="Calibri"/>
        </w:rPr>
        <w:t xml:space="preserve"> - RA-GRS</w:t>
      </w:r>
      <w:r w:rsidRPr="00272F50">
        <w:rPr>
          <w:rFonts w:ascii="Calibri" w:hAnsi="Calibri" w:cs="Calibri"/>
        </w:rPr>
        <w:t>（读取请求）帐户的经常性</w:t>
      </w:r>
      <w:r w:rsidRPr="00272F50">
        <w:rPr>
          <w:rFonts w:ascii="Calibri" w:hAnsi="Calibri" w:cs="Calibri"/>
        </w:rPr>
        <w:t xml:space="preserve"> Blob</w:t>
      </w:r>
      <w:r w:rsidRPr="00D05DF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363" w:rsidRPr="00272F50" w14:paraId="04895DA9" w14:textId="77777777" w:rsidTr="004049FE">
        <w:trPr>
          <w:tblHeader/>
        </w:trPr>
        <w:tc>
          <w:tcPr>
            <w:tcW w:w="5400" w:type="dxa"/>
            <w:shd w:val="clear" w:color="auto" w:fill="0072C6"/>
          </w:tcPr>
          <w:p w14:paraId="09CCD6E4"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125C933E"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485363" w:rsidRPr="00272F50" w14:paraId="3F8D80BB" w14:textId="77777777" w:rsidTr="004049FE">
        <w:tc>
          <w:tcPr>
            <w:tcW w:w="5400" w:type="dxa"/>
          </w:tcPr>
          <w:p w14:paraId="24DACF59"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99.99%</w:t>
            </w:r>
          </w:p>
        </w:tc>
        <w:tc>
          <w:tcPr>
            <w:tcW w:w="5400" w:type="dxa"/>
          </w:tcPr>
          <w:p w14:paraId="79515096"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10%</w:t>
            </w:r>
          </w:p>
        </w:tc>
      </w:tr>
      <w:tr w:rsidR="00485363" w:rsidRPr="00272F50" w14:paraId="76E929E3" w14:textId="77777777" w:rsidTr="004049FE">
        <w:tc>
          <w:tcPr>
            <w:tcW w:w="5400" w:type="dxa"/>
          </w:tcPr>
          <w:p w14:paraId="329051B0"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w:t>
            </w:r>
          </w:p>
        </w:tc>
        <w:tc>
          <w:tcPr>
            <w:tcW w:w="5400" w:type="dxa"/>
          </w:tcPr>
          <w:p w14:paraId="659A98EA"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25%</w:t>
            </w:r>
          </w:p>
        </w:tc>
      </w:tr>
    </w:tbl>
    <w:p w14:paraId="69F8E458" w14:textId="77777777" w:rsidR="00485363" w:rsidRPr="00272F50" w:rsidRDefault="00485363" w:rsidP="00485363">
      <w:pPr>
        <w:pStyle w:val="ProductList-Body"/>
        <w:rPr>
          <w:rFonts w:ascii="Calibri" w:hAnsi="Calibri" w:cs="Calibri"/>
          <w:sz w:val="12"/>
          <w:szCs w:val="12"/>
        </w:rPr>
      </w:pPr>
    </w:p>
    <w:p w14:paraId="0C5CFFFB" w14:textId="77777777" w:rsidR="00485363" w:rsidRPr="00272F50" w:rsidRDefault="00485363" w:rsidP="00485363">
      <w:pPr>
        <w:pStyle w:val="ProductList-ClauseHeading"/>
        <w:pageBreakBefore/>
        <w:rPr>
          <w:rFonts w:ascii="Calibri" w:hAnsi="Calibri" w:cs="Calibri"/>
        </w:rPr>
      </w:pPr>
      <w:r w:rsidRPr="00272F50">
        <w:rPr>
          <w:rFonts w:ascii="Calibri" w:hAnsi="Calibri" w:cs="Calibri"/>
        </w:rPr>
        <w:t>服务额度</w:t>
      </w:r>
      <w:r w:rsidRPr="00272F50">
        <w:rPr>
          <w:rFonts w:ascii="Calibri" w:hAnsi="Calibri" w:cs="Calibri"/>
        </w:rPr>
        <w:t xml:space="preserve"> - LRS</w:t>
      </w:r>
      <w:r w:rsidRPr="00272F50">
        <w:rPr>
          <w:rFonts w:ascii="Calibri" w:hAnsi="Calibri" w:cs="Calibri"/>
        </w:rPr>
        <w:t>、</w:t>
      </w:r>
      <w:r w:rsidRPr="00272F50">
        <w:rPr>
          <w:rFonts w:ascii="Calibri" w:hAnsi="Calibri" w:cs="Calibri"/>
        </w:rPr>
        <w:t>ZRS</w:t>
      </w:r>
      <w:r w:rsidRPr="00272F50">
        <w:rPr>
          <w:rFonts w:ascii="Calibri" w:hAnsi="Calibri" w:cs="Calibri"/>
        </w:rPr>
        <w:t>、</w:t>
      </w:r>
      <w:r w:rsidRPr="00272F50">
        <w:rPr>
          <w:rFonts w:ascii="Calibri" w:hAnsi="Calibri" w:cs="Calibri"/>
        </w:rPr>
        <w:t xml:space="preserve">GRS </w:t>
      </w:r>
      <w:r w:rsidRPr="00272F50">
        <w:rPr>
          <w:rFonts w:ascii="Calibri" w:hAnsi="Calibri" w:cs="Calibri"/>
        </w:rPr>
        <w:t>和</w:t>
      </w:r>
      <w:r w:rsidRPr="00272F50">
        <w:rPr>
          <w:rFonts w:ascii="Calibri" w:hAnsi="Calibri" w:cs="Calibri"/>
        </w:rPr>
        <w:t xml:space="preserve"> RA-ZRS</w:t>
      </w:r>
      <w:r w:rsidRPr="00272F50">
        <w:rPr>
          <w:rFonts w:ascii="Calibri" w:hAnsi="Calibri" w:cs="Calibri"/>
        </w:rPr>
        <w:t>（写请求）</w:t>
      </w:r>
      <w:r w:rsidRPr="00272F50">
        <w:rPr>
          <w:rFonts w:ascii="Calibri" w:hAnsi="Calibri" w:cs="Calibri"/>
        </w:rPr>
        <w:t xml:space="preserve">Blob </w:t>
      </w:r>
      <w:r w:rsidRPr="00272F50">
        <w:rPr>
          <w:rFonts w:ascii="Calibri" w:hAnsi="Calibri" w:cs="Calibri"/>
        </w:rPr>
        <w:t>存储帐户（冷、深度冷和存档访问层）</w:t>
      </w:r>
      <w:r w:rsidRPr="00D05DF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363" w:rsidRPr="00272F50" w14:paraId="06D3251C" w14:textId="77777777" w:rsidTr="004049FE">
        <w:trPr>
          <w:tblHeader/>
        </w:trPr>
        <w:tc>
          <w:tcPr>
            <w:tcW w:w="5400" w:type="dxa"/>
            <w:tcBorders>
              <w:bottom w:val="single" w:sz="4" w:space="0" w:color="auto"/>
            </w:tcBorders>
            <w:shd w:val="clear" w:color="auto" w:fill="0072C6"/>
          </w:tcPr>
          <w:p w14:paraId="66D4E4E5"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tcBorders>
              <w:bottom w:val="single" w:sz="4" w:space="0" w:color="auto"/>
            </w:tcBorders>
            <w:shd w:val="clear" w:color="auto" w:fill="0072C6"/>
          </w:tcPr>
          <w:p w14:paraId="105E258C"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485363" w:rsidRPr="00272F50" w14:paraId="429E280B" w14:textId="77777777" w:rsidTr="004049FE">
        <w:tc>
          <w:tcPr>
            <w:tcW w:w="5400" w:type="dxa"/>
            <w:tcBorders>
              <w:top w:val="single" w:sz="4" w:space="0" w:color="auto"/>
              <w:left w:val="single" w:sz="4" w:space="0" w:color="auto"/>
              <w:bottom w:val="single" w:sz="4" w:space="0" w:color="auto"/>
              <w:right w:val="single" w:sz="4" w:space="0" w:color="auto"/>
            </w:tcBorders>
          </w:tcPr>
          <w:p w14:paraId="6D434DF4"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4A127EFA"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10%</w:t>
            </w:r>
          </w:p>
        </w:tc>
      </w:tr>
      <w:tr w:rsidR="00485363" w:rsidRPr="00272F50" w14:paraId="3B6B63F1" w14:textId="77777777" w:rsidTr="004049FE">
        <w:tc>
          <w:tcPr>
            <w:tcW w:w="5400" w:type="dxa"/>
            <w:tcBorders>
              <w:top w:val="single" w:sz="4" w:space="0" w:color="auto"/>
              <w:left w:val="single" w:sz="4" w:space="0" w:color="auto"/>
              <w:bottom w:val="single" w:sz="4" w:space="0" w:color="auto"/>
              <w:right w:val="single" w:sz="4" w:space="0" w:color="auto"/>
            </w:tcBorders>
          </w:tcPr>
          <w:p w14:paraId="48730510"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7F961332"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25%</w:t>
            </w:r>
          </w:p>
        </w:tc>
      </w:tr>
    </w:tbl>
    <w:p w14:paraId="21E5FB48" w14:textId="77777777" w:rsidR="00485363" w:rsidRPr="00272F50" w:rsidRDefault="00485363" w:rsidP="00485363">
      <w:pPr>
        <w:pStyle w:val="ProductList-Body"/>
        <w:rPr>
          <w:rFonts w:ascii="Calibri" w:hAnsi="Calibri" w:cs="Calibri"/>
          <w:sz w:val="12"/>
          <w:szCs w:val="12"/>
        </w:rPr>
      </w:pPr>
    </w:p>
    <w:p w14:paraId="0EE5ADC2" w14:textId="77777777" w:rsidR="00485363" w:rsidRPr="00272F50" w:rsidRDefault="00485363" w:rsidP="00485363">
      <w:pPr>
        <w:pStyle w:val="ProductList-ClauseHeading"/>
        <w:rPr>
          <w:rFonts w:ascii="Calibri" w:hAnsi="Calibri" w:cs="Calibri"/>
        </w:rPr>
      </w:pPr>
      <w:r w:rsidRPr="00272F50">
        <w:rPr>
          <w:rFonts w:ascii="Calibri" w:hAnsi="Calibri" w:cs="Calibri"/>
        </w:rPr>
        <w:t>服务额度</w:t>
      </w:r>
      <w:r w:rsidRPr="00272F50">
        <w:rPr>
          <w:rFonts w:ascii="Calibri" w:hAnsi="Calibri" w:cs="Calibri"/>
        </w:rPr>
        <w:t xml:space="preserve"> - RA-GRS</w:t>
      </w:r>
      <w:r w:rsidRPr="00272F50">
        <w:rPr>
          <w:rFonts w:ascii="Calibri" w:hAnsi="Calibri" w:cs="Calibri"/>
        </w:rPr>
        <w:t>（读请求）</w:t>
      </w:r>
      <w:r w:rsidRPr="00272F50">
        <w:rPr>
          <w:rFonts w:ascii="Calibri" w:hAnsi="Calibri" w:cs="Calibri"/>
        </w:rPr>
        <w:t xml:space="preserve">Blob </w:t>
      </w:r>
      <w:r w:rsidRPr="00272F50">
        <w:rPr>
          <w:rFonts w:ascii="Calibri" w:hAnsi="Calibri" w:cs="Calibri"/>
        </w:rPr>
        <w:t>存储帐户（冷、深度冷和存档访问层）</w:t>
      </w:r>
      <w:r w:rsidRPr="00D05DF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363" w:rsidRPr="00272F50" w14:paraId="2286DDCF" w14:textId="77777777" w:rsidTr="004049FE">
        <w:trPr>
          <w:tblHeader/>
        </w:trPr>
        <w:tc>
          <w:tcPr>
            <w:tcW w:w="5400" w:type="dxa"/>
            <w:shd w:val="clear" w:color="auto" w:fill="0072C6"/>
          </w:tcPr>
          <w:p w14:paraId="1C47B296"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059AE66F"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485363" w:rsidRPr="00272F50" w14:paraId="3AE5C662" w14:textId="77777777" w:rsidTr="004049FE">
        <w:tc>
          <w:tcPr>
            <w:tcW w:w="5400" w:type="dxa"/>
          </w:tcPr>
          <w:p w14:paraId="2AF80B7E"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99.9%</w:t>
            </w:r>
          </w:p>
        </w:tc>
        <w:tc>
          <w:tcPr>
            <w:tcW w:w="5400" w:type="dxa"/>
          </w:tcPr>
          <w:p w14:paraId="08DDAA95"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10%</w:t>
            </w:r>
          </w:p>
        </w:tc>
      </w:tr>
      <w:tr w:rsidR="00485363" w:rsidRPr="00272F50" w14:paraId="631ACAE8" w14:textId="77777777" w:rsidTr="004049FE">
        <w:tc>
          <w:tcPr>
            <w:tcW w:w="5400" w:type="dxa"/>
          </w:tcPr>
          <w:p w14:paraId="1BF8768B"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98%</w:t>
            </w:r>
          </w:p>
        </w:tc>
        <w:tc>
          <w:tcPr>
            <w:tcW w:w="5400" w:type="dxa"/>
          </w:tcPr>
          <w:p w14:paraId="25E87D47"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25%</w:t>
            </w:r>
          </w:p>
        </w:tc>
      </w:tr>
    </w:tbl>
    <w:p w14:paraId="15E71660" w14:textId="77777777" w:rsidR="00485363" w:rsidRPr="00272F50" w:rsidRDefault="00485363" w:rsidP="00485363">
      <w:pPr>
        <w:pStyle w:val="ProductList-Body"/>
        <w:tabs>
          <w:tab w:val="clear" w:pos="360"/>
          <w:tab w:val="clear" w:pos="720"/>
          <w:tab w:val="clear" w:pos="1080"/>
        </w:tabs>
        <w:spacing w:before="120" w:after="120"/>
        <w:rPr>
          <w:rFonts w:ascii="Calibri" w:hAnsi="Calibri" w:cs="Calibri"/>
          <w:color w:val="000000" w:themeColor="text1"/>
        </w:rPr>
      </w:pPr>
      <w:r w:rsidRPr="00272F50">
        <w:rPr>
          <w:rFonts w:ascii="Calibri" w:hAnsi="Calibri" w:cs="Calibri"/>
          <w:b/>
          <w:bCs/>
          <w:color w:val="00188F"/>
        </w:rPr>
        <w:t>服务例外</w:t>
      </w:r>
      <w:r w:rsidRPr="00272F50">
        <w:rPr>
          <w:rFonts w:ascii="Calibri" w:hAnsi="Calibri" w:cs="Calibri"/>
          <w:b/>
          <w:bCs/>
          <w:color w:val="000000" w:themeColor="text1"/>
        </w:rPr>
        <w:t>：</w:t>
      </w:r>
      <w:r w:rsidRPr="00272F50">
        <w:rPr>
          <w:rFonts w:ascii="Calibri" w:hAnsi="Calibri" w:cs="Calibri"/>
          <w:color w:val="000000" w:themeColor="text1"/>
        </w:rPr>
        <w:t>冷、深度冷和存档</w:t>
      </w:r>
      <w:r w:rsidRPr="00272F50">
        <w:rPr>
          <w:rFonts w:ascii="Calibri" w:hAnsi="Calibri" w:cs="Calibri"/>
          <w:color w:val="000000" w:themeColor="text1"/>
        </w:rPr>
        <w:t xml:space="preserve"> SLA </w:t>
      </w:r>
      <w:r w:rsidRPr="00272F50">
        <w:rPr>
          <w:rFonts w:ascii="Calibri" w:hAnsi="Calibri" w:cs="Calibri"/>
          <w:color w:val="000000" w:themeColor="text1"/>
        </w:rPr>
        <w:t>仅适用于支持冷、深度冷和存档层级的存储帐户类型。</w:t>
      </w:r>
    </w:p>
    <w:p w14:paraId="0FE88AB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1E6C70" w14:textId="77777777" w:rsidR="00610507" w:rsidRPr="00EB20D2" w:rsidRDefault="00610507" w:rsidP="0014122D">
      <w:pPr>
        <w:pStyle w:val="ProductList-Offering2Heading"/>
        <w:rPr>
          <w:rFonts w:cstheme="majorHAnsi"/>
        </w:rPr>
      </w:pPr>
      <w:bookmarkStart w:id="367" w:name="_Toc176879427"/>
      <w:r w:rsidRPr="00EB20D2">
        <w:rPr>
          <w:rFonts w:cstheme="majorHAnsi"/>
        </w:rPr>
        <w:t>StorSimple</w:t>
      </w:r>
      <w:bookmarkEnd w:id="365"/>
      <w:bookmarkEnd w:id="366"/>
      <w:bookmarkEnd w:id="367"/>
    </w:p>
    <w:p w14:paraId="1532FC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7535B">
        <w:rPr>
          <w:rFonts w:asciiTheme="minorHAnsi" w:hAnsiTheme="minorHAnsi" w:cstheme="minorHAnsi"/>
          <w:b/>
          <w:color w:val="00188F"/>
          <w:sz w:val="18"/>
          <w:lang w:val="zh-CN" w:eastAsia="zh-CN" w:bidi="zh-CN"/>
        </w:rPr>
        <w:t>：</w:t>
      </w:r>
    </w:p>
    <w:p w14:paraId="6007BF3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w:t>
      </w:r>
      <w:r w:rsidR="00F74149"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是指将存储在已注册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设备上的数据备份到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中的一个或多个关联的云存储帐户的过程。</w:t>
      </w:r>
    </w:p>
    <w:p w14:paraId="2440905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云分层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设备上的数据转移到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中的一个或多个关联的云存储帐户的过程。</w:t>
      </w:r>
    </w:p>
    <w:p w14:paraId="5BEEBCF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故障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是指由于</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服务不可用导致未能充分完成恰当配置备份、分层或还原操作。</w:t>
      </w:r>
    </w:p>
    <w:p w14:paraId="70D320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受管理项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是指已经配置为使用</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服务备份到云存储帐户的数据卷。</w:t>
      </w:r>
    </w:p>
    <w:p w14:paraId="6E9D20B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还原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是指将数据从其关联的云存储帐户复制到已注册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设备的过程。</w:t>
      </w:r>
    </w:p>
    <w:p w14:paraId="1CFE30E8"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StorSimple </w:t>
      </w:r>
      <w:r w:rsidRPr="00E06DA2">
        <w:rPr>
          <w:rFonts w:asciiTheme="minorHAnsi" w:hAnsiTheme="minorHAnsi" w:cstheme="minorHAnsi"/>
          <w:b/>
          <w:bCs/>
          <w:color w:val="00188F"/>
          <w:sz w:val="18"/>
          <w:lang w:val="zh-CN" w:eastAsia="zh-CN" w:bidi="zh-CN"/>
        </w:rPr>
        <w:t>服务的正常服务时间计算和服务级别</w:t>
      </w:r>
    </w:p>
    <w:p w14:paraId="5EA6EEF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是指客户配置的某一受管理项备份或云分层到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存储帐户的总分钟数。</w:t>
      </w:r>
    </w:p>
    <w:p w14:paraId="4529C2B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订阅中所有托管项目的总部署分钟数。</w:t>
      </w:r>
    </w:p>
    <w:p w14:paraId="6E2073B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D021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最大可用分钟数中受管理项无法使用</w:t>
      </w:r>
      <w:r w:rsidRPr="00E06DA2">
        <w:rPr>
          <w:rFonts w:asciiTheme="minorHAnsi" w:hAnsiTheme="minorHAnsi" w:cstheme="minorHAnsi"/>
          <w:sz w:val="18"/>
          <w:lang w:val="zh-CN" w:eastAsia="zh-CN" w:bidi="zh-CN"/>
        </w:rPr>
        <w:t xml:space="preserve"> StorSimple </w:t>
      </w:r>
      <w:r w:rsidRPr="00E06DA2">
        <w:rPr>
          <w:rFonts w:asciiTheme="minorHAnsi" w:hAnsiTheme="minorHAnsi" w:cstheme="minorHAnsi"/>
          <w:sz w:val="18"/>
          <w:lang w:val="zh-CN" w:eastAsia="zh-CN" w:bidi="zh-CN"/>
        </w:rPr>
        <w:t>服务的总分钟数。对于某个指定的受管理项目，从该受管理项的备份、云分层或还原操作第一次失败到成功开始备份、云分层或还原该受管理项目期间，</w:t>
      </w:r>
      <w:r w:rsidRPr="00E06DA2">
        <w:rPr>
          <w:rFonts w:asciiTheme="minorHAnsi" w:hAnsiTheme="minorHAnsi" w:cstheme="minorHAnsi"/>
          <w:sz w:val="18"/>
          <w:lang w:val="zh-CN" w:eastAsia="zh-CN" w:bidi="zh-CN"/>
        </w:rPr>
        <w:t xml:space="preserve">StorSimple </w:t>
      </w:r>
      <w:r w:rsidRPr="00E06DA2">
        <w:rPr>
          <w:rFonts w:asciiTheme="minorHAnsi" w:hAnsiTheme="minorHAnsi" w:cstheme="minorHAnsi"/>
          <w:sz w:val="18"/>
          <w:lang w:val="zh-CN" w:eastAsia="zh-CN" w:bidi="zh-CN"/>
        </w:rPr>
        <w:t>服务被视为不可用，前提是以不低于每三十分钟一次的频率连续进行重试。</w:t>
      </w:r>
    </w:p>
    <w:p w14:paraId="6E0365D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D65DE">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367558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E4812B2"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E0238E4"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以下服务级别和服务额度适用于客户使用</w:t>
      </w:r>
      <w:r w:rsidRPr="00E06DA2">
        <w:rPr>
          <w:rFonts w:asciiTheme="minorHAnsi" w:hAnsiTheme="minorHAnsi" w:cstheme="minorHAnsi"/>
          <w:b/>
          <w:color w:val="00188F"/>
          <w:sz w:val="18"/>
          <w:lang w:val="zh-CN" w:eastAsia="zh-CN" w:bidi="zh-CN"/>
        </w:rPr>
        <w:t xml:space="preserve"> StorSimple </w:t>
      </w:r>
      <w:r w:rsidRPr="00E06DA2">
        <w:rPr>
          <w:rFonts w:asciiTheme="minorHAnsi" w:hAnsiTheme="minorHAnsi" w:cstheme="minorHAnsi"/>
          <w:b/>
          <w:color w:val="00188F"/>
          <w:sz w:val="18"/>
          <w:lang w:val="zh-CN" w:eastAsia="zh-CN" w:bidi="zh-CN"/>
        </w:rPr>
        <w:t>服务</w:t>
      </w:r>
      <w:r w:rsidRPr="00C9313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A90731" w14:textId="77777777" w:rsidTr="00C65A58">
        <w:trPr>
          <w:tblHeader/>
        </w:trPr>
        <w:tc>
          <w:tcPr>
            <w:tcW w:w="5400" w:type="dxa"/>
            <w:shd w:val="clear" w:color="auto" w:fill="0072C6"/>
          </w:tcPr>
          <w:p w14:paraId="264D50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F287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A37F7CC" w14:textId="77777777" w:rsidTr="00C65A58">
        <w:tc>
          <w:tcPr>
            <w:tcW w:w="5400" w:type="dxa"/>
          </w:tcPr>
          <w:p w14:paraId="6885C3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EA565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565F84E" w14:textId="77777777" w:rsidTr="00C65A58">
        <w:tc>
          <w:tcPr>
            <w:tcW w:w="5400" w:type="dxa"/>
          </w:tcPr>
          <w:p w14:paraId="302A3D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F77E3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3F3925E" w14:textId="77777777" w:rsidR="00610507" w:rsidRPr="00E06DA2" w:rsidRDefault="00610507" w:rsidP="00C919FD">
      <w:pPr>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StorSimple </w:t>
      </w:r>
      <w:r w:rsidRPr="00E06DA2">
        <w:rPr>
          <w:rFonts w:asciiTheme="minorHAnsi" w:hAnsiTheme="minorHAnsi" w:cstheme="minorHAnsi"/>
          <w:b/>
          <w:bCs/>
          <w:color w:val="00188F"/>
          <w:sz w:val="18"/>
          <w:lang w:val="zh-CN" w:eastAsia="zh-CN" w:bidi="zh-CN"/>
        </w:rPr>
        <w:t>数据管理器的正常服务时间计算和服务级别</w:t>
      </w:r>
    </w:p>
    <w:p w14:paraId="3242E54F"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是指对于某个指定的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订阅，一个适用期间对</w:t>
      </w:r>
      <w:r w:rsidR="00610507" w:rsidRPr="00E06DA2">
        <w:rPr>
          <w:rFonts w:asciiTheme="minorHAnsi" w:hAnsiTheme="minorHAnsi" w:cstheme="minorHAnsi"/>
          <w:sz w:val="18"/>
          <w:szCs w:val="18"/>
          <w:lang w:val="zh-CN" w:eastAsia="zh-CN" w:bidi="zh-CN"/>
        </w:rPr>
        <w:t xml:space="preserve"> StorSimple </w:t>
      </w:r>
      <w:r w:rsidR="00610507" w:rsidRPr="00E06DA2">
        <w:rPr>
          <w:rFonts w:asciiTheme="minorHAnsi" w:hAnsiTheme="minorHAnsi" w:cstheme="minorHAnsi"/>
          <w:sz w:val="18"/>
          <w:szCs w:val="18"/>
          <w:lang w:val="zh-CN" w:eastAsia="zh-CN" w:bidi="zh-CN"/>
        </w:rPr>
        <w:t>数据管理器服务执行操作的所有请求的数量（不包括排除的请求数）。</w:t>
      </w:r>
    </w:p>
    <w:p w14:paraId="4B63D447"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是指导致出现</w:t>
      </w:r>
      <w:r w:rsidR="00610507" w:rsidRPr="00E06DA2">
        <w:rPr>
          <w:rFonts w:asciiTheme="minorHAnsi" w:hAnsiTheme="minorHAnsi" w:cstheme="minorHAnsi"/>
          <w:sz w:val="18"/>
          <w:szCs w:val="18"/>
          <w:lang w:val="zh-CN" w:eastAsia="zh-CN" w:bidi="zh-CN"/>
        </w:rPr>
        <w:t xml:space="preserve"> HTTP 4xx </w:t>
      </w:r>
      <w:r w:rsidR="00610507" w:rsidRPr="00E06DA2">
        <w:rPr>
          <w:rFonts w:asciiTheme="minorHAnsi" w:hAnsiTheme="minorHAnsi" w:cstheme="minorHAnsi"/>
          <w:sz w:val="18"/>
          <w:szCs w:val="18"/>
          <w:lang w:val="zh-CN" w:eastAsia="zh-CN" w:bidi="zh-CN"/>
        </w:rPr>
        <w:t>状态代码的请求的数量。</w:t>
      </w:r>
    </w:p>
    <w:p w14:paraId="4FD373B2"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是指总请求数中返回错误代码或未能在</w:t>
      </w:r>
      <w:r w:rsidR="00610507" w:rsidRPr="00E06DA2">
        <w:rPr>
          <w:rFonts w:asciiTheme="minorHAnsi" w:hAnsiTheme="minorHAnsi" w:cstheme="minorHAnsi"/>
          <w:sz w:val="18"/>
          <w:szCs w:val="18"/>
          <w:lang w:val="zh-CN" w:eastAsia="zh-CN" w:bidi="zh-CN"/>
        </w:rPr>
        <w:t xml:space="preserve"> 60 </w:t>
      </w:r>
      <w:r w:rsidR="00610507" w:rsidRPr="00E06DA2">
        <w:rPr>
          <w:rFonts w:asciiTheme="minorHAnsi" w:hAnsiTheme="minorHAnsi" w:cstheme="minorHAnsi"/>
          <w:sz w:val="18"/>
          <w:szCs w:val="18"/>
          <w:lang w:val="zh-CN" w:eastAsia="zh-CN" w:bidi="zh-CN"/>
        </w:rPr>
        <w:t>秒内返回成功代码的请求的总数量。</w:t>
      </w:r>
    </w:p>
    <w:p w14:paraId="7E0A4D93"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65624">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C4EFF67"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DA90E20"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x 100</m:t>
          </m:r>
        </m:oMath>
      </m:oMathPara>
    </w:p>
    <w:p w14:paraId="498FB74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6562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ED45191" w14:textId="77777777" w:rsidTr="00C65A58">
        <w:trPr>
          <w:tblHeader/>
        </w:trPr>
        <w:tc>
          <w:tcPr>
            <w:tcW w:w="5400" w:type="dxa"/>
            <w:shd w:val="clear" w:color="auto" w:fill="0072C6"/>
          </w:tcPr>
          <w:p w14:paraId="29769D2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6776E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78DE16" w14:textId="77777777" w:rsidTr="00C65A58">
        <w:tc>
          <w:tcPr>
            <w:tcW w:w="5400" w:type="dxa"/>
          </w:tcPr>
          <w:p w14:paraId="624A1F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09B43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5878266" w14:textId="77777777" w:rsidTr="00C65A58">
        <w:tc>
          <w:tcPr>
            <w:tcW w:w="5400" w:type="dxa"/>
          </w:tcPr>
          <w:p w14:paraId="0AECDD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BF51D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68" w:name="_Toc457821583"/>
    <w:bookmarkStart w:id="369" w:name="_Toc52348991"/>
    <w:p w14:paraId="7AA2581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11A9724" w14:textId="77777777" w:rsidR="00610507" w:rsidRPr="00EF57BE" w:rsidRDefault="00610507" w:rsidP="0014122D">
      <w:pPr>
        <w:pStyle w:val="ProductList-Offering2Heading"/>
        <w:rPr>
          <w:rFonts w:cstheme="majorHAnsi"/>
        </w:rPr>
      </w:pPr>
      <w:bookmarkStart w:id="370" w:name="_Toc176879428"/>
      <w:r w:rsidRPr="00EF57BE">
        <w:rPr>
          <w:rFonts w:cstheme="majorHAnsi"/>
        </w:rPr>
        <w:t xml:space="preserve">Azure </w:t>
      </w:r>
      <w:r w:rsidRPr="00EF57BE">
        <w:rPr>
          <w:rFonts w:cstheme="majorHAnsi"/>
        </w:rPr>
        <w:t>流分析</w:t>
      </w:r>
      <w:bookmarkEnd w:id="368"/>
      <w:bookmarkEnd w:id="369"/>
      <w:bookmarkEnd w:id="370"/>
    </w:p>
    <w:p w14:paraId="342514D3"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流分析</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调用的正常服务时间计算</w:t>
      </w:r>
    </w:p>
    <w:p w14:paraId="0D9CA6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00502">
        <w:rPr>
          <w:rFonts w:asciiTheme="minorHAnsi" w:hAnsiTheme="minorHAnsi" w:cstheme="minorHAnsi"/>
          <w:b/>
          <w:color w:val="00188F"/>
          <w:sz w:val="18"/>
          <w:lang w:val="zh-CN" w:eastAsia="zh-CN" w:bidi="zh-CN"/>
        </w:rPr>
        <w:t>：</w:t>
      </w:r>
    </w:p>
    <w:p w14:paraId="4DB944D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订阅的一个适用期间，在流分析服务内客户发出的经身份验证的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请求总数量。</w:t>
      </w:r>
    </w:p>
    <w:p w14:paraId="579207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是指在事务尝试总数中，返回错误代码或从微软收到请求开始计算的五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分钟内未返回成功代码的所有请求数。</w:t>
      </w:r>
    </w:p>
    <w:p w14:paraId="1832CF7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流分析服务内</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w:t>
      </w:r>
    </w:p>
    <w:p w14:paraId="721575B0" w14:textId="77777777" w:rsidR="00610507" w:rsidRPr="00E06DA2" w:rsidRDefault="00AA26B4" w:rsidP="00B13558">
      <w:pPr>
        <w:spacing w:before="120"/>
        <w:rPr>
          <w:rFonts w:asciiTheme="minorHAnsi" w:hAnsiTheme="minorHAnsi" w:cstheme="minorHAnsi"/>
          <w:i/>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事务尝试总数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失败的事务数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事务尝试总数</m:t>
              </m:r>
            </m:den>
          </m:f>
          <m:r>
            <w:rPr>
              <w:rFonts w:ascii="Cambria Math" w:hAnsi="Cambria Math" w:cstheme="minorHAnsi"/>
              <w:color w:val="000000" w:themeColor="text1"/>
              <w:sz w:val="18"/>
              <w:szCs w:val="18"/>
              <w:lang w:val="zh-CN" w:eastAsia="zh-CN" w:bidi="zh-CN"/>
            </w:rPr>
            <m:t xml:space="preserve"> x 100</m:t>
          </m:r>
        </m:oMath>
      </m:oMathPara>
    </w:p>
    <w:p w14:paraId="3C50E3F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E109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FEC12E6" w14:textId="77777777" w:rsidTr="00C65A58">
        <w:trPr>
          <w:tblHeader/>
        </w:trPr>
        <w:tc>
          <w:tcPr>
            <w:tcW w:w="5400" w:type="dxa"/>
            <w:shd w:val="clear" w:color="auto" w:fill="0072C6"/>
          </w:tcPr>
          <w:p w14:paraId="06472E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DF7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A1B7793" w14:textId="77777777" w:rsidTr="00C65A58">
        <w:tc>
          <w:tcPr>
            <w:tcW w:w="5400" w:type="dxa"/>
          </w:tcPr>
          <w:p w14:paraId="7E9DE1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DC79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CD1C66D" w14:textId="77777777" w:rsidTr="00C65A58">
        <w:tc>
          <w:tcPr>
            <w:tcW w:w="5400" w:type="dxa"/>
          </w:tcPr>
          <w:p w14:paraId="3AC73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86A307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6B64034" w14:textId="77777777" w:rsidR="00610507" w:rsidRPr="00E06DA2" w:rsidRDefault="00610507" w:rsidP="00C919FD">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流分析作业的正常服务时间计算</w:t>
      </w:r>
    </w:p>
    <w:p w14:paraId="58C9E76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528C0">
        <w:rPr>
          <w:rFonts w:asciiTheme="minorHAnsi" w:hAnsiTheme="minorHAnsi" w:cstheme="minorHAnsi"/>
          <w:b/>
          <w:color w:val="00188F"/>
          <w:sz w:val="18"/>
          <w:lang w:val="zh-CN" w:eastAsia="zh-CN" w:bidi="zh-CN"/>
        </w:rPr>
        <w:t>：</w:t>
      </w:r>
    </w:p>
    <w:p w14:paraId="54C026F3" w14:textId="77777777" w:rsidR="00610507" w:rsidRPr="00E06DA2" w:rsidRDefault="00BF1364" w:rsidP="00610507">
      <w:pPr>
        <w:tabs>
          <w:tab w:val="left" w:pos="0"/>
          <w:tab w:val="left" w:pos="360"/>
          <w:tab w:val="left" w:pos="720"/>
          <w:tab w:val="left" w:pos="1080"/>
        </w:tabs>
        <w:spacing w:after="40"/>
        <w:jc w:val="both"/>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是指在一个适用期间内，在流分析服务内部署了指定作业的总分钟数。</w:t>
      </w:r>
    </w:p>
    <w:p w14:paraId="6AA316C2" w14:textId="77777777" w:rsidR="00610507" w:rsidRPr="00E06DA2" w:rsidRDefault="00BF1364" w:rsidP="00610507">
      <w:pPr>
        <w:tabs>
          <w:tab w:val="left" w:pos="0"/>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订阅中客户部署的所有作业的总部署分钟数。</w:t>
      </w:r>
    </w:p>
    <w:p w14:paraId="0DAD128E" w14:textId="77777777" w:rsidR="00610507" w:rsidRPr="00E06DA2" w:rsidRDefault="00BF1364" w:rsidP="00610507">
      <w:pPr>
        <w:tabs>
          <w:tab w:val="left" w:pos="0"/>
          <w:tab w:val="left" w:pos="360"/>
          <w:tab w:val="left" w:pos="720"/>
          <w:tab w:val="left" w:pos="1080"/>
        </w:tabs>
        <w:jc w:val="both"/>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订阅中部署的所有作业中，作业不可用的总累计部署分钟数。如果在某一分钟内，某个作业既不处理数据也不能用于处理数据，则认为在这一分钟内已部署的作业不可用。</w:t>
      </w:r>
    </w:p>
    <w:p w14:paraId="43AD91A6" w14:textId="77777777" w:rsidR="00610507" w:rsidRPr="00E06DA2" w:rsidRDefault="00610507" w:rsidP="00AA26B4">
      <w:pPr>
        <w:keepNext/>
        <w:keepLines/>
        <w:tabs>
          <w:tab w:val="left" w:pos="0"/>
          <w:tab w:val="left" w:pos="360"/>
          <w:tab w:val="left" w:pos="720"/>
          <w:tab w:val="left" w:pos="1080"/>
        </w:tabs>
        <w:jc w:val="both"/>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流分析服务内作业的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w:t>
      </w:r>
    </w:p>
    <w:p w14:paraId="09745412" w14:textId="77777777" w:rsidR="00610507" w:rsidRPr="00E06DA2" w:rsidRDefault="00000000" w:rsidP="00B13558">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C9F70D" w14:textId="77777777" w:rsidR="00610507" w:rsidRPr="00E06DA2" w:rsidRDefault="00610507" w:rsidP="00075A01">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75A0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E1C70F5" w14:textId="77777777" w:rsidTr="00C65A58">
        <w:trPr>
          <w:tblHeader/>
        </w:trPr>
        <w:tc>
          <w:tcPr>
            <w:tcW w:w="5400" w:type="dxa"/>
            <w:shd w:val="clear" w:color="auto" w:fill="0072C6"/>
          </w:tcPr>
          <w:p w14:paraId="351796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FA36F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DF9D62" w14:textId="77777777" w:rsidTr="00C65A58">
        <w:tc>
          <w:tcPr>
            <w:tcW w:w="5400" w:type="dxa"/>
          </w:tcPr>
          <w:p w14:paraId="54265A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E5E04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4D9CAB8" w14:textId="77777777" w:rsidTr="00C65A58">
        <w:tc>
          <w:tcPr>
            <w:tcW w:w="5400" w:type="dxa"/>
          </w:tcPr>
          <w:p w14:paraId="38A58E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4ED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71" w:name="SQLDatabaseService_BasicStandardPremium"/>
    <w:bookmarkStart w:id="372" w:name="_Toc412532210"/>
    <w:p w14:paraId="1242D47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8DD374A" w14:textId="77777777" w:rsidR="00610507" w:rsidRPr="00AD48E5" w:rsidRDefault="00610507" w:rsidP="0014122D">
      <w:pPr>
        <w:pStyle w:val="ProductList-Offering2Heading"/>
        <w:rPr>
          <w:rFonts w:cstheme="majorHAnsi"/>
        </w:rPr>
      </w:pPr>
      <w:bookmarkStart w:id="373" w:name="_Toc176879429"/>
      <w:r w:rsidRPr="00AD48E5">
        <w:rPr>
          <w:rFonts w:cstheme="majorHAnsi"/>
        </w:rPr>
        <w:t>Azure Synapse Analytics</w:t>
      </w:r>
      <w:bookmarkEnd w:id="373"/>
    </w:p>
    <w:p w14:paraId="499EE0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76937">
        <w:rPr>
          <w:rFonts w:asciiTheme="minorHAnsi" w:hAnsiTheme="minorHAnsi" w:cstheme="minorHAnsi"/>
          <w:b/>
          <w:color w:val="00188F"/>
          <w:sz w:val="18"/>
          <w:lang w:val="zh-CN" w:eastAsia="zh-CN" w:bidi="zh-CN"/>
        </w:rPr>
        <w:t>：</w:t>
      </w:r>
    </w:p>
    <w:p w14:paraId="6F251CA1" w14:textId="77777777" w:rsidR="00610507" w:rsidRPr="00E06DA2" w:rsidRDefault="00610507" w:rsidP="00610507">
      <w:pPr>
        <w:tabs>
          <w:tab w:val="left" w:pos="360"/>
          <w:tab w:val="left" w:pos="720"/>
          <w:tab w:val="left" w:pos="1080"/>
        </w:tabs>
        <w:spacing w:after="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Synapse SQL</w:t>
      </w:r>
    </w:p>
    <w:p w14:paraId="7DC83BFA"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数据库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w:t>
      </w:r>
      <w:r w:rsidR="00610507" w:rsidRPr="00E06DA2">
        <w:rPr>
          <w:rFonts w:asciiTheme="minorHAnsi" w:hAnsiTheme="minorHAnsi" w:cstheme="minorHAnsi"/>
          <w:color w:val="000000" w:themeColor="text1"/>
          <w:sz w:val="18"/>
          <w:lang w:val="zh-CN" w:eastAsia="zh-CN" w:bidi="zh-CN"/>
        </w:rPr>
        <w:t xml:space="preserve"> Synapse SQL </w:t>
      </w:r>
      <w:r w:rsidR="00610507" w:rsidRPr="00E06DA2">
        <w:rPr>
          <w:rFonts w:asciiTheme="minorHAnsi" w:hAnsiTheme="minorHAnsi" w:cstheme="minorHAnsi"/>
          <w:color w:val="000000" w:themeColor="text1"/>
          <w:sz w:val="18"/>
          <w:lang w:val="zh-CN" w:eastAsia="zh-CN" w:bidi="zh-CN"/>
        </w:rPr>
        <w:t>数据库。</w:t>
      </w:r>
    </w:p>
    <w:p w14:paraId="05B1F0D1"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订阅中部署指定数据库的总分钟数。</w:t>
      </w:r>
    </w:p>
    <w:p w14:paraId="1670334E"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客户端操作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Synapse Analytics </w:t>
      </w:r>
      <w:r w:rsidR="00610507" w:rsidRPr="00E06DA2">
        <w:rPr>
          <w:rFonts w:asciiTheme="minorHAnsi" w:hAnsiTheme="minorHAnsi" w:cstheme="minorHAnsi"/>
          <w:color w:val="000000" w:themeColor="text1"/>
          <w:sz w:val="18"/>
          <w:lang w:val="zh-CN" w:eastAsia="zh-CN" w:bidi="zh-CN"/>
        </w:rPr>
        <w:t>支持的所有有记录操作的集合。</w:t>
      </w:r>
    </w:p>
    <w:p w14:paraId="696D05B5"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订阅中指定数据库不可用的总累计分钟数。如果某一分钟内有超过</w:t>
      </w:r>
      <w:r w:rsidR="00610507" w:rsidRPr="00E06DA2">
        <w:rPr>
          <w:rFonts w:asciiTheme="minorHAnsi" w:hAnsiTheme="minorHAnsi" w:cstheme="minorHAnsi"/>
          <w:color w:val="000000" w:themeColor="text1"/>
          <w:sz w:val="18"/>
          <w:lang w:val="zh-CN" w:eastAsia="zh-CN" w:bidi="zh-CN"/>
        </w:rPr>
        <w:t xml:space="preserve"> 1% </w:t>
      </w:r>
      <w:r w:rsidR="00610507" w:rsidRPr="00E06DA2">
        <w:rPr>
          <w:rFonts w:asciiTheme="minorHAnsi" w:hAnsiTheme="minorHAnsi" w:cstheme="minorHAnsi"/>
          <w:color w:val="000000" w:themeColor="text1"/>
          <w:sz w:val="18"/>
          <w:lang w:val="zh-CN" w:eastAsia="zh-CN" w:bidi="zh-CN"/>
        </w:rPr>
        <w:t>的已完成客户端操作返回了错误代码，则认为在这一分钟内该数据库不可用。</w:t>
      </w:r>
    </w:p>
    <w:p w14:paraId="1680F0CF" w14:textId="77777777" w:rsidR="00610507" w:rsidRPr="00E06DA2" w:rsidRDefault="00610507"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指定数据库的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Azure </w:t>
      </w:r>
      <w:r w:rsidRPr="00E06DA2">
        <w:rPr>
          <w:rFonts w:asciiTheme="minorHAnsi" w:hAnsiTheme="minorHAnsi" w:cstheme="minorHAnsi"/>
          <w:color w:val="000000" w:themeColor="text1"/>
          <w:sz w:val="18"/>
          <w:lang w:val="zh-CN" w:eastAsia="zh-CN" w:bidi="zh-CN"/>
        </w:rPr>
        <w:t>订阅在一个适用期间内的最大可用分钟数减去停机时间，再除以最大可用分钟数。</w:t>
      </w:r>
    </w:p>
    <w:p w14:paraId="6BA2F8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634CA74"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247B8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9183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A9D7011" w14:textId="77777777" w:rsidTr="00C65A58">
        <w:trPr>
          <w:tblHeader/>
        </w:trPr>
        <w:tc>
          <w:tcPr>
            <w:tcW w:w="5400" w:type="dxa"/>
            <w:shd w:val="clear" w:color="auto" w:fill="0072C6"/>
          </w:tcPr>
          <w:p w14:paraId="646CCA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AED7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CC99B83" w14:textId="77777777" w:rsidTr="00C65A58">
        <w:tc>
          <w:tcPr>
            <w:tcW w:w="5400" w:type="dxa"/>
          </w:tcPr>
          <w:p w14:paraId="24E10A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84A7D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8B675AE" w14:textId="77777777" w:rsidTr="00C65A58">
        <w:tc>
          <w:tcPr>
            <w:tcW w:w="5400" w:type="dxa"/>
          </w:tcPr>
          <w:p w14:paraId="2D5FA9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EC48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ACD55EC"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bookmarkStart w:id="374" w:name="_Toc457821578"/>
      <w:r w:rsidRPr="00E06DA2">
        <w:rPr>
          <w:rFonts w:asciiTheme="minorHAnsi" w:hAnsiTheme="minorHAnsi" w:cstheme="minorHAnsi"/>
          <w:b/>
          <w:bCs/>
          <w:color w:val="00188F"/>
          <w:sz w:val="18"/>
          <w:lang w:val="zh-CN" w:eastAsia="zh-CN" w:bidi="zh-CN"/>
        </w:rPr>
        <w:t xml:space="preserve">Azure Synapse </w:t>
      </w:r>
      <w:r w:rsidRPr="00E06DA2">
        <w:rPr>
          <w:rFonts w:asciiTheme="minorHAnsi" w:hAnsiTheme="minorHAnsi" w:cstheme="minorHAnsi"/>
          <w:b/>
          <w:bCs/>
          <w:color w:val="00188F"/>
          <w:sz w:val="18"/>
          <w:lang w:val="zh-CN" w:eastAsia="zh-CN" w:bidi="zh-CN"/>
        </w:rPr>
        <w:t>的数据集成功能</w:t>
      </w:r>
    </w:p>
    <w:p w14:paraId="1266240A" w14:textId="77777777" w:rsidR="00610507" w:rsidRPr="00C53C79" w:rsidRDefault="00BF1364" w:rsidP="00610507">
      <w:pPr>
        <w:tabs>
          <w:tab w:val="left" w:pos="360"/>
          <w:tab w:val="left" w:pos="720"/>
          <w:tab w:val="left" w:pos="1080"/>
        </w:tabs>
        <w:rPr>
          <w:rFonts w:asciiTheme="minorHAnsi" w:hAnsiTheme="minorHAnsi" w:cstheme="minorHAnsi"/>
          <w:color w:val="000000" w:themeColor="text1"/>
          <w:spacing w:val="-3"/>
          <w:sz w:val="18"/>
          <w:lang w:val="zh-CN" w:eastAsia="zh-CN" w:bidi="zh-CN"/>
        </w:rPr>
      </w:pPr>
      <w:r w:rsidRPr="00C53C79">
        <w:rPr>
          <w:rFonts w:asciiTheme="minorHAnsi" w:hAnsiTheme="minorHAnsi" w:cstheme="minorHAnsi"/>
          <w:spacing w:val="-3"/>
          <w:sz w:val="18"/>
          <w:szCs w:val="18"/>
          <w:lang w:eastAsia="zh-CN"/>
        </w:rPr>
        <w:t>“</w:t>
      </w:r>
      <w:r w:rsidR="00610507" w:rsidRPr="00C53C79">
        <w:rPr>
          <w:rFonts w:asciiTheme="minorHAnsi" w:hAnsiTheme="minorHAnsi" w:cstheme="minorHAnsi"/>
          <w:b/>
          <w:bCs/>
          <w:color w:val="00188F"/>
          <w:spacing w:val="-3"/>
          <w:sz w:val="18"/>
          <w:lang w:val="zh-CN" w:eastAsia="zh-CN" w:bidi="zh-CN"/>
        </w:rPr>
        <w:t>数据集成资源</w:t>
      </w:r>
      <w:r w:rsidR="00610507" w:rsidRPr="00C53C79">
        <w:rPr>
          <w:rFonts w:asciiTheme="minorHAnsi" w:hAnsiTheme="minorHAnsi" w:cstheme="minorHAnsi"/>
          <w:spacing w:val="-3"/>
          <w:sz w:val="18"/>
          <w:szCs w:val="18"/>
          <w:lang w:eastAsia="zh-CN"/>
        </w:rPr>
        <w:t>”</w:t>
      </w:r>
      <w:r w:rsidR="00610507" w:rsidRPr="00C53C79">
        <w:rPr>
          <w:rFonts w:asciiTheme="minorHAnsi" w:hAnsiTheme="minorHAnsi" w:cstheme="minorHAnsi"/>
          <w:color w:val="000000" w:themeColor="text1"/>
          <w:spacing w:val="-3"/>
          <w:sz w:val="18"/>
          <w:lang w:val="zh-CN" w:eastAsia="zh-CN" w:bidi="zh-CN"/>
        </w:rPr>
        <w:t>是指在</w:t>
      </w:r>
      <w:r w:rsidR="00610507" w:rsidRPr="00C53C79">
        <w:rPr>
          <w:rFonts w:asciiTheme="minorHAnsi" w:hAnsiTheme="minorHAnsi" w:cstheme="minorHAnsi"/>
          <w:color w:val="000000" w:themeColor="text1"/>
          <w:spacing w:val="-3"/>
          <w:sz w:val="18"/>
          <w:lang w:val="zh-CN" w:eastAsia="zh-CN" w:bidi="zh-CN"/>
        </w:rPr>
        <w:t xml:space="preserve"> Azure Synapse </w:t>
      </w:r>
      <w:r w:rsidR="00610507" w:rsidRPr="00C53C79">
        <w:rPr>
          <w:rFonts w:asciiTheme="minorHAnsi" w:hAnsiTheme="minorHAnsi" w:cstheme="minorHAnsi"/>
          <w:color w:val="000000" w:themeColor="text1"/>
          <w:spacing w:val="-3"/>
          <w:sz w:val="18"/>
          <w:lang w:val="zh-CN" w:eastAsia="zh-CN" w:bidi="zh-CN"/>
        </w:rPr>
        <w:t>工作区中创建的集成运行时（包括</w:t>
      </w:r>
      <w:r w:rsidR="00610507" w:rsidRPr="00C53C79">
        <w:rPr>
          <w:rFonts w:asciiTheme="minorHAnsi" w:hAnsiTheme="minorHAnsi" w:cstheme="minorHAnsi"/>
          <w:color w:val="000000" w:themeColor="text1"/>
          <w:spacing w:val="-3"/>
          <w:sz w:val="18"/>
          <w:lang w:val="zh-CN" w:eastAsia="zh-CN" w:bidi="zh-CN"/>
        </w:rPr>
        <w:t xml:space="preserve"> Azure </w:t>
      </w:r>
      <w:r w:rsidR="00610507" w:rsidRPr="00C53C79">
        <w:rPr>
          <w:rFonts w:asciiTheme="minorHAnsi" w:hAnsiTheme="minorHAnsi" w:cstheme="minorHAnsi"/>
          <w:color w:val="000000" w:themeColor="text1"/>
          <w:spacing w:val="-3"/>
          <w:sz w:val="18"/>
          <w:lang w:val="zh-CN" w:eastAsia="zh-CN" w:bidi="zh-CN"/>
        </w:rPr>
        <w:t>和自托管集成运行时）、触发器、管道、数据集和关联服务。</w:t>
      </w:r>
    </w:p>
    <w:p w14:paraId="73815D4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活动运行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是指执行或试图执行一项活动。</w:t>
      </w:r>
    </w:p>
    <w:p w14:paraId="44E4A890" w14:textId="77777777" w:rsidR="00610507" w:rsidRPr="00E06DA2" w:rsidRDefault="00610507" w:rsidP="0014122D">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数据集成</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调用的正常服务时间计算</w:t>
      </w:r>
    </w:p>
    <w:p w14:paraId="13237DA6" w14:textId="371FD174" w:rsidR="00610507" w:rsidRPr="000C4A3C" w:rsidRDefault="00BF1364" w:rsidP="00610507">
      <w:pPr>
        <w:tabs>
          <w:tab w:val="left" w:pos="360"/>
          <w:tab w:val="left" w:pos="720"/>
          <w:tab w:val="left" w:pos="1080"/>
        </w:tabs>
        <w:rPr>
          <w:rFonts w:asciiTheme="minorHAnsi" w:hAnsiTheme="minorHAnsi" w:cstheme="minorHAnsi"/>
          <w:color w:val="000000" w:themeColor="text1"/>
          <w:spacing w:val="-3"/>
          <w:sz w:val="18"/>
          <w:lang w:val="zh-CN" w:eastAsia="zh-CN" w:bidi="zh-CN"/>
        </w:rPr>
      </w:pPr>
      <w:r w:rsidRPr="000C4A3C">
        <w:rPr>
          <w:rFonts w:asciiTheme="minorHAnsi" w:hAnsiTheme="minorHAnsi" w:cstheme="minorHAnsi"/>
          <w:spacing w:val="-3"/>
          <w:sz w:val="18"/>
          <w:szCs w:val="18"/>
          <w:lang w:eastAsia="zh-CN"/>
        </w:rPr>
        <w:t>“</w:t>
      </w:r>
      <w:r w:rsidR="00610507" w:rsidRPr="000C4A3C">
        <w:rPr>
          <w:rFonts w:asciiTheme="minorHAnsi" w:hAnsiTheme="minorHAnsi" w:cstheme="minorHAnsi"/>
          <w:b/>
          <w:bCs/>
          <w:color w:val="00188F"/>
          <w:spacing w:val="-3"/>
          <w:sz w:val="18"/>
          <w:lang w:val="zh-CN" w:eastAsia="zh-CN" w:bidi="zh-CN"/>
        </w:rPr>
        <w:t>总请求数</w:t>
      </w:r>
      <w:r w:rsidR="00610507" w:rsidRPr="000C4A3C">
        <w:rPr>
          <w:rFonts w:asciiTheme="minorHAnsi" w:hAnsiTheme="minorHAnsi" w:cstheme="minorHAnsi"/>
          <w:spacing w:val="-3"/>
          <w:sz w:val="18"/>
          <w:szCs w:val="18"/>
          <w:lang w:eastAsia="zh-CN"/>
        </w:rPr>
        <w:t>”</w:t>
      </w:r>
      <w:r w:rsidR="00610507" w:rsidRPr="000C4A3C">
        <w:rPr>
          <w:rFonts w:asciiTheme="minorHAnsi" w:hAnsiTheme="minorHAnsi" w:cstheme="minorHAnsi"/>
          <w:color w:val="000000" w:themeColor="text1"/>
          <w:spacing w:val="-3"/>
          <w:sz w:val="18"/>
          <w:lang w:val="zh-CN" w:eastAsia="zh-CN" w:bidi="zh-CN"/>
        </w:rPr>
        <w:t>是指在一个适用期间内，在指定的</w:t>
      </w:r>
      <w:r w:rsidR="00610507" w:rsidRPr="000C4A3C">
        <w:rPr>
          <w:rFonts w:asciiTheme="minorHAnsi" w:hAnsiTheme="minorHAnsi" w:cstheme="minorHAnsi"/>
          <w:color w:val="000000" w:themeColor="text1"/>
          <w:spacing w:val="-3"/>
          <w:sz w:val="18"/>
          <w:lang w:val="zh-CN" w:eastAsia="zh-CN" w:bidi="zh-CN"/>
        </w:rPr>
        <w:t xml:space="preserve"> Microsoft Azure </w:t>
      </w:r>
      <w:r w:rsidR="00610507" w:rsidRPr="000C4A3C">
        <w:rPr>
          <w:rFonts w:asciiTheme="minorHAnsi" w:hAnsiTheme="minorHAnsi" w:cstheme="minorHAnsi"/>
          <w:color w:val="000000" w:themeColor="text1"/>
          <w:spacing w:val="-3"/>
          <w:sz w:val="18"/>
          <w:lang w:val="zh-CN" w:eastAsia="zh-CN" w:bidi="zh-CN"/>
        </w:rPr>
        <w:t>订阅中对数据集成资源执行操作的所有请求的数量（不包括排除的请求数）。</w:t>
      </w:r>
    </w:p>
    <w:p w14:paraId="5397FAE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是指导致</w:t>
      </w:r>
      <w:r w:rsidR="00610507" w:rsidRPr="00E06DA2">
        <w:rPr>
          <w:rFonts w:asciiTheme="minorHAnsi" w:hAnsiTheme="minorHAnsi" w:cstheme="minorHAnsi"/>
          <w:color w:val="000000" w:themeColor="text1"/>
          <w:sz w:val="18"/>
          <w:lang w:val="zh-CN" w:eastAsia="zh-CN" w:bidi="zh-CN"/>
        </w:rPr>
        <w:t xml:space="preserve"> HTTP 4xx </w:t>
      </w:r>
      <w:r w:rsidR="00610507" w:rsidRPr="00E06DA2">
        <w:rPr>
          <w:rFonts w:asciiTheme="minorHAnsi" w:hAnsiTheme="minorHAnsi" w:cstheme="minorHAnsi"/>
          <w:color w:val="000000" w:themeColor="text1"/>
          <w:sz w:val="18"/>
          <w:lang w:val="zh-CN" w:eastAsia="zh-CN" w:bidi="zh-CN"/>
        </w:rPr>
        <w:t>状态代码（而非</w:t>
      </w:r>
      <w:r w:rsidR="00610507" w:rsidRPr="00E06DA2">
        <w:rPr>
          <w:rFonts w:asciiTheme="minorHAnsi" w:hAnsiTheme="minorHAnsi" w:cstheme="minorHAnsi"/>
          <w:color w:val="000000" w:themeColor="text1"/>
          <w:sz w:val="18"/>
          <w:lang w:val="zh-CN" w:eastAsia="zh-CN" w:bidi="zh-CN"/>
        </w:rPr>
        <w:t xml:space="preserve"> HTTP 408 </w:t>
      </w:r>
      <w:r w:rsidR="00610507" w:rsidRPr="00E06DA2">
        <w:rPr>
          <w:rFonts w:asciiTheme="minorHAnsi" w:hAnsiTheme="minorHAnsi" w:cstheme="minorHAnsi"/>
          <w:color w:val="000000" w:themeColor="text1"/>
          <w:sz w:val="18"/>
          <w:lang w:val="zh-CN" w:eastAsia="zh-CN" w:bidi="zh-CN"/>
        </w:rPr>
        <w:t>状态代码）的一组请求数。</w:t>
      </w:r>
    </w:p>
    <w:p w14:paraId="08817991"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是指总请求数中返回错误代码或</w:t>
      </w:r>
      <w:r w:rsidR="00610507" w:rsidRPr="00E06DA2">
        <w:rPr>
          <w:rFonts w:asciiTheme="minorHAnsi" w:hAnsiTheme="minorHAnsi" w:cstheme="minorHAnsi"/>
          <w:color w:val="000000" w:themeColor="text1"/>
          <w:sz w:val="18"/>
          <w:lang w:val="zh-CN" w:eastAsia="zh-CN" w:bidi="zh-CN"/>
        </w:rPr>
        <w:t xml:space="preserve"> HTTP 408 </w:t>
      </w:r>
      <w:r w:rsidR="00610507" w:rsidRPr="00E06DA2">
        <w:rPr>
          <w:rFonts w:asciiTheme="minorHAnsi" w:hAnsiTheme="minorHAnsi" w:cstheme="minorHAnsi"/>
          <w:color w:val="000000" w:themeColor="text1"/>
          <w:sz w:val="18"/>
          <w:lang w:val="zh-CN" w:eastAsia="zh-CN" w:bidi="zh-CN"/>
        </w:rPr>
        <w:t>状态代码，或未能在</w:t>
      </w:r>
      <w:r w:rsidR="00610507" w:rsidRPr="00E06DA2">
        <w:rPr>
          <w:rFonts w:asciiTheme="minorHAnsi" w:hAnsiTheme="minorHAnsi" w:cstheme="minorHAnsi"/>
          <w:color w:val="000000" w:themeColor="text1"/>
          <w:sz w:val="18"/>
          <w:lang w:val="zh-CN" w:eastAsia="zh-CN" w:bidi="zh-CN"/>
        </w:rPr>
        <w:t xml:space="preserve"> 2 </w:t>
      </w:r>
      <w:r w:rsidR="00610507" w:rsidRPr="00E06DA2">
        <w:rPr>
          <w:rFonts w:asciiTheme="minorHAnsi" w:hAnsiTheme="minorHAnsi" w:cstheme="minorHAnsi"/>
          <w:color w:val="000000" w:themeColor="text1"/>
          <w:sz w:val="18"/>
          <w:lang w:val="zh-CN" w:eastAsia="zh-CN" w:bidi="zh-CN"/>
        </w:rPr>
        <w:t>分钟内返回成功代码的所有请求数。</w:t>
      </w:r>
    </w:p>
    <w:p w14:paraId="6A2156A3"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对数据集成资源所发出的</w:t>
      </w:r>
      <w:r w:rsidRPr="00E06DA2">
        <w:rPr>
          <w:rFonts w:asciiTheme="minorHAnsi" w:hAnsiTheme="minorHAnsi" w:cstheme="minorHAnsi"/>
          <w:color w:val="000000" w:themeColor="text1"/>
          <w:sz w:val="18"/>
          <w:lang w:val="zh-CN" w:eastAsia="zh-CN" w:bidi="zh-CN"/>
        </w:rPr>
        <w:t xml:space="preserve"> API </w:t>
      </w:r>
      <w:r w:rsidRPr="00E06DA2">
        <w:rPr>
          <w:rFonts w:asciiTheme="minorHAnsi" w:hAnsiTheme="minorHAnsi" w:cstheme="minorHAnsi"/>
          <w:color w:val="000000" w:themeColor="text1"/>
          <w:sz w:val="18"/>
          <w:lang w:val="zh-CN" w:eastAsia="zh-CN" w:bidi="zh-CN"/>
        </w:rPr>
        <w:t>调用的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订阅在一个适用期间的总请求数减去失败的请求数，再除以总请求数。</w:t>
      </w:r>
    </w:p>
    <w:p w14:paraId="1C059671"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4A7517F" w14:textId="77777777" w:rsidR="00610507" w:rsidRPr="00E06DA2" w:rsidRDefault="00000000" w:rsidP="00B13558">
      <w:pPr>
        <w:spacing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x 100</m:t>
          </m:r>
        </m:oMath>
      </m:oMathPara>
    </w:p>
    <w:p w14:paraId="01EE73EB"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以下服务额度适用于客户对</w:t>
      </w:r>
      <w:r w:rsidRPr="00E06DA2">
        <w:rPr>
          <w:rFonts w:asciiTheme="minorHAnsi" w:hAnsiTheme="minorHAnsi" w:cstheme="minorHAnsi"/>
          <w:b/>
          <w:color w:val="00188F"/>
          <w:sz w:val="18"/>
          <w:lang w:val="zh-CN" w:eastAsia="zh-CN" w:bidi="zh-CN"/>
        </w:rPr>
        <w:t xml:space="preserve"> Synapse </w:t>
      </w:r>
      <w:r w:rsidRPr="00E06DA2">
        <w:rPr>
          <w:rFonts w:asciiTheme="minorHAnsi" w:hAnsiTheme="minorHAnsi" w:cstheme="minorHAnsi"/>
          <w:b/>
          <w:color w:val="00188F"/>
          <w:sz w:val="18"/>
          <w:lang w:val="zh-CN" w:eastAsia="zh-CN" w:bidi="zh-CN"/>
        </w:rPr>
        <w:t>工作区内数据集成</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8CA173" w14:textId="77777777" w:rsidTr="00C65A58">
        <w:trPr>
          <w:tblHeader/>
        </w:trPr>
        <w:tc>
          <w:tcPr>
            <w:tcW w:w="5400" w:type="dxa"/>
            <w:shd w:val="clear" w:color="auto" w:fill="0072C6"/>
          </w:tcPr>
          <w:p w14:paraId="33E1BE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5F0D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A0190F" w14:textId="77777777" w:rsidTr="00C65A58">
        <w:tc>
          <w:tcPr>
            <w:tcW w:w="5400" w:type="dxa"/>
          </w:tcPr>
          <w:p w14:paraId="291A98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C467F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F0EF46E" w14:textId="77777777" w:rsidTr="00C65A58">
        <w:tc>
          <w:tcPr>
            <w:tcW w:w="5400" w:type="dxa"/>
          </w:tcPr>
          <w:p w14:paraId="13EE17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00306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BC414FF"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Synapse </w:t>
      </w:r>
      <w:r w:rsidRPr="00E06DA2">
        <w:rPr>
          <w:rFonts w:asciiTheme="minorHAnsi" w:hAnsiTheme="minorHAnsi" w:cstheme="minorHAnsi"/>
          <w:b/>
          <w:bCs/>
          <w:color w:val="00188F"/>
          <w:sz w:val="18"/>
          <w:lang w:val="zh-CN" w:eastAsia="zh-CN" w:bidi="zh-CN"/>
        </w:rPr>
        <w:t>中</w:t>
      </w:r>
      <w:r w:rsidRPr="00E06DA2">
        <w:rPr>
          <w:rFonts w:asciiTheme="minorHAnsi" w:hAnsiTheme="minorHAnsi" w:cstheme="minorHAnsi"/>
          <w:b/>
          <w:bCs/>
          <w:color w:val="00188F"/>
          <w:sz w:val="18"/>
          <w:lang w:val="zh-CN" w:eastAsia="zh-CN" w:bidi="zh-CN"/>
        </w:rPr>
        <w:t xml:space="preserve"> Apache Spark </w:t>
      </w:r>
      <w:r w:rsidRPr="00E06DA2">
        <w:rPr>
          <w:rFonts w:asciiTheme="minorHAnsi" w:hAnsiTheme="minorHAnsi" w:cstheme="minorHAnsi"/>
          <w:b/>
          <w:bCs/>
          <w:color w:val="00188F"/>
          <w:sz w:val="18"/>
          <w:lang w:val="zh-CN" w:eastAsia="zh-CN" w:bidi="zh-CN"/>
        </w:rPr>
        <w:t>的</w:t>
      </w:r>
      <w:r w:rsidRPr="00E06DA2">
        <w:rPr>
          <w:rFonts w:asciiTheme="minorHAnsi" w:hAnsiTheme="minorHAnsi" w:cstheme="minorHAnsi"/>
          <w:b/>
          <w:bCs/>
          <w:color w:val="00188F"/>
          <w:sz w:val="18"/>
          <w:lang w:val="zh-CN" w:eastAsia="zh-CN" w:bidi="zh-CN"/>
        </w:rPr>
        <w:t xml:space="preserve"> Spark </w:t>
      </w:r>
      <w:r w:rsidRPr="00E06DA2">
        <w:rPr>
          <w:rFonts w:asciiTheme="minorHAnsi" w:hAnsiTheme="minorHAnsi" w:cstheme="minorHAnsi"/>
          <w:b/>
          <w:bCs/>
          <w:color w:val="00188F"/>
          <w:sz w:val="18"/>
          <w:lang w:val="zh-CN" w:eastAsia="zh-CN" w:bidi="zh-CN"/>
        </w:rPr>
        <w:t>会话计算</w:t>
      </w:r>
    </w:p>
    <w:p w14:paraId="2C66705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Spark </w:t>
      </w:r>
      <w:r w:rsidR="00610507" w:rsidRPr="00E06DA2">
        <w:rPr>
          <w:rFonts w:asciiTheme="minorHAnsi" w:hAnsiTheme="minorHAnsi" w:cstheme="minorHAnsi"/>
          <w:b/>
          <w:bCs/>
          <w:color w:val="00188F"/>
          <w:sz w:val="18"/>
          <w:lang w:val="zh-CN" w:eastAsia="zh-CN" w:bidi="zh-CN"/>
        </w:rPr>
        <w:t>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是指启动新的会话，以交互式或批处理模式执行作业。不包括因用户错误（例如会话配置或资源耗尽）而失败的会话。</w:t>
      </w:r>
    </w:p>
    <w:p w14:paraId="70F0EDF5" w14:textId="77777777" w:rsidR="00610507" w:rsidRPr="00E06DA2" w:rsidRDefault="00610507" w:rsidP="00610507">
      <w:pPr>
        <w:keepNext/>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以下服务额度适用于客户对</w:t>
      </w:r>
      <w:r w:rsidRPr="00E06DA2">
        <w:rPr>
          <w:rFonts w:asciiTheme="minorHAnsi" w:hAnsiTheme="minorHAnsi" w:cstheme="minorHAnsi"/>
          <w:b/>
          <w:bCs/>
          <w:color w:val="00188F"/>
          <w:sz w:val="18"/>
          <w:lang w:val="zh-CN" w:eastAsia="zh-CN" w:bidi="zh-CN"/>
        </w:rPr>
        <w:t xml:space="preserve"> Synapse </w:t>
      </w:r>
      <w:r w:rsidRPr="00E06DA2">
        <w:rPr>
          <w:rFonts w:asciiTheme="minorHAnsi" w:hAnsiTheme="minorHAnsi" w:cstheme="minorHAnsi"/>
          <w:b/>
          <w:bCs/>
          <w:color w:val="00188F"/>
          <w:sz w:val="18"/>
          <w:lang w:val="zh-CN" w:eastAsia="zh-CN" w:bidi="zh-CN"/>
        </w:rPr>
        <w:t>工作区内</w:t>
      </w:r>
      <w:r w:rsidRPr="00E06DA2">
        <w:rPr>
          <w:rFonts w:asciiTheme="minorHAnsi" w:hAnsiTheme="minorHAnsi" w:cstheme="minorHAnsi"/>
          <w:b/>
          <w:bCs/>
          <w:color w:val="00188F"/>
          <w:sz w:val="18"/>
          <w:lang w:val="zh-CN" w:eastAsia="zh-CN" w:bidi="zh-CN"/>
        </w:rPr>
        <w:t xml:space="preserve"> Spark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D276182" w14:textId="77777777" w:rsidTr="00C65A58">
        <w:trPr>
          <w:tblHeader/>
        </w:trPr>
        <w:tc>
          <w:tcPr>
            <w:tcW w:w="5400" w:type="dxa"/>
            <w:shd w:val="clear" w:color="auto" w:fill="0072C6"/>
          </w:tcPr>
          <w:p w14:paraId="65E5B1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E527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875791" w14:textId="77777777" w:rsidTr="00C65A58">
        <w:tc>
          <w:tcPr>
            <w:tcW w:w="5400" w:type="dxa"/>
          </w:tcPr>
          <w:p w14:paraId="1AD4A6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AFC85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A77F2B9" w14:textId="77777777" w:rsidTr="00C65A58">
        <w:tc>
          <w:tcPr>
            <w:tcW w:w="5400" w:type="dxa"/>
          </w:tcPr>
          <w:p w14:paraId="07375E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233DB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371"/>
    <w:bookmarkEnd w:id="372"/>
    <w:bookmarkEnd w:id="374"/>
    <w:p w14:paraId="76A7728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E29924" w14:textId="77777777" w:rsidR="00610507" w:rsidRPr="004E73F9" w:rsidRDefault="00610507" w:rsidP="0014122D">
      <w:pPr>
        <w:pStyle w:val="ProductList-Offering2Heading"/>
        <w:rPr>
          <w:rFonts w:cstheme="majorHAnsi"/>
        </w:rPr>
      </w:pPr>
      <w:bookmarkStart w:id="375" w:name="_Toc176879430"/>
      <w:r w:rsidRPr="004E73F9">
        <w:rPr>
          <w:rFonts w:cstheme="majorHAnsi"/>
        </w:rPr>
        <w:t xml:space="preserve">Azure </w:t>
      </w:r>
      <w:r w:rsidRPr="004E73F9">
        <w:rPr>
          <w:rFonts w:cstheme="majorHAnsi"/>
        </w:rPr>
        <w:t>时序见解</w:t>
      </w:r>
      <w:bookmarkEnd w:id="375"/>
    </w:p>
    <w:p w14:paraId="6019AEC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451F03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环境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是指时序见解环境。</w:t>
      </w:r>
    </w:p>
    <w:p w14:paraId="667845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F13929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时序见解数据平面</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的正常服务时间计算和服务级别</w:t>
      </w:r>
    </w:p>
    <w:p w14:paraId="1CEC978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时序见解数据平面</w:t>
      </w:r>
      <w:r w:rsidR="00610507" w:rsidRPr="00E06DA2">
        <w:rPr>
          <w:rFonts w:asciiTheme="minorHAnsi" w:hAnsiTheme="minorHAnsi" w:cstheme="minorHAnsi"/>
          <w:b/>
          <w:bCs/>
          <w:color w:val="00188F"/>
          <w:sz w:val="18"/>
          <w:lang w:val="zh-CN" w:eastAsia="zh-CN" w:bidi="zh-CN"/>
        </w:rPr>
        <w:t xml:space="preserve"> API</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是指有关时序见解的事件分析查询</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w:t>
      </w:r>
    </w:p>
    <w:p w14:paraId="3B7E17F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是指时序见解数据平面</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支持的任何记录请求。</w:t>
      </w:r>
    </w:p>
    <w:p w14:paraId="6F6A5D9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是指返回错误代码的请求。</w:t>
      </w:r>
    </w:p>
    <w:p w14:paraId="5E950A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订阅中的所有环境在指定的一分钟时间间隔内产生的失败请求总数除以总请求数。如果在一分钟内用户未做出任何请求，则该时间间隔的错误率为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6CD177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是指此适用期间内每分钟的读取错误率总和除以此适用期间内的总分钟数。</w:t>
      </w:r>
    </w:p>
    <w:p w14:paraId="550B2A9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时序见解数据平面</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可用性百分比</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计算公式如下所示：</w:t>
      </w:r>
    </w:p>
    <w:p w14:paraId="286ED42E" w14:textId="77777777" w:rsidR="00610507" w:rsidRPr="00E06DA2" w:rsidRDefault="00610507" w:rsidP="00610507">
      <w:pPr>
        <w:rPr>
          <w:rFonts w:asciiTheme="minorHAnsi" w:hAnsiTheme="minorHAnsi" w:cstheme="minorHAnsi"/>
          <w:color w:val="000000" w:themeColor="text1"/>
          <w:sz w:val="18"/>
          <w:lang w:val="zh-CN" w:eastAsia="zh-CN" w:bidi="zh-CN"/>
        </w:rPr>
      </w:pPr>
    </w:p>
    <w:p w14:paraId="3ECEA7F3" w14:textId="77777777" w:rsidR="00610507" w:rsidRPr="00E06DA2" w:rsidRDefault="00AA26B4" w:rsidP="00610507">
      <w:pPr>
        <w:jc w:val="center"/>
        <w:rPr>
          <w:rFonts w:asciiTheme="minorHAnsi" w:hAnsiTheme="minorHAnsi" w:cstheme="minorHAnsi"/>
          <w:i/>
          <w:iCs/>
          <w:color w:val="000000" w:themeColor="text1"/>
          <w:sz w:val="18"/>
          <w:lang w:val="zh-CN" w:eastAsia="zh-CN" w:bidi="zh-CN"/>
        </w:rPr>
      </w:pPr>
      <w:r w:rsidRPr="00E06DA2">
        <w:rPr>
          <w:rFonts w:asciiTheme="minorHAnsi" w:hAnsiTheme="minorHAnsi" w:cstheme="minorHAnsi"/>
          <w:i/>
          <w:iCs/>
          <w:color w:val="000000" w:themeColor="text1"/>
          <w:sz w:val="18"/>
          <w:lang w:val="zh-CN" w:eastAsia="zh-CN" w:bidi="zh-CN"/>
        </w:rPr>
        <w:t xml:space="preserve">100% </w:t>
      </w:r>
      <w:r w:rsidRPr="00E06DA2">
        <w:rPr>
          <w:rFonts w:asciiTheme="minorHAnsi" w:hAnsiTheme="minorHAnsi" w:cstheme="minorHAnsi"/>
          <w:i/>
          <w:iCs/>
          <w:color w:val="000000" w:themeColor="text1"/>
          <w:sz w:val="18"/>
          <w:lang w:eastAsia="zh-CN" w:bidi="zh-CN"/>
        </w:rPr>
        <w:t>–</w:t>
      </w:r>
      <w:r w:rsidR="00610507" w:rsidRPr="00E06DA2">
        <w:rPr>
          <w:rFonts w:asciiTheme="minorHAnsi" w:hAnsiTheme="minorHAnsi" w:cstheme="minorHAnsi"/>
          <w:i/>
          <w:iCs/>
          <w:color w:val="000000" w:themeColor="text1"/>
          <w:sz w:val="18"/>
          <w:lang w:val="zh-CN" w:eastAsia="zh-CN" w:bidi="zh-CN"/>
        </w:rPr>
        <w:t xml:space="preserve"> </w:t>
      </w:r>
      <w:r w:rsidR="00610507" w:rsidRPr="00E06DA2">
        <w:rPr>
          <w:rFonts w:asciiTheme="minorHAnsi" w:hAnsiTheme="minorHAnsi" w:cstheme="minorHAnsi"/>
          <w:i/>
          <w:iCs/>
          <w:color w:val="000000" w:themeColor="text1"/>
          <w:sz w:val="18"/>
          <w:lang w:val="zh-CN" w:eastAsia="zh-CN" w:bidi="zh-CN"/>
        </w:rPr>
        <w:t>平均错误率</w:t>
      </w:r>
    </w:p>
    <w:p w14:paraId="190DFACF" w14:textId="77777777" w:rsidR="00610507" w:rsidRPr="00E06DA2" w:rsidRDefault="00610507" w:rsidP="00610507">
      <w:pPr>
        <w:tabs>
          <w:tab w:val="left" w:pos="360"/>
          <w:tab w:val="left" w:pos="720"/>
          <w:tab w:val="left" w:pos="1080"/>
        </w:tabs>
        <w:rPr>
          <w:rFonts w:asciiTheme="minorHAnsi" w:hAnsiTheme="minorHAnsi" w:cstheme="minorHAnsi"/>
          <w:color w:val="00188F"/>
          <w:sz w:val="18"/>
          <w:lang w:val="zh-CN" w:eastAsia="zh-CN" w:bidi="zh-CN"/>
        </w:rPr>
      </w:pPr>
    </w:p>
    <w:p w14:paraId="485B8F6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以下服务级别和服务额度适用于客户对时序见解数据平面</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CACD5C0" w14:textId="77777777" w:rsidTr="00C65A58">
        <w:trPr>
          <w:tblHeader/>
        </w:trPr>
        <w:tc>
          <w:tcPr>
            <w:tcW w:w="5400" w:type="dxa"/>
            <w:shd w:val="clear" w:color="auto" w:fill="0072C6"/>
          </w:tcPr>
          <w:p w14:paraId="7B98F8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p>
        </w:tc>
        <w:tc>
          <w:tcPr>
            <w:tcW w:w="5400" w:type="dxa"/>
            <w:shd w:val="clear" w:color="auto" w:fill="0072C6"/>
          </w:tcPr>
          <w:p w14:paraId="367D36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722C9D" w14:textId="77777777" w:rsidTr="00C65A58">
        <w:tc>
          <w:tcPr>
            <w:tcW w:w="5400" w:type="dxa"/>
          </w:tcPr>
          <w:p w14:paraId="0D9121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B2DA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9AFC3D7" w14:textId="77777777" w:rsidTr="00C65A58">
        <w:tc>
          <w:tcPr>
            <w:tcW w:w="5400" w:type="dxa"/>
          </w:tcPr>
          <w:p w14:paraId="6A265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B3920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76" w:name="_Toc412532214"/>
    <w:bookmarkStart w:id="377" w:name="_Toc457821585"/>
    <w:bookmarkStart w:id="378" w:name="_Toc52348993"/>
    <w:p w14:paraId="26F8CFF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25028A7" w14:textId="77777777" w:rsidR="00610507" w:rsidRPr="00E06DA2" w:rsidRDefault="00610507" w:rsidP="0014122D">
      <w:pPr>
        <w:pStyle w:val="ProductList-Offering2Heading"/>
        <w:rPr>
          <w:rFonts w:asciiTheme="minorHAnsi" w:hAnsiTheme="minorHAnsi" w:cstheme="minorHAnsi"/>
        </w:rPr>
      </w:pPr>
      <w:bookmarkStart w:id="379" w:name="_Toc176879431"/>
      <w:r w:rsidRPr="00E06DA2">
        <w:rPr>
          <w:rFonts w:asciiTheme="minorHAnsi" w:hAnsiTheme="minorHAnsi" w:cstheme="minorHAnsi"/>
        </w:rPr>
        <w:t>流量管理器服务</w:t>
      </w:r>
      <w:bookmarkEnd w:id="376"/>
      <w:bookmarkEnd w:id="377"/>
      <w:bookmarkEnd w:id="378"/>
      <w:bookmarkEnd w:id="379"/>
    </w:p>
    <w:p w14:paraId="48345F4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E1946">
        <w:rPr>
          <w:rFonts w:asciiTheme="minorHAnsi" w:hAnsiTheme="minorHAnsi" w:cstheme="minorHAnsi"/>
          <w:b/>
          <w:bCs/>
          <w:color w:val="00188F"/>
          <w:sz w:val="18"/>
          <w:lang w:val="zh-CN" w:eastAsia="zh-CN" w:bidi="zh-CN"/>
        </w:rPr>
        <w:t>：</w:t>
      </w:r>
    </w:p>
    <w:p w14:paraId="1C3884CF"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中部署了指定流量管理器配置文件的总分钟数。</w:t>
      </w:r>
    </w:p>
    <w:p w14:paraId="3F4BB46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订阅中您部署的所有流量管理器配置文件的总部署分钟数。</w:t>
      </w:r>
    </w:p>
    <w:p w14:paraId="56544D3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流量管理器配置文件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F74149"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配置文件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是指由您创建的流量管理器服务的部署，包含域名称、终结点和其他配置设置，如管理门户</w:t>
      </w:r>
      <w:r w:rsidR="00F74149"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中所示。</w:t>
      </w:r>
    </w:p>
    <w:p w14:paraId="7B2274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w:t>
      </w:r>
      <w:r w:rsidR="00610507" w:rsidRPr="00E06DA2">
        <w:rPr>
          <w:rFonts w:asciiTheme="minorHAnsi" w:hAnsiTheme="minorHAnsi" w:cstheme="minorHAnsi"/>
          <w:b/>
          <w:color w:val="00188F"/>
          <w:sz w:val="18"/>
          <w:lang w:val="zh-CN" w:eastAsia="zh-CN" w:bidi="zh-CN"/>
        </w:rPr>
        <w:t xml:space="preserve"> DNS </w:t>
      </w:r>
      <w:r w:rsidR="00610507" w:rsidRPr="00E06DA2">
        <w:rPr>
          <w:rFonts w:asciiTheme="minorHAnsi" w:hAnsiTheme="minorHAnsi" w:cstheme="minorHAnsi"/>
          <w:b/>
          <w:color w:val="00188F"/>
          <w:sz w:val="18"/>
          <w:lang w:val="zh-CN" w:eastAsia="zh-CN" w:bidi="zh-CN"/>
        </w:rPr>
        <w:t>响应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是指针对</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请求（为了获得给定流量管理器配置文件的指定域名），从至少一个流量管理器服务名称服务器群集中接收的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响应。</w:t>
      </w:r>
    </w:p>
    <w:p w14:paraId="73DA07DC" w14:textId="77777777" w:rsidR="00610507" w:rsidRPr="008E1946" w:rsidRDefault="00610507" w:rsidP="00610507">
      <w:pPr>
        <w:tabs>
          <w:tab w:val="left" w:pos="360"/>
          <w:tab w:val="left" w:pos="720"/>
          <w:tab w:val="left" w:pos="1080"/>
        </w:tabs>
        <w:rPr>
          <w:rFonts w:asciiTheme="minorHAnsi" w:hAnsiTheme="minorHAnsi" w:cstheme="minorHAnsi"/>
          <w:spacing w:val="-2"/>
          <w:sz w:val="18"/>
          <w:lang w:val="zh-CN" w:eastAsia="zh-CN" w:bidi="zh-CN"/>
        </w:rPr>
      </w:pPr>
      <w:r w:rsidRPr="008E1946">
        <w:rPr>
          <w:rFonts w:asciiTheme="minorHAnsi" w:hAnsiTheme="minorHAnsi" w:cstheme="minorHAnsi"/>
          <w:b/>
          <w:color w:val="00188F"/>
          <w:spacing w:val="-2"/>
          <w:sz w:val="18"/>
          <w:lang w:val="zh-CN" w:eastAsia="zh-CN" w:bidi="zh-CN"/>
        </w:rPr>
        <w:t>停机时间</w:t>
      </w:r>
      <w:r w:rsidRPr="008E1946">
        <w:rPr>
          <w:rFonts w:asciiTheme="minorHAnsi" w:hAnsiTheme="minorHAnsi" w:cstheme="minorHAnsi"/>
          <w:b/>
          <w:bCs/>
          <w:color w:val="00188F"/>
          <w:spacing w:val="-2"/>
          <w:sz w:val="18"/>
          <w:lang w:val="zh-CN" w:eastAsia="zh-CN" w:bidi="zh-CN"/>
        </w:rPr>
        <w:t>：</w:t>
      </w:r>
      <w:r w:rsidRPr="008E1946">
        <w:rPr>
          <w:rFonts w:asciiTheme="minorHAnsi" w:hAnsiTheme="minorHAnsi" w:cstheme="minorHAnsi"/>
          <w:spacing w:val="-2"/>
          <w:sz w:val="18"/>
          <w:lang w:val="zh-CN" w:eastAsia="zh-CN" w:bidi="zh-CN"/>
        </w:rPr>
        <w:t>在配置文件不可用期间，客户在指定的</w:t>
      </w:r>
      <w:r w:rsidRPr="008E1946">
        <w:rPr>
          <w:rFonts w:asciiTheme="minorHAnsi" w:hAnsiTheme="minorHAnsi" w:cstheme="minorHAnsi"/>
          <w:spacing w:val="-2"/>
          <w:sz w:val="18"/>
          <w:lang w:val="zh-CN" w:eastAsia="zh-CN" w:bidi="zh-CN"/>
        </w:rPr>
        <w:t xml:space="preserve"> Microsoft Azure </w:t>
      </w:r>
      <w:r w:rsidRPr="008E1946">
        <w:rPr>
          <w:rFonts w:asciiTheme="minorHAnsi" w:hAnsiTheme="minorHAnsi" w:cstheme="minorHAnsi"/>
          <w:spacing w:val="-2"/>
          <w:sz w:val="18"/>
          <w:lang w:val="zh-CN" w:eastAsia="zh-CN" w:bidi="zh-CN"/>
        </w:rPr>
        <w:t>订阅中部署的所有配置文件的总累计部署分钟数。如果在某一分钟内，针对配置文件中指定的</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名称的所有连续</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查询都未能在两秒内产生有效的</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响应，则认为在这一分钟内指定的配置文件不可用。</w:t>
      </w:r>
    </w:p>
    <w:p w14:paraId="0E6C8A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E1946">
        <w:rPr>
          <w:rFonts w:asciiTheme="minorHAnsi" w:hAnsiTheme="minorHAnsi" w:cstheme="minorHAnsi"/>
          <w:b/>
          <w:bCs/>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4F7A8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C070ECF"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5D007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7160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09C7E4" w14:textId="77777777" w:rsidTr="00C65A58">
        <w:trPr>
          <w:tblHeader/>
        </w:trPr>
        <w:tc>
          <w:tcPr>
            <w:tcW w:w="5400" w:type="dxa"/>
            <w:shd w:val="clear" w:color="auto" w:fill="0072C6"/>
          </w:tcPr>
          <w:p w14:paraId="68CCB1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FCA90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D93D25" w14:textId="77777777" w:rsidTr="00C65A58">
        <w:tc>
          <w:tcPr>
            <w:tcW w:w="5400" w:type="dxa"/>
          </w:tcPr>
          <w:p w14:paraId="374662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224B03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72325D" w14:textId="77777777" w:rsidTr="00C65A58">
        <w:tc>
          <w:tcPr>
            <w:tcW w:w="5400" w:type="dxa"/>
          </w:tcPr>
          <w:p w14:paraId="530B95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E8084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80" w:name="_Toc412532215"/>
    <w:bookmarkStart w:id="381" w:name="_Toc457821586"/>
    <w:bookmarkStart w:id="382" w:name="VirtualMachines"/>
    <w:bookmarkStart w:id="383" w:name="_Toc52348994"/>
    <w:p w14:paraId="6F02E7A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D7D277D" w14:textId="77777777" w:rsidR="00610507" w:rsidRPr="00E06DA2" w:rsidRDefault="00610507" w:rsidP="00176479">
      <w:pPr>
        <w:pStyle w:val="ProductList-Offering2Heading"/>
        <w:rPr>
          <w:rFonts w:asciiTheme="minorHAnsi" w:hAnsiTheme="minorHAnsi" w:cstheme="minorHAnsi"/>
        </w:rPr>
      </w:pPr>
      <w:bookmarkStart w:id="384" w:name="_Toc176879432"/>
      <w:r w:rsidRPr="00E06DA2">
        <w:rPr>
          <w:rFonts w:asciiTheme="minorHAnsi" w:hAnsiTheme="minorHAnsi" w:cstheme="minorHAnsi"/>
        </w:rPr>
        <w:t>虚拟机</w:t>
      </w:r>
      <w:bookmarkEnd w:id="380"/>
      <w:bookmarkEnd w:id="381"/>
      <w:bookmarkEnd w:id="382"/>
      <w:bookmarkEnd w:id="383"/>
      <w:bookmarkEnd w:id="384"/>
    </w:p>
    <w:p w14:paraId="2560C725" w14:textId="77777777" w:rsidR="00610507" w:rsidRPr="00E06DA2" w:rsidRDefault="00610507" w:rsidP="00176479">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76479">
        <w:rPr>
          <w:rFonts w:asciiTheme="minorHAnsi" w:hAnsiTheme="minorHAnsi" w:cstheme="minorHAnsi"/>
          <w:b/>
          <w:color w:val="00188F"/>
          <w:sz w:val="18"/>
          <w:lang w:val="zh-CN" w:eastAsia="zh-CN" w:bidi="zh-CN"/>
        </w:rPr>
        <w:t>：</w:t>
      </w:r>
    </w:p>
    <w:p w14:paraId="24751B21"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可用性集</w:t>
      </w:r>
      <w:r w:rsidRPr="00942684">
        <w:rPr>
          <w:rFonts w:cstheme="minorHAnsi"/>
        </w:rPr>
        <w:t>”</w:t>
      </w:r>
      <w:r w:rsidRPr="00942684">
        <w:rPr>
          <w:rFonts w:cstheme="minorHAnsi"/>
        </w:rPr>
        <w:t>是指为了避免单点故障在不同的容错域中部署的两个或多个虚拟机。</w:t>
      </w:r>
    </w:p>
    <w:p w14:paraId="3B9E8AF1"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可用性区域</w:t>
      </w:r>
      <w:r w:rsidRPr="00942684">
        <w:rPr>
          <w:rFonts w:cstheme="minorHAnsi"/>
        </w:rPr>
        <w:t>”</w:t>
      </w:r>
      <w:r w:rsidRPr="00942684">
        <w:rPr>
          <w:rFonts w:cstheme="minorHAnsi"/>
        </w:rPr>
        <w:t>是指</w:t>
      </w:r>
      <w:r w:rsidRPr="00942684">
        <w:rPr>
          <w:rFonts w:cstheme="minorHAnsi"/>
        </w:rPr>
        <w:t xml:space="preserve"> Azure </w:t>
      </w:r>
      <w:r w:rsidRPr="00942684">
        <w:rPr>
          <w:rFonts w:cstheme="minorHAnsi"/>
        </w:rPr>
        <w:t>区域内的故障隔离区，用于提供冗余电力、冷却和联网。</w:t>
      </w:r>
    </w:p>
    <w:p w14:paraId="4C45241B" w14:textId="77777777" w:rsidR="000A2C26" w:rsidRPr="00942684" w:rsidRDefault="000A2C26" w:rsidP="000A2C26">
      <w:pPr>
        <w:pStyle w:val="ProductList-Body"/>
        <w:rPr>
          <w:rFonts w:cstheme="minorHAnsi"/>
        </w:rPr>
      </w:pPr>
      <w:r w:rsidRPr="00942684">
        <w:rPr>
          <w:rFonts w:cstheme="minorHAnsi"/>
          <w:color w:val="00188F"/>
        </w:rPr>
        <w:t>“</w:t>
      </w:r>
      <w:r w:rsidRPr="00942684">
        <w:rPr>
          <w:rFonts w:cstheme="minorHAnsi"/>
          <w:b/>
          <w:bCs/>
          <w:color w:val="00188F"/>
        </w:rPr>
        <w:t xml:space="preserve">Azure </w:t>
      </w:r>
      <w:r w:rsidRPr="00942684">
        <w:rPr>
          <w:rFonts w:cstheme="minorHAnsi"/>
          <w:b/>
          <w:bCs/>
          <w:color w:val="00188F"/>
        </w:rPr>
        <w:t>专用主机</w:t>
      </w:r>
      <w:r w:rsidRPr="00942684">
        <w:rPr>
          <w:rFonts w:cstheme="minorHAnsi"/>
          <w:color w:val="00188F"/>
        </w:rPr>
        <w:t>”</w:t>
      </w:r>
      <w:r w:rsidRPr="00942684">
        <w:rPr>
          <w:rFonts w:cstheme="minorHAnsi"/>
        </w:rPr>
        <w:t>提供托管一个或多个</w:t>
      </w:r>
      <w:r w:rsidRPr="00942684">
        <w:rPr>
          <w:rFonts w:cstheme="minorHAnsi"/>
        </w:rPr>
        <w:t xml:space="preserve"> Azure </w:t>
      </w:r>
      <w:r w:rsidRPr="00942684">
        <w:rPr>
          <w:rFonts w:cstheme="minorHAnsi"/>
        </w:rPr>
        <w:t>虚拟机的物理服务器，具有任何</w:t>
      </w:r>
      <w:r w:rsidRPr="00942684">
        <w:rPr>
          <w:rFonts w:cstheme="minorHAnsi"/>
        </w:rPr>
        <w:t xml:space="preserve"> SLA </w:t>
      </w:r>
      <w:r w:rsidRPr="00942684">
        <w:rPr>
          <w:rFonts w:cstheme="minorHAnsi"/>
        </w:rPr>
        <w:t>所需的</w:t>
      </w:r>
      <w:r w:rsidRPr="00942684">
        <w:rPr>
          <w:rFonts w:cstheme="minorHAnsi"/>
        </w:rPr>
        <w:t xml:space="preserve"> autoReplaceOnFailure</w:t>
      </w:r>
      <w:r w:rsidRPr="00942684">
        <w:rPr>
          <w:rFonts w:cstheme="minorHAnsi"/>
        </w:rPr>
        <w:t>（默认）设置。</w:t>
      </w:r>
    </w:p>
    <w:p w14:paraId="1386F082"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数据磁盘</w:t>
      </w:r>
      <w:r w:rsidRPr="00942684">
        <w:rPr>
          <w:rFonts w:cstheme="minorHAnsi"/>
        </w:rPr>
        <w:t>”</w:t>
      </w:r>
      <w:r w:rsidRPr="00942684">
        <w:rPr>
          <w:rFonts w:cstheme="minorHAnsi"/>
        </w:rPr>
        <w:t>是指用于存储应用程序数据的附加至虚拟机的永久性虚拟硬盘。</w:t>
      </w:r>
    </w:p>
    <w:p w14:paraId="3AC576C1" w14:textId="77777777" w:rsidR="000A2C26" w:rsidRPr="00942684" w:rsidRDefault="000A2C26" w:rsidP="000A2C26">
      <w:pPr>
        <w:pStyle w:val="ProductList-Body"/>
        <w:rPr>
          <w:rFonts w:cstheme="minorHAnsi"/>
        </w:rPr>
      </w:pPr>
      <w:r w:rsidRPr="00942684">
        <w:rPr>
          <w:rFonts w:cstheme="minorHAnsi"/>
          <w:color w:val="00188F"/>
        </w:rPr>
        <w:t>“</w:t>
      </w:r>
      <w:r w:rsidRPr="00942684">
        <w:rPr>
          <w:rFonts w:cstheme="minorHAnsi"/>
          <w:b/>
          <w:bCs/>
          <w:color w:val="00188F"/>
        </w:rPr>
        <w:t>专用主机组</w:t>
      </w:r>
      <w:r w:rsidRPr="00942684">
        <w:rPr>
          <w:rFonts w:cstheme="minorHAnsi"/>
          <w:color w:val="00188F"/>
        </w:rPr>
        <w:t>”</w:t>
      </w:r>
      <w:r w:rsidRPr="00942684">
        <w:rPr>
          <w:rFonts w:cstheme="minorHAnsi"/>
        </w:rPr>
        <w:t>是一系列部署在不同容错域中的</w:t>
      </w:r>
      <w:r w:rsidRPr="00942684">
        <w:rPr>
          <w:rFonts w:cstheme="minorHAnsi"/>
        </w:rPr>
        <w:t xml:space="preserve"> Azure </w:t>
      </w:r>
      <w:r w:rsidRPr="00942684">
        <w:rPr>
          <w:rFonts w:cstheme="minorHAnsi"/>
        </w:rPr>
        <w:t>区域中的</w:t>
      </w:r>
      <w:r w:rsidRPr="00942684">
        <w:rPr>
          <w:rFonts w:cstheme="minorHAnsi"/>
        </w:rPr>
        <w:t xml:space="preserve"> Azure </w:t>
      </w:r>
      <w:r w:rsidRPr="00942684">
        <w:rPr>
          <w:rFonts w:cstheme="minorHAnsi"/>
        </w:rPr>
        <w:t>专用主机，可用于避免单点故障。</w:t>
      </w:r>
    </w:p>
    <w:p w14:paraId="4469A78D"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容错域</w:t>
      </w:r>
      <w:r w:rsidRPr="00942684">
        <w:rPr>
          <w:rFonts w:cstheme="minorHAnsi"/>
        </w:rPr>
        <w:t>”</w:t>
      </w:r>
      <w:r w:rsidRPr="00942684">
        <w:rPr>
          <w:rFonts w:cstheme="minorHAnsi"/>
        </w:rPr>
        <w:t>是指一组共享公共资源（例如电源和网络连接）的服务器的集合。</w:t>
      </w:r>
    </w:p>
    <w:p w14:paraId="244D931B"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操作系统磁盘</w:t>
      </w:r>
      <w:r w:rsidRPr="00942684">
        <w:rPr>
          <w:rFonts w:cstheme="minorHAnsi"/>
        </w:rPr>
        <w:t>”</w:t>
      </w:r>
      <w:r w:rsidRPr="00942684">
        <w:rPr>
          <w:rFonts w:cstheme="minorHAnsi"/>
        </w:rPr>
        <w:t>是指用于存储虚拟机操作系统的附加至虚拟机的永久性虚拟硬盘。</w:t>
      </w:r>
    </w:p>
    <w:p w14:paraId="4F114634" w14:textId="77777777" w:rsidR="000A2C26" w:rsidRPr="00942684" w:rsidRDefault="000A2C26" w:rsidP="000A2C26">
      <w:pPr>
        <w:pStyle w:val="ProductList-Body"/>
        <w:rPr>
          <w:rFonts w:cstheme="minorHAnsi"/>
        </w:rPr>
      </w:pPr>
      <w:r w:rsidRPr="00942684">
        <w:rPr>
          <w:rFonts w:cstheme="minorHAnsi"/>
        </w:rPr>
        <w:t>“</w:t>
      </w:r>
      <w:r w:rsidRPr="0030541A">
        <w:rPr>
          <w:rFonts w:cstheme="minorHAnsi"/>
          <w:b/>
          <w:color w:val="00188F"/>
        </w:rPr>
        <w:t>共享磁盘</w:t>
      </w:r>
      <w:r w:rsidRPr="00942684">
        <w:rPr>
          <w:rFonts w:cstheme="minorHAnsi"/>
        </w:rPr>
        <w:t>”</w:t>
      </w:r>
      <w:r w:rsidRPr="00942684">
        <w:rPr>
          <w:rFonts w:cstheme="minorHAnsi"/>
        </w:rPr>
        <w:t>是指同时附加至多个虚拟机的数据磁盘。</w:t>
      </w:r>
    </w:p>
    <w:p w14:paraId="64BF1919"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单实例虚拟机</w:t>
      </w:r>
      <w:r w:rsidRPr="00942684">
        <w:rPr>
          <w:rFonts w:cstheme="minorHAnsi"/>
        </w:rPr>
        <w:t>”</w:t>
      </w:r>
      <w:r w:rsidRPr="00942684">
        <w:rPr>
          <w:rFonts w:cstheme="minorHAnsi"/>
        </w:rPr>
        <w:t>是指未部署在可用性集中或只包含部署在可用性集中的一个实例的任何单个</w:t>
      </w:r>
      <w:r w:rsidRPr="00942684">
        <w:rPr>
          <w:rFonts w:cstheme="minorHAnsi"/>
        </w:rPr>
        <w:t xml:space="preserve"> Microsoft Azure </w:t>
      </w:r>
      <w:r w:rsidRPr="00942684">
        <w:rPr>
          <w:rFonts w:cstheme="minorHAnsi"/>
        </w:rPr>
        <w:t>虚拟机。</w:t>
      </w:r>
    </w:p>
    <w:p w14:paraId="1232B69E"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虚拟机</w:t>
      </w:r>
      <w:r w:rsidRPr="00942684">
        <w:rPr>
          <w:rFonts w:cstheme="minorHAnsi"/>
        </w:rPr>
        <w:t>”</w:t>
      </w:r>
      <w:r w:rsidRPr="00942684">
        <w:rPr>
          <w:rFonts w:cstheme="minorHAnsi"/>
        </w:rPr>
        <w:t>是指可以单独部署也可以作为可用性集的一部分部署或使用专用主机组部署的永久性实例类型。虚拟机可以部署在</w:t>
      </w:r>
      <w:r w:rsidRPr="00942684">
        <w:rPr>
          <w:rFonts w:cstheme="minorHAnsi"/>
        </w:rPr>
        <w:t xml:space="preserve"> Azure </w:t>
      </w:r>
      <w:r w:rsidRPr="00942684">
        <w:rPr>
          <w:rFonts w:cstheme="minorHAnsi"/>
        </w:rPr>
        <w:t>中的多租户环境中，也可以部署在使用</w:t>
      </w:r>
      <w:r w:rsidRPr="00942684">
        <w:rPr>
          <w:rFonts w:cstheme="minorHAnsi"/>
        </w:rPr>
        <w:t xml:space="preserve"> Azure </w:t>
      </w:r>
      <w:r w:rsidRPr="00942684">
        <w:rPr>
          <w:rFonts w:cstheme="minorHAnsi"/>
        </w:rPr>
        <w:t>专用主机的孤立的单租户环境中。</w:t>
      </w:r>
    </w:p>
    <w:p w14:paraId="3E947968"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虚拟机连接性</w:t>
      </w:r>
      <w:r w:rsidRPr="00942684">
        <w:rPr>
          <w:rFonts w:cstheme="minorHAnsi"/>
        </w:rPr>
        <w:t>”</w:t>
      </w:r>
      <w:r w:rsidRPr="00942684">
        <w:rPr>
          <w:rFonts w:cstheme="minorHAnsi"/>
        </w:rPr>
        <w:t>是指在</w:t>
      </w:r>
      <w:r w:rsidRPr="00942684">
        <w:rPr>
          <w:rFonts w:cstheme="minorHAnsi"/>
        </w:rPr>
        <w:t xml:space="preserve"> TCP </w:t>
      </w:r>
      <w:r w:rsidRPr="00942684">
        <w:rPr>
          <w:rFonts w:cstheme="minorHAnsi"/>
        </w:rPr>
        <w:t>或</w:t>
      </w:r>
      <w:r w:rsidRPr="00942684">
        <w:rPr>
          <w:rFonts w:cstheme="minorHAnsi"/>
        </w:rPr>
        <w:t xml:space="preserve"> UDP </w:t>
      </w:r>
      <w:r w:rsidRPr="00942684">
        <w:rPr>
          <w:rFonts w:cstheme="minorHAnsi"/>
        </w:rPr>
        <w:t>网络协议下，虚拟机与其他</w:t>
      </w:r>
      <w:r w:rsidRPr="00942684">
        <w:rPr>
          <w:rFonts w:cstheme="minorHAnsi"/>
        </w:rPr>
        <w:t xml:space="preserve"> IP </w:t>
      </w:r>
      <w:r w:rsidRPr="00942684">
        <w:rPr>
          <w:rFonts w:cstheme="minorHAnsi"/>
        </w:rPr>
        <w:t>地址之间的双向网络流量。根据协议，虚拟机是针对允许的流量进行配置的。</w:t>
      </w:r>
      <w:r w:rsidRPr="00942684">
        <w:rPr>
          <w:rFonts w:cstheme="minorHAnsi"/>
        </w:rPr>
        <w:t xml:space="preserve">IP </w:t>
      </w:r>
      <w:r w:rsidRPr="00942684">
        <w:rPr>
          <w:rFonts w:cstheme="minorHAnsi"/>
        </w:rPr>
        <w:t>地址可以是与虚拟机相同的云服务中的</w:t>
      </w:r>
      <w:r w:rsidRPr="00942684">
        <w:rPr>
          <w:rFonts w:cstheme="minorHAnsi"/>
        </w:rPr>
        <w:t xml:space="preserve"> IP </w:t>
      </w:r>
      <w:r w:rsidRPr="00942684">
        <w:rPr>
          <w:rFonts w:cstheme="minorHAnsi"/>
        </w:rPr>
        <w:t>地址、与虚拟机相同的虚拟网络中的</w:t>
      </w:r>
      <w:r w:rsidRPr="00942684">
        <w:rPr>
          <w:rFonts w:cstheme="minorHAnsi"/>
        </w:rPr>
        <w:t xml:space="preserve"> IP </w:t>
      </w:r>
      <w:r w:rsidRPr="00942684">
        <w:rPr>
          <w:rFonts w:cstheme="minorHAnsi"/>
        </w:rPr>
        <w:t>地址或公共可路由</w:t>
      </w:r>
      <w:r w:rsidRPr="00942684">
        <w:rPr>
          <w:rFonts w:cstheme="minorHAnsi"/>
        </w:rPr>
        <w:t xml:space="preserve"> IP </w:t>
      </w:r>
      <w:r w:rsidRPr="00942684">
        <w:rPr>
          <w:rFonts w:cstheme="minorHAnsi"/>
        </w:rPr>
        <w:t>地址。</w:t>
      </w:r>
    </w:p>
    <w:p w14:paraId="6102527C" w14:textId="77777777" w:rsidR="000A2C26" w:rsidRPr="00942684" w:rsidRDefault="000A2C26" w:rsidP="000A2C26">
      <w:pPr>
        <w:pStyle w:val="ProductList-Body"/>
        <w:rPr>
          <w:rFonts w:cstheme="minorHAnsi"/>
          <w:b/>
          <w:color w:val="00188F"/>
        </w:rPr>
      </w:pPr>
      <w:r w:rsidRPr="00942684">
        <w:rPr>
          <w:rFonts w:cstheme="minorHAnsi"/>
          <w:b/>
          <w:color w:val="00188F"/>
        </w:rPr>
        <w:t>可用性区域中虚拟机的正常服务时间计算和服务级别</w:t>
      </w:r>
    </w:p>
    <w:p w14:paraId="312358BB"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最大可用分钟数</w:t>
      </w:r>
      <w:r w:rsidRPr="00942684">
        <w:rPr>
          <w:rFonts w:cstheme="minorHAnsi"/>
        </w:rPr>
        <w:t>”</w:t>
      </w:r>
      <w:r w:rsidRPr="00942684">
        <w:rPr>
          <w:rFonts w:cstheme="minorHAnsi"/>
        </w:rPr>
        <w:t>是指在一个适用期间内，在同一地区跨两个或两个以上可用性空间部署了两个或更多实例的总累计分钟数。从至少有两个同一区域跨两个可用性区域的虚拟机已经因客户发起的操作而开始发挥作用时开始，直到客户发起了可能导致停止或删除虚拟机的操作时截止，最大可用分钟数是以这一段时间范围来计量的。</w:t>
      </w:r>
    </w:p>
    <w:p w14:paraId="340FD72D"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停机时间</w:t>
      </w:r>
      <w:r w:rsidRPr="00942684">
        <w:rPr>
          <w:rFonts w:cstheme="minorHAnsi"/>
        </w:rPr>
        <w:t>”</w:t>
      </w:r>
      <w:r w:rsidRPr="00942684">
        <w:rPr>
          <w:rFonts w:cstheme="minorHAnsi"/>
        </w:rPr>
        <w:t>是指在此区域内，最大可用分钟数中不具备虚拟机连接性的总累计分钟数。</w:t>
      </w:r>
    </w:p>
    <w:p w14:paraId="5EBE99A2" w14:textId="77777777" w:rsidR="000A2C26" w:rsidRDefault="000A2C26" w:rsidP="000A2C26">
      <w:pPr>
        <w:pStyle w:val="ProductList-Body"/>
        <w:ind w:left="360"/>
        <w:rPr>
          <w:rFonts w:cstheme="minorHAnsi"/>
          <w:lang w:val="en-US"/>
        </w:rPr>
      </w:pPr>
      <w:r w:rsidRPr="00942684">
        <w:rPr>
          <w:rFonts w:cstheme="minorHAnsi"/>
        </w:rPr>
        <w:t>可用性区域中虚拟机的</w:t>
      </w: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通过以下方式计算：指定的</w:t>
      </w:r>
      <w:r w:rsidRPr="00942684">
        <w:rPr>
          <w:rFonts w:cstheme="minorHAnsi"/>
        </w:rPr>
        <w:t xml:space="preserve"> Microsoft Azure </w:t>
      </w:r>
      <w:r w:rsidRPr="00942684">
        <w:rPr>
          <w:rFonts w:cstheme="minorHAnsi"/>
        </w:rPr>
        <w:t>订阅在一个适用期间的最大可用分钟数减去停机时间，再除以最大可用分钟数。正常服务时间百分比计算公式如下所示：</w:t>
      </w:r>
    </w:p>
    <w:p w14:paraId="2ADDDE4D" w14:textId="77777777" w:rsidR="00D42FD0" w:rsidRPr="00D42FD0" w:rsidRDefault="00D42FD0" w:rsidP="000A2C26">
      <w:pPr>
        <w:pStyle w:val="ProductList-Body"/>
        <w:ind w:left="360"/>
        <w:rPr>
          <w:rFonts w:cstheme="minorHAnsi"/>
          <w:lang w:val="en-US"/>
        </w:rPr>
      </w:pPr>
    </w:p>
    <w:p w14:paraId="5118D635" w14:textId="77777777" w:rsidR="000A2C26" w:rsidRPr="00942684" w:rsidRDefault="000A2C26" w:rsidP="000A2C26">
      <w:pPr>
        <w:pStyle w:val="ListParagraph"/>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0DEA0D8" w14:textId="77777777" w:rsidR="000A2C26" w:rsidRPr="00942684" w:rsidRDefault="000A2C26" w:rsidP="000A2C26">
      <w:pPr>
        <w:pStyle w:val="ProductList-Body"/>
        <w:ind w:left="360"/>
        <w:rPr>
          <w:rFonts w:cstheme="minorHAnsi"/>
        </w:rPr>
      </w:pPr>
      <w:r w:rsidRPr="00942684">
        <w:rPr>
          <w:rFonts w:cstheme="minorHAnsi"/>
          <w:b/>
          <w:color w:val="0072C6"/>
        </w:rPr>
        <w:t>服务额度</w:t>
      </w:r>
      <w:r w:rsidRPr="000D3DAD">
        <w:rPr>
          <w:rFonts w:cstheme="minorHAnsi"/>
          <w:b/>
          <w:color w:val="0072C6"/>
        </w:rPr>
        <w:t>：</w:t>
      </w:r>
    </w:p>
    <w:p w14:paraId="37CD6665" w14:textId="77777777" w:rsidR="000A2C26" w:rsidRPr="00942684" w:rsidRDefault="000A2C26" w:rsidP="000A2C26">
      <w:pPr>
        <w:pStyle w:val="ProductList-Body"/>
        <w:ind w:left="360"/>
        <w:rPr>
          <w:rFonts w:cstheme="minorHAnsi"/>
        </w:rPr>
      </w:pPr>
      <w:r w:rsidRPr="00942684">
        <w:rPr>
          <w:rFonts w:cstheme="minorHAnsi"/>
        </w:rPr>
        <w:t>以下服务级别和服务额度适用于客户对同一区域中跨两个或更多可用性区域部署的虚拟机的使用：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A2C26" w:rsidRPr="00942684" w14:paraId="43559343" w14:textId="77777777" w:rsidTr="009B255D">
        <w:trPr>
          <w:tblHeader/>
        </w:trPr>
        <w:tc>
          <w:tcPr>
            <w:tcW w:w="5040" w:type="dxa"/>
            <w:shd w:val="clear" w:color="auto" w:fill="0072C6"/>
          </w:tcPr>
          <w:p w14:paraId="5DDE080E"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29E7F959"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0A2C26" w:rsidRPr="00942684" w14:paraId="2EE8F500" w14:textId="77777777" w:rsidTr="009B255D">
        <w:tc>
          <w:tcPr>
            <w:tcW w:w="5040" w:type="dxa"/>
          </w:tcPr>
          <w:p w14:paraId="44FF5991" w14:textId="77777777" w:rsidR="000A2C26" w:rsidRPr="00942684" w:rsidRDefault="000A2C26" w:rsidP="009B255D">
            <w:pPr>
              <w:pStyle w:val="ProductList-OfferingBody"/>
              <w:jc w:val="center"/>
              <w:rPr>
                <w:rFonts w:cstheme="minorHAnsi"/>
              </w:rPr>
            </w:pPr>
            <w:r w:rsidRPr="00942684">
              <w:rPr>
                <w:rFonts w:cstheme="minorHAnsi"/>
              </w:rPr>
              <w:t>&lt; 99.99%</w:t>
            </w:r>
          </w:p>
        </w:tc>
        <w:tc>
          <w:tcPr>
            <w:tcW w:w="5400" w:type="dxa"/>
          </w:tcPr>
          <w:p w14:paraId="131BDC8E" w14:textId="77777777" w:rsidR="000A2C26" w:rsidRPr="00942684" w:rsidRDefault="000A2C26" w:rsidP="009B255D">
            <w:pPr>
              <w:pStyle w:val="ProductList-OfferingBody"/>
              <w:jc w:val="center"/>
              <w:rPr>
                <w:rFonts w:cstheme="minorHAnsi"/>
              </w:rPr>
            </w:pPr>
            <w:r w:rsidRPr="00942684">
              <w:rPr>
                <w:rFonts w:cstheme="minorHAnsi"/>
              </w:rPr>
              <w:t>10%</w:t>
            </w:r>
          </w:p>
        </w:tc>
      </w:tr>
      <w:tr w:rsidR="000A2C26" w:rsidRPr="00942684" w14:paraId="4CE084A0" w14:textId="77777777" w:rsidTr="009B255D">
        <w:tc>
          <w:tcPr>
            <w:tcW w:w="5040" w:type="dxa"/>
          </w:tcPr>
          <w:p w14:paraId="3A0BCA6E" w14:textId="77777777" w:rsidR="000A2C26" w:rsidRPr="00942684" w:rsidRDefault="000A2C26" w:rsidP="009B255D">
            <w:pPr>
              <w:pStyle w:val="ProductList-OfferingBody"/>
              <w:jc w:val="center"/>
              <w:rPr>
                <w:rFonts w:cstheme="minorHAnsi"/>
              </w:rPr>
            </w:pPr>
            <w:r w:rsidRPr="00942684">
              <w:rPr>
                <w:rFonts w:cstheme="minorHAnsi"/>
              </w:rPr>
              <w:t>&lt; 99%</w:t>
            </w:r>
          </w:p>
        </w:tc>
        <w:tc>
          <w:tcPr>
            <w:tcW w:w="5400" w:type="dxa"/>
          </w:tcPr>
          <w:p w14:paraId="7161B819" w14:textId="77777777" w:rsidR="000A2C26" w:rsidRPr="00942684" w:rsidRDefault="000A2C26" w:rsidP="009B255D">
            <w:pPr>
              <w:pStyle w:val="ProductList-OfferingBody"/>
              <w:jc w:val="center"/>
              <w:rPr>
                <w:rFonts w:cstheme="minorHAnsi"/>
              </w:rPr>
            </w:pPr>
            <w:r w:rsidRPr="00942684">
              <w:rPr>
                <w:rFonts w:cstheme="minorHAnsi"/>
              </w:rPr>
              <w:t>25%</w:t>
            </w:r>
          </w:p>
        </w:tc>
      </w:tr>
      <w:tr w:rsidR="000A2C26" w:rsidRPr="00942684" w14:paraId="113F0952" w14:textId="77777777" w:rsidTr="009B255D">
        <w:tc>
          <w:tcPr>
            <w:tcW w:w="5040" w:type="dxa"/>
          </w:tcPr>
          <w:p w14:paraId="5C4CDD8B" w14:textId="77777777" w:rsidR="000A2C26" w:rsidRPr="00942684" w:rsidRDefault="000A2C26" w:rsidP="009B255D">
            <w:pPr>
              <w:pStyle w:val="ProductList-OfferingBody"/>
              <w:jc w:val="center"/>
              <w:rPr>
                <w:rFonts w:cstheme="minorHAnsi"/>
              </w:rPr>
            </w:pPr>
            <w:r w:rsidRPr="00942684">
              <w:rPr>
                <w:rFonts w:cstheme="minorHAnsi"/>
              </w:rPr>
              <w:t>&lt; 95%</w:t>
            </w:r>
          </w:p>
        </w:tc>
        <w:tc>
          <w:tcPr>
            <w:tcW w:w="5400" w:type="dxa"/>
          </w:tcPr>
          <w:p w14:paraId="0BDBFB29" w14:textId="77777777" w:rsidR="000A2C26" w:rsidRPr="00942684" w:rsidRDefault="000A2C26" w:rsidP="009B255D">
            <w:pPr>
              <w:pStyle w:val="ProductList-OfferingBody"/>
              <w:jc w:val="center"/>
              <w:rPr>
                <w:rFonts w:cstheme="minorHAnsi"/>
              </w:rPr>
            </w:pPr>
            <w:r w:rsidRPr="00942684">
              <w:rPr>
                <w:rFonts w:cstheme="minorHAnsi"/>
              </w:rPr>
              <w:t>100%</w:t>
            </w:r>
          </w:p>
        </w:tc>
      </w:tr>
    </w:tbl>
    <w:p w14:paraId="3A5555D2" w14:textId="77777777" w:rsidR="000A2C26" w:rsidRPr="00942684" w:rsidRDefault="000A2C26" w:rsidP="000A2C26">
      <w:pPr>
        <w:pStyle w:val="ProductList-Body"/>
        <w:spacing w:before="120"/>
        <w:rPr>
          <w:rFonts w:cstheme="minorHAnsi"/>
          <w:b/>
          <w:color w:val="00188F"/>
        </w:rPr>
      </w:pPr>
      <w:r w:rsidRPr="00942684">
        <w:rPr>
          <w:rFonts w:cstheme="minorHAnsi"/>
          <w:b/>
          <w:color w:val="00188F"/>
        </w:rPr>
        <w:t>可用性集中或同一专用主机组中的虚拟机的正常服务时间计算和服务级别</w:t>
      </w:r>
    </w:p>
    <w:p w14:paraId="76CA3A9E" w14:textId="77777777" w:rsidR="000A2C26" w:rsidRPr="00942684" w:rsidRDefault="000A2C26" w:rsidP="000A2C26">
      <w:pPr>
        <w:pStyle w:val="ProductList-Body"/>
        <w:ind w:left="360"/>
        <w:rPr>
          <w:rFonts w:cstheme="minorHAnsi"/>
        </w:rPr>
      </w:pPr>
      <w:r w:rsidRPr="00942684">
        <w:rPr>
          <w:rFonts w:cstheme="minorHAnsi"/>
          <w:b/>
          <w:color w:val="0070C0"/>
        </w:rPr>
        <w:t>最大可用分钟数</w:t>
      </w:r>
      <w:r w:rsidRPr="00A524A2">
        <w:rPr>
          <w:rFonts w:cstheme="minorHAnsi"/>
          <w:b/>
          <w:color w:val="0070C0"/>
        </w:rPr>
        <w:t>：</w:t>
      </w:r>
      <w:r w:rsidRPr="00942684">
        <w:rPr>
          <w:rFonts w:cstheme="minorHAnsi"/>
        </w:rPr>
        <w:t>一个适用期间在同一可用性集中或同一专用主机组中部署了两个或更多实例的所有面向</w:t>
      </w:r>
      <w:r w:rsidRPr="00942684">
        <w:rPr>
          <w:rFonts w:cstheme="minorHAnsi"/>
        </w:rPr>
        <w:t xml:space="preserve"> Internet </w:t>
      </w:r>
      <w:r w:rsidRPr="00942684">
        <w:rPr>
          <w:rFonts w:cstheme="minorHAnsi"/>
        </w:rPr>
        <w:t>的虚拟机的总累计分钟数。最大可用分钟数的计量时间范围为：从同一可用性集中或同一专用主机组中至少有两台虚拟机已经因您发起的操作而开始发挥作用时开始，直到您发起了可能导致停止或删除虚拟机的操作时截止。</w:t>
      </w:r>
    </w:p>
    <w:p w14:paraId="4737BDBA" w14:textId="77777777" w:rsidR="000A2C26" w:rsidRPr="00942684" w:rsidRDefault="000A2C26" w:rsidP="000A2C26">
      <w:pPr>
        <w:pStyle w:val="ProductList-Body"/>
        <w:ind w:left="360"/>
        <w:rPr>
          <w:rFonts w:cstheme="minorHAnsi"/>
        </w:rPr>
      </w:pPr>
      <w:r w:rsidRPr="00942684">
        <w:rPr>
          <w:rFonts w:cstheme="minorHAnsi"/>
          <w:b/>
          <w:color w:val="0072C6"/>
        </w:rPr>
        <w:t>停机时间</w:t>
      </w:r>
      <w:r w:rsidRPr="00A524A2">
        <w:rPr>
          <w:rFonts w:cstheme="minorHAnsi"/>
          <w:b/>
          <w:color w:val="0070C0"/>
        </w:rPr>
        <w:t>：</w:t>
      </w:r>
      <w:r w:rsidRPr="00942684">
        <w:rPr>
          <w:rFonts w:cstheme="minorHAnsi"/>
        </w:rPr>
        <w:t>最大可用分钟数中不具备虚拟机连接性的总累计分钟数。</w:t>
      </w:r>
    </w:p>
    <w:p w14:paraId="40766C00" w14:textId="77777777" w:rsidR="000A2C26" w:rsidRPr="00942684" w:rsidRDefault="000A2C26" w:rsidP="000A2C26">
      <w:pPr>
        <w:pStyle w:val="ProductList-Body"/>
        <w:keepNext/>
        <w:ind w:left="360"/>
        <w:rPr>
          <w:rFonts w:cstheme="minorHAnsi"/>
        </w:rPr>
      </w:pPr>
      <w:r w:rsidRPr="00942684">
        <w:rPr>
          <w:rFonts w:cstheme="minorHAnsi"/>
          <w:b/>
          <w:color w:val="0072C6"/>
        </w:rPr>
        <w:t>正常服务时间百分比</w:t>
      </w:r>
      <w:r w:rsidRPr="00A524A2">
        <w:rPr>
          <w:rFonts w:cstheme="minorHAnsi"/>
          <w:b/>
          <w:color w:val="0070C0"/>
        </w:rPr>
        <w:t>：</w:t>
      </w:r>
      <w:r w:rsidRPr="00942684">
        <w:rPr>
          <w:rFonts w:cstheme="minorHAnsi"/>
        </w:rPr>
        <w:t>对于虚拟机，其按照以下方式计算：指定的</w:t>
      </w:r>
      <w:r w:rsidRPr="00942684">
        <w:rPr>
          <w:rFonts w:cstheme="minorHAnsi"/>
        </w:rPr>
        <w:t xml:space="preserve"> Microsoft Azure </w:t>
      </w:r>
      <w:r w:rsidRPr="00942684">
        <w:rPr>
          <w:rFonts w:cstheme="minorHAnsi"/>
        </w:rPr>
        <w:t>订阅在一个适用期间的最大可用分钟数减去停机时间，再除以最大可用分钟数。正常服务时间百分比计算公式如下所示：</w:t>
      </w:r>
    </w:p>
    <w:p w14:paraId="1A1A1744" w14:textId="77777777" w:rsidR="000A2C26" w:rsidRPr="00942684" w:rsidRDefault="000A2C26" w:rsidP="000A2C26">
      <w:pPr>
        <w:pStyle w:val="ProductList-Body"/>
        <w:rPr>
          <w:rFonts w:cstheme="minorHAnsi"/>
          <w:sz w:val="12"/>
          <w:szCs w:val="12"/>
        </w:rPr>
      </w:pPr>
    </w:p>
    <w:p w14:paraId="75FB4851" w14:textId="77777777" w:rsidR="000A2C26" w:rsidRPr="00942684" w:rsidRDefault="000A2C26" w:rsidP="000A2C26">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412499B" w14:textId="77777777" w:rsidR="000A2C26" w:rsidRPr="00942684" w:rsidRDefault="000A2C26" w:rsidP="000A2C26">
      <w:pPr>
        <w:pStyle w:val="ProductList-Body"/>
        <w:keepNext/>
        <w:ind w:left="360"/>
        <w:rPr>
          <w:rFonts w:cstheme="minorHAnsi"/>
        </w:rPr>
      </w:pPr>
      <w:r w:rsidRPr="00942684">
        <w:rPr>
          <w:rFonts w:cstheme="minorHAnsi"/>
          <w:b/>
          <w:color w:val="0072C6"/>
        </w:rPr>
        <w:t>服务额度</w:t>
      </w:r>
      <w:r w:rsidRPr="005A540F">
        <w:rPr>
          <w:rFonts w:cstheme="minorHAnsi"/>
          <w:b/>
          <w:color w:val="0070C0"/>
        </w:rPr>
        <w:t>：</w:t>
      </w:r>
    </w:p>
    <w:p w14:paraId="0C9E94A8" w14:textId="77777777" w:rsidR="000A2C26" w:rsidRPr="00942684" w:rsidRDefault="000A2C26" w:rsidP="000A2C26">
      <w:pPr>
        <w:pStyle w:val="ProductList-Body"/>
        <w:ind w:left="360"/>
        <w:rPr>
          <w:rFonts w:cstheme="minorHAnsi"/>
        </w:rPr>
      </w:pPr>
      <w:r w:rsidRPr="00942684">
        <w:rPr>
          <w:rFonts w:cstheme="minorHAnsi"/>
        </w:rPr>
        <w:t>以下服务级别和服务额度适用于客户对可用性集中或同一专用主机组中的虚拟机的使用。此</w:t>
      </w:r>
      <w:r w:rsidRPr="00942684">
        <w:rPr>
          <w:rFonts w:cstheme="minorHAnsi"/>
        </w:rPr>
        <w:t xml:space="preserve"> SLA </w:t>
      </w:r>
      <w:r w:rsidRPr="00942684">
        <w:rPr>
          <w:rFonts w:cstheme="minorHAnsi"/>
        </w:rPr>
        <w:t>不适用于利用</w:t>
      </w:r>
      <w:r w:rsidRPr="00942684">
        <w:rPr>
          <w:rFonts w:cstheme="minorHAnsi"/>
        </w:rPr>
        <w:t xml:space="preserve"> Azure </w:t>
      </w:r>
      <w:r w:rsidRPr="00942684">
        <w:rPr>
          <w:rFonts w:cstheme="minorHAnsi"/>
        </w:rPr>
        <w:t>共享磁盘的可用性集：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A2C26" w:rsidRPr="00942684" w14:paraId="395B1D2D" w14:textId="77777777" w:rsidTr="009B255D">
        <w:trPr>
          <w:tblHeader/>
        </w:trPr>
        <w:tc>
          <w:tcPr>
            <w:tcW w:w="5040" w:type="dxa"/>
            <w:shd w:val="clear" w:color="auto" w:fill="0072C6"/>
          </w:tcPr>
          <w:p w14:paraId="3AB9A03D"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7E450844"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0A2C26" w:rsidRPr="00942684" w14:paraId="439FD3D7" w14:textId="77777777" w:rsidTr="009B255D">
        <w:tc>
          <w:tcPr>
            <w:tcW w:w="5040" w:type="dxa"/>
          </w:tcPr>
          <w:p w14:paraId="777B2694" w14:textId="77777777" w:rsidR="000A2C26" w:rsidRPr="00942684" w:rsidRDefault="000A2C26" w:rsidP="009B255D">
            <w:pPr>
              <w:pStyle w:val="ProductList-OfferingBody"/>
              <w:jc w:val="center"/>
              <w:rPr>
                <w:rFonts w:cstheme="minorHAnsi"/>
              </w:rPr>
            </w:pPr>
            <w:r w:rsidRPr="00942684">
              <w:rPr>
                <w:rFonts w:cstheme="minorHAnsi"/>
              </w:rPr>
              <w:t>&lt; 99.95%</w:t>
            </w:r>
          </w:p>
        </w:tc>
        <w:tc>
          <w:tcPr>
            <w:tcW w:w="5400" w:type="dxa"/>
          </w:tcPr>
          <w:p w14:paraId="4A83F6CC" w14:textId="77777777" w:rsidR="000A2C26" w:rsidRPr="00942684" w:rsidRDefault="000A2C26" w:rsidP="009B255D">
            <w:pPr>
              <w:pStyle w:val="ProductList-OfferingBody"/>
              <w:jc w:val="center"/>
              <w:rPr>
                <w:rFonts w:cstheme="minorHAnsi"/>
              </w:rPr>
            </w:pPr>
            <w:r w:rsidRPr="00942684">
              <w:rPr>
                <w:rFonts w:cstheme="minorHAnsi"/>
              </w:rPr>
              <w:t>10%</w:t>
            </w:r>
          </w:p>
        </w:tc>
      </w:tr>
      <w:tr w:rsidR="000A2C26" w:rsidRPr="00942684" w14:paraId="08B4601D" w14:textId="77777777" w:rsidTr="009B255D">
        <w:tc>
          <w:tcPr>
            <w:tcW w:w="5040" w:type="dxa"/>
          </w:tcPr>
          <w:p w14:paraId="658EAFE0" w14:textId="77777777" w:rsidR="000A2C26" w:rsidRPr="00942684" w:rsidRDefault="000A2C26" w:rsidP="009B255D">
            <w:pPr>
              <w:pStyle w:val="ProductList-OfferingBody"/>
              <w:jc w:val="center"/>
              <w:rPr>
                <w:rFonts w:cstheme="minorHAnsi"/>
              </w:rPr>
            </w:pPr>
            <w:r w:rsidRPr="00942684">
              <w:rPr>
                <w:rFonts w:cstheme="minorHAnsi"/>
              </w:rPr>
              <w:t>&lt; 99%</w:t>
            </w:r>
          </w:p>
        </w:tc>
        <w:tc>
          <w:tcPr>
            <w:tcW w:w="5400" w:type="dxa"/>
          </w:tcPr>
          <w:p w14:paraId="2DFE1D3C" w14:textId="77777777" w:rsidR="000A2C26" w:rsidRPr="00942684" w:rsidRDefault="000A2C26" w:rsidP="009B255D">
            <w:pPr>
              <w:pStyle w:val="ProductList-OfferingBody"/>
              <w:jc w:val="center"/>
              <w:rPr>
                <w:rFonts w:cstheme="minorHAnsi"/>
              </w:rPr>
            </w:pPr>
            <w:r w:rsidRPr="00942684">
              <w:rPr>
                <w:rFonts w:cstheme="minorHAnsi"/>
              </w:rPr>
              <w:t>25%</w:t>
            </w:r>
          </w:p>
        </w:tc>
      </w:tr>
      <w:tr w:rsidR="000A2C26" w:rsidRPr="00942684" w14:paraId="2075455E" w14:textId="77777777" w:rsidTr="009B255D">
        <w:tc>
          <w:tcPr>
            <w:tcW w:w="5040" w:type="dxa"/>
          </w:tcPr>
          <w:p w14:paraId="0AD7FFCC" w14:textId="77777777" w:rsidR="000A2C26" w:rsidRPr="00942684" w:rsidRDefault="000A2C26" w:rsidP="009B255D">
            <w:pPr>
              <w:pStyle w:val="ProductList-OfferingBody"/>
              <w:jc w:val="center"/>
              <w:rPr>
                <w:rFonts w:cstheme="minorHAnsi"/>
              </w:rPr>
            </w:pPr>
            <w:r w:rsidRPr="00942684">
              <w:rPr>
                <w:rFonts w:cstheme="minorHAnsi"/>
              </w:rPr>
              <w:t>&lt; 95%</w:t>
            </w:r>
          </w:p>
        </w:tc>
        <w:tc>
          <w:tcPr>
            <w:tcW w:w="5400" w:type="dxa"/>
          </w:tcPr>
          <w:p w14:paraId="1B7CDE9F" w14:textId="77777777" w:rsidR="000A2C26" w:rsidRPr="00942684" w:rsidRDefault="000A2C26" w:rsidP="009B255D">
            <w:pPr>
              <w:pStyle w:val="ProductList-OfferingBody"/>
              <w:jc w:val="center"/>
              <w:rPr>
                <w:rFonts w:cstheme="minorHAnsi"/>
              </w:rPr>
            </w:pPr>
            <w:r w:rsidRPr="00942684">
              <w:rPr>
                <w:rFonts w:cstheme="minorHAnsi"/>
              </w:rPr>
              <w:t>100%</w:t>
            </w:r>
          </w:p>
        </w:tc>
      </w:tr>
    </w:tbl>
    <w:p w14:paraId="4DF2E530" w14:textId="77777777" w:rsidR="000A2C26" w:rsidRPr="00942684" w:rsidRDefault="000A2C26" w:rsidP="000A2C26">
      <w:pPr>
        <w:pStyle w:val="ProductList-Body"/>
        <w:spacing w:before="120"/>
        <w:rPr>
          <w:rFonts w:cstheme="minorHAnsi"/>
          <w:b/>
          <w:color w:val="00188F"/>
        </w:rPr>
      </w:pPr>
      <w:r w:rsidRPr="00942684">
        <w:rPr>
          <w:rFonts w:cstheme="minorHAnsi"/>
          <w:b/>
          <w:color w:val="00188F"/>
        </w:rPr>
        <w:t>单实例虚拟机和使用相同共享磁盘的虚拟机的每月正常服务时间计算和服务级别</w:t>
      </w:r>
    </w:p>
    <w:p w14:paraId="7A4F4B8F"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适用期间的分钟数</w:t>
      </w:r>
      <w:r w:rsidRPr="00942684">
        <w:rPr>
          <w:rFonts w:cstheme="minorHAnsi"/>
        </w:rPr>
        <w:t>”</w:t>
      </w:r>
      <w:r w:rsidRPr="00942684">
        <w:rPr>
          <w:rFonts w:cstheme="minorHAnsi"/>
        </w:rPr>
        <w:t>是指给定适用期间内的总分钟数。</w:t>
      </w:r>
    </w:p>
    <w:p w14:paraId="4F12A715" w14:textId="77777777" w:rsidR="000A2C26" w:rsidRPr="00942684" w:rsidRDefault="000A2C26" w:rsidP="000A2C26">
      <w:pPr>
        <w:pStyle w:val="ProductList-Body"/>
        <w:ind w:left="360"/>
        <w:rPr>
          <w:rFonts w:cstheme="minorHAnsi"/>
        </w:rPr>
      </w:pPr>
      <w:r w:rsidRPr="00942684">
        <w:rPr>
          <w:rFonts w:cstheme="minorHAnsi"/>
          <w:b/>
          <w:color w:val="0072C6"/>
        </w:rPr>
        <w:t>停机时间</w:t>
      </w:r>
      <w:r w:rsidRPr="005A47D1">
        <w:rPr>
          <w:rFonts w:cstheme="minorHAnsi"/>
          <w:b/>
          <w:color w:val="0072C6"/>
        </w:rPr>
        <w:t>：</w:t>
      </w:r>
      <w:r w:rsidRPr="00942684">
        <w:rPr>
          <w:rFonts w:cstheme="minorHAnsi"/>
        </w:rPr>
        <w:t>是指适用期间内不具备虚拟机连接性的总累计分钟数。</w:t>
      </w:r>
    </w:p>
    <w:p w14:paraId="19A0AD78" w14:textId="77777777" w:rsidR="000A2C26" w:rsidRPr="00942684" w:rsidRDefault="000A2C26" w:rsidP="000A2C26">
      <w:pPr>
        <w:pStyle w:val="ProductList-Body"/>
        <w:ind w:left="360"/>
        <w:rPr>
          <w:rFonts w:cstheme="minorHAnsi"/>
          <w:sz w:val="12"/>
          <w:szCs w:val="12"/>
        </w:rPr>
      </w:pPr>
      <w:r w:rsidRPr="00942684">
        <w:rPr>
          <w:rFonts w:cstheme="minorHAnsi"/>
          <w:b/>
          <w:color w:val="0072C6"/>
        </w:rPr>
        <w:t>正常服务时间百分比</w:t>
      </w:r>
      <w:r w:rsidRPr="005A47D1">
        <w:rPr>
          <w:rFonts w:cstheme="minorHAnsi"/>
          <w:b/>
          <w:color w:val="0072C6"/>
        </w:rPr>
        <w:t>：</w:t>
      </w:r>
      <w:r w:rsidRPr="00942684">
        <w:rPr>
          <w:rFonts w:cstheme="minorHAnsi"/>
        </w:rPr>
        <w:t>通过以下方式计算：</w:t>
      </w:r>
      <w:r w:rsidRPr="00942684">
        <w:rPr>
          <w:rFonts w:cstheme="minorHAnsi"/>
        </w:rPr>
        <w:t xml:space="preserve">100% </w:t>
      </w:r>
      <w:r w:rsidRPr="00942684">
        <w:rPr>
          <w:rFonts w:cstheme="minorHAnsi"/>
        </w:rPr>
        <w:t>减去适用期间内分钟数百分比，其中单实例虚拟机都具备停机时间，或者其中所有使用相同共享磁盘的虚拟机都具备停机时间。</w:t>
      </w:r>
    </w:p>
    <w:p w14:paraId="442B8A18" w14:textId="77777777" w:rsidR="000A2C26" w:rsidRPr="00942684" w:rsidRDefault="000A2C26" w:rsidP="000A2C26">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适用期间的分钟数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适用期间的分钟数</m:t>
              </m:r>
            </m:den>
          </m:f>
          <m:r>
            <w:rPr>
              <w:rFonts w:ascii="Cambria Math" w:hAnsi="Cambria Math" w:cstheme="minorHAnsi"/>
              <w:sz w:val="18"/>
              <w:szCs w:val="18"/>
            </w:rPr>
            <m:t xml:space="preserve"> x 100</m:t>
          </m:r>
        </m:oMath>
      </m:oMathPara>
    </w:p>
    <w:p w14:paraId="555D88B8" w14:textId="77777777" w:rsidR="000A2C26" w:rsidRPr="00942684" w:rsidRDefault="000A2C26" w:rsidP="000A2C26">
      <w:pPr>
        <w:pStyle w:val="ProductList-Body"/>
        <w:ind w:left="360"/>
        <w:rPr>
          <w:rFonts w:cstheme="minorHAnsi"/>
        </w:rPr>
      </w:pPr>
      <w:r w:rsidRPr="00942684">
        <w:rPr>
          <w:rFonts w:cstheme="minorHAnsi"/>
          <w:b/>
          <w:color w:val="0072C6"/>
        </w:rPr>
        <w:t>服务额度</w:t>
      </w:r>
      <w:r w:rsidRPr="000D3DAD">
        <w:rPr>
          <w:rFonts w:cstheme="minorHAnsi"/>
          <w:b/>
          <w:color w:val="0072C6"/>
        </w:rPr>
        <w:t>：</w:t>
      </w:r>
    </w:p>
    <w:p w14:paraId="0052D80F" w14:textId="77777777" w:rsidR="000A2C26" w:rsidRPr="00942684" w:rsidRDefault="000A2C26" w:rsidP="000A2C26">
      <w:pPr>
        <w:pStyle w:val="ProductList-Body"/>
        <w:ind w:left="360"/>
        <w:rPr>
          <w:rFonts w:cstheme="minorHAnsi"/>
        </w:rPr>
      </w:pPr>
      <w:r w:rsidRPr="00942684">
        <w:rPr>
          <w:rFonts w:cstheme="minorHAnsi"/>
        </w:rPr>
        <w:t>以下服务级别和服务额度适用于客户对单实例虚拟机和使用相同共享磁盘的虚拟机的使用（按磁盘类型）。对于任何使用多个磁盘类型的单实例虚拟机和所有使用多种类型的相同共享磁盘的虚拟机</w:t>
      </w:r>
      <w:r w:rsidRPr="00942684">
        <w:rPr>
          <w:rFonts w:cstheme="minorHAnsi"/>
        </w:rPr>
        <w:t>*</w:t>
      </w:r>
      <w:r w:rsidRPr="00942684">
        <w:rPr>
          <w:rFonts w:cstheme="minorHAnsi"/>
        </w:rPr>
        <w:t>，虚拟机上所有磁盘的最低</w:t>
      </w:r>
      <w:r w:rsidRPr="00942684">
        <w:rPr>
          <w:rFonts w:cstheme="minorHAnsi"/>
        </w:rPr>
        <w:t xml:space="preserve"> SLA </w:t>
      </w:r>
      <w:r w:rsidRPr="00942684">
        <w:rPr>
          <w:rFonts w:cstheme="minorHAnsi"/>
        </w:rPr>
        <w:t>将适用：</w:t>
      </w:r>
    </w:p>
    <w:p w14:paraId="0537696E"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rPr>
        <w:t>例如，如果两个虚拟机</w:t>
      </w:r>
      <w:r w:rsidRPr="00942684">
        <w:rPr>
          <w:rFonts w:cstheme="minorHAnsi"/>
        </w:rPr>
        <w:t xml:space="preserve"> VM1 </w:t>
      </w:r>
      <w:r w:rsidRPr="00942684">
        <w:rPr>
          <w:rFonts w:cstheme="minorHAnsi"/>
        </w:rPr>
        <w:t>和</w:t>
      </w:r>
      <w:r w:rsidRPr="00942684">
        <w:rPr>
          <w:rFonts w:cstheme="minorHAnsi"/>
        </w:rPr>
        <w:t xml:space="preserve"> VM2 </w:t>
      </w:r>
      <w:r w:rsidRPr="00942684">
        <w:rPr>
          <w:rFonts w:cstheme="minorHAnsi"/>
        </w:rPr>
        <w:t>使用高级</w:t>
      </w:r>
      <w:r w:rsidRPr="00942684">
        <w:rPr>
          <w:rFonts w:cstheme="minorHAnsi"/>
        </w:rPr>
        <w:t xml:space="preserve"> SSD </w:t>
      </w:r>
      <w:r w:rsidRPr="00942684">
        <w:rPr>
          <w:rFonts w:cstheme="minorHAnsi"/>
        </w:rPr>
        <w:t>共享磁盘和标准</w:t>
      </w:r>
      <w:r w:rsidRPr="00942684">
        <w:rPr>
          <w:rFonts w:cstheme="minorHAnsi"/>
        </w:rPr>
        <w:t xml:space="preserve"> SSD </w:t>
      </w:r>
      <w:r w:rsidRPr="00942684">
        <w:rPr>
          <w:rFonts w:cstheme="minorHAnsi"/>
        </w:rPr>
        <w:t>共享磁盘，</w:t>
      </w:r>
      <w:r w:rsidRPr="00942684">
        <w:rPr>
          <w:rFonts w:cstheme="minorHAnsi"/>
        </w:rPr>
        <w:t xml:space="preserve">VM1 </w:t>
      </w:r>
      <w:r w:rsidRPr="00942684">
        <w:rPr>
          <w:rFonts w:cstheme="minorHAnsi"/>
        </w:rPr>
        <w:t>和</w:t>
      </w:r>
      <w:r w:rsidRPr="00942684">
        <w:rPr>
          <w:rFonts w:cstheme="minorHAnsi"/>
        </w:rPr>
        <w:t xml:space="preserve"> VM2 </w:t>
      </w:r>
      <w:r w:rsidRPr="00942684">
        <w:rPr>
          <w:rFonts w:cstheme="minorHAnsi"/>
        </w:rPr>
        <w:t>的正常服务时间</w:t>
      </w:r>
      <w:r w:rsidRPr="00942684">
        <w:rPr>
          <w:rFonts w:cstheme="minorHAnsi"/>
        </w:rPr>
        <w:t xml:space="preserve"> SLA </w:t>
      </w:r>
      <w:r w:rsidRPr="00942684">
        <w:rPr>
          <w:rFonts w:cstheme="minorHAnsi"/>
        </w:rPr>
        <w:t>将与使用标准</w:t>
      </w:r>
      <w:r w:rsidRPr="00942684">
        <w:rPr>
          <w:rFonts w:cstheme="minorHAnsi"/>
        </w:rPr>
        <w:t xml:space="preserve"> SSD </w:t>
      </w:r>
      <w:r w:rsidRPr="00942684">
        <w:rPr>
          <w:rFonts w:cstheme="minorHAnsi"/>
        </w:rPr>
        <w:t>的单实例虚拟机的</w:t>
      </w:r>
      <w:r w:rsidRPr="00942684">
        <w:rPr>
          <w:rFonts w:cstheme="minorHAnsi"/>
        </w:rPr>
        <w:t xml:space="preserve"> SLA </w:t>
      </w:r>
      <w:r w:rsidRPr="00942684">
        <w:rPr>
          <w:rFonts w:cstheme="minorHAnsi"/>
        </w:rPr>
        <w:t>相同，如下表所示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A2C26" w:rsidRPr="00942684" w14:paraId="07256A83" w14:textId="77777777" w:rsidTr="009B255D">
        <w:trPr>
          <w:tblHeader/>
        </w:trPr>
        <w:tc>
          <w:tcPr>
            <w:tcW w:w="1164" w:type="pct"/>
            <w:shd w:val="clear" w:color="auto" w:fill="0072C6"/>
          </w:tcPr>
          <w:p w14:paraId="39D45A5C" w14:textId="77777777" w:rsidR="000A2C26" w:rsidRPr="00942684" w:rsidRDefault="000A2C26" w:rsidP="009B255D">
            <w:pPr>
              <w:pStyle w:val="ProductList-OfferingBody"/>
              <w:keepNext/>
              <w:keepLines/>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（高级</w:t>
            </w:r>
            <w:r w:rsidRPr="00942684">
              <w:rPr>
                <w:rFonts w:cstheme="minorHAnsi"/>
                <w:color w:val="FFFFFF" w:themeColor="background1"/>
              </w:rPr>
              <w:t xml:space="preserve"> SSD</w:t>
            </w:r>
            <w:r w:rsidRPr="00942684">
              <w:rPr>
                <w:rFonts w:cstheme="minorHAnsi"/>
                <w:color w:val="FFFFFF" w:themeColor="background1"/>
              </w:rPr>
              <w:t>、高级</w:t>
            </w:r>
            <w:r w:rsidRPr="00942684">
              <w:rPr>
                <w:rFonts w:cstheme="minorHAnsi"/>
                <w:color w:val="FFFFFF" w:themeColor="background1"/>
              </w:rPr>
              <w:t xml:space="preserve"> SSD v2 </w:t>
            </w:r>
            <w:r w:rsidRPr="00942684">
              <w:rPr>
                <w:rFonts w:cstheme="minorHAnsi"/>
                <w:color w:val="FFFFFF" w:themeColor="background1"/>
              </w:rPr>
              <w:t>和超级磁盘）</w:t>
            </w:r>
            <w:r w:rsidRPr="00942684">
              <w:rPr>
                <w:rFonts w:cstheme="minorHAnsi"/>
                <w:color w:val="FFFFFF" w:themeColor="background1"/>
              </w:rPr>
              <w:t>**</w:t>
            </w:r>
          </w:p>
        </w:tc>
        <w:tc>
          <w:tcPr>
            <w:tcW w:w="1252" w:type="pct"/>
            <w:shd w:val="clear" w:color="auto" w:fill="0072C6"/>
          </w:tcPr>
          <w:p w14:paraId="229B4284"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（标准</w:t>
            </w:r>
            <w:r w:rsidRPr="00942684">
              <w:rPr>
                <w:rFonts w:cstheme="minorHAnsi"/>
                <w:color w:val="FFFFFF" w:themeColor="background1"/>
              </w:rPr>
              <w:t xml:space="preserve"> SSD </w:t>
            </w:r>
            <w:r w:rsidRPr="00942684">
              <w:rPr>
                <w:rFonts w:cstheme="minorHAnsi"/>
                <w:color w:val="FFFFFF" w:themeColor="background1"/>
              </w:rPr>
              <w:t>托管磁盘）</w:t>
            </w:r>
          </w:p>
        </w:tc>
        <w:tc>
          <w:tcPr>
            <w:tcW w:w="1380" w:type="pct"/>
            <w:shd w:val="clear" w:color="auto" w:fill="0072C6"/>
          </w:tcPr>
          <w:p w14:paraId="39539367"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（标准</w:t>
            </w:r>
            <w:r w:rsidRPr="00942684">
              <w:rPr>
                <w:rFonts w:cstheme="minorHAnsi"/>
                <w:color w:val="FFFFFF" w:themeColor="background1"/>
              </w:rPr>
              <w:t xml:space="preserve"> HDD </w:t>
            </w:r>
            <w:r w:rsidRPr="00942684">
              <w:rPr>
                <w:rFonts w:cstheme="minorHAnsi"/>
                <w:color w:val="FFFFFF" w:themeColor="background1"/>
              </w:rPr>
              <w:t>托管磁盘）</w:t>
            </w:r>
          </w:p>
        </w:tc>
        <w:tc>
          <w:tcPr>
            <w:tcW w:w="1204" w:type="pct"/>
            <w:shd w:val="clear" w:color="auto" w:fill="0072C6"/>
          </w:tcPr>
          <w:p w14:paraId="564A9AE7"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服务额度</w:t>
            </w:r>
          </w:p>
        </w:tc>
      </w:tr>
      <w:tr w:rsidR="000A2C26" w:rsidRPr="00942684" w14:paraId="6C83F2AB" w14:textId="77777777" w:rsidTr="009B255D">
        <w:tc>
          <w:tcPr>
            <w:tcW w:w="1164" w:type="pct"/>
          </w:tcPr>
          <w:p w14:paraId="4173C7DB" w14:textId="77777777" w:rsidR="000A2C26" w:rsidRPr="00942684" w:rsidRDefault="000A2C26" w:rsidP="009B255D">
            <w:pPr>
              <w:pStyle w:val="ProductList-OfferingBody"/>
              <w:keepNext/>
              <w:keepLines/>
              <w:jc w:val="center"/>
              <w:rPr>
                <w:rFonts w:cstheme="minorHAnsi"/>
              </w:rPr>
            </w:pPr>
            <w:r w:rsidRPr="00942684">
              <w:rPr>
                <w:rFonts w:cstheme="minorHAnsi"/>
              </w:rPr>
              <w:t>&lt; 99.9%</w:t>
            </w:r>
          </w:p>
        </w:tc>
        <w:tc>
          <w:tcPr>
            <w:tcW w:w="1252" w:type="pct"/>
          </w:tcPr>
          <w:p w14:paraId="11C6F31B" w14:textId="77777777" w:rsidR="000A2C26" w:rsidRPr="00942684" w:rsidRDefault="000A2C26" w:rsidP="009B255D">
            <w:pPr>
              <w:pStyle w:val="ProductList-OfferingBody"/>
              <w:keepNext/>
              <w:keepLines/>
              <w:jc w:val="center"/>
              <w:rPr>
                <w:rFonts w:cstheme="minorHAnsi"/>
              </w:rPr>
            </w:pPr>
            <w:r w:rsidRPr="00942684">
              <w:rPr>
                <w:rFonts w:cstheme="minorHAnsi"/>
              </w:rPr>
              <w:t>&lt; 99.5%</w:t>
            </w:r>
          </w:p>
        </w:tc>
        <w:tc>
          <w:tcPr>
            <w:tcW w:w="1380" w:type="pct"/>
          </w:tcPr>
          <w:p w14:paraId="1868FE6B"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204" w:type="pct"/>
          </w:tcPr>
          <w:p w14:paraId="0EF51DC6" w14:textId="77777777" w:rsidR="000A2C26" w:rsidRPr="00942684" w:rsidRDefault="000A2C26" w:rsidP="009B255D">
            <w:pPr>
              <w:pStyle w:val="ProductList-OfferingBody"/>
              <w:keepNext/>
              <w:keepLines/>
              <w:jc w:val="center"/>
              <w:rPr>
                <w:rFonts w:cstheme="minorHAnsi"/>
              </w:rPr>
            </w:pPr>
            <w:r w:rsidRPr="00942684">
              <w:rPr>
                <w:rFonts w:cstheme="minorHAnsi"/>
              </w:rPr>
              <w:t>10%</w:t>
            </w:r>
          </w:p>
        </w:tc>
      </w:tr>
      <w:tr w:rsidR="000A2C26" w:rsidRPr="00942684" w14:paraId="52DC9BAC" w14:textId="77777777" w:rsidTr="009B255D">
        <w:tc>
          <w:tcPr>
            <w:tcW w:w="1164" w:type="pct"/>
          </w:tcPr>
          <w:p w14:paraId="1D017DBD" w14:textId="77777777" w:rsidR="000A2C26" w:rsidRPr="00942684" w:rsidRDefault="000A2C26" w:rsidP="009B255D">
            <w:pPr>
              <w:pStyle w:val="ProductList-OfferingBody"/>
              <w:keepNext/>
              <w:keepLines/>
              <w:jc w:val="center"/>
              <w:rPr>
                <w:rFonts w:cstheme="minorHAnsi"/>
              </w:rPr>
            </w:pPr>
            <w:r w:rsidRPr="00942684">
              <w:rPr>
                <w:rFonts w:cstheme="minorHAnsi"/>
              </w:rPr>
              <w:t>&lt; 99%</w:t>
            </w:r>
          </w:p>
        </w:tc>
        <w:tc>
          <w:tcPr>
            <w:tcW w:w="1252" w:type="pct"/>
          </w:tcPr>
          <w:p w14:paraId="5D4179A0"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380" w:type="pct"/>
          </w:tcPr>
          <w:p w14:paraId="33E3D148" w14:textId="77777777" w:rsidR="000A2C26" w:rsidRPr="00942684" w:rsidRDefault="000A2C26" w:rsidP="009B255D">
            <w:pPr>
              <w:pStyle w:val="ProductList-OfferingBody"/>
              <w:keepNext/>
              <w:keepLines/>
              <w:jc w:val="center"/>
              <w:rPr>
                <w:rFonts w:cstheme="minorHAnsi"/>
              </w:rPr>
            </w:pPr>
            <w:r w:rsidRPr="00942684">
              <w:rPr>
                <w:rFonts w:cstheme="minorHAnsi"/>
              </w:rPr>
              <w:t>&lt; 92%</w:t>
            </w:r>
          </w:p>
        </w:tc>
        <w:tc>
          <w:tcPr>
            <w:tcW w:w="1204" w:type="pct"/>
          </w:tcPr>
          <w:p w14:paraId="45E08F0C" w14:textId="77777777" w:rsidR="000A2C26" w:rsidRPr="00942684" w:rsidRDefault="000A2C26" w:rsidP="009B255D">
            <w:pPr>
              <w:pStyle w:val="ProductList-OfferingBody"/>
              <w:keepNext/>
              <w:keepLines/>
              <w:jc w:val="center"/>
              <w:rPr>
                <w:rFonts w:cstheme="minorHAnsi"/>
              </w:rPr>
            </w:pPr>
            <w:r w:rsidRPr="00942684">
              <w:rPr>
                <w:rFonts w:cstheme="minorHAnsi"/>
              </w:rPr>
              <w:t>25%</w:t>
            </w:r>
          </w:p>
        </w:tc>
      </w:tr>
      <w:tr w:rsidR="000A2C26" w:rsidRPr="00942684" w14:paraId="597CB0EA" w14:textId="77777777" w:rsidTr="009B255D">
        <w:tc>
          <w:tcPr>
            <w:tcW w:w="1164" w:type="pct"/>
          </w:tcPr>
          <w:p w14:paraId="744CE6EE"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252" w:type="pct"/>
          </w:tcPr>
          <w:p w14:paraId="4544234F" w14:textId="77777777" w:rsidR="000A2C26" w:rsidRPr="00942684" w:rsidRDefault="000A2C26" w:rsidP="009B255D">
            <w:pPr>
              <w:pStyle w:val="ProductList-OfferingBody"/>
              <w:keepNext/>
              <w:keepLines/>
              <w:jc w:val="center"/>
              <w:rPr>
                <w:rFonts w:cstheme="minorHAnsi"/>
              </w:rPr>
            </w:pPr>
            <w:r w:rsidRPr="00942684">
              <w:rPr>
                <w:rFonts w:cstheme="minorHAnsi"/>
              </w:rPr>
              <w:t>&lt; 90%</w:t>
            </w:r>
          </w:p>
        </w:tc>
        <w:tc>
          <w:tcPr>
            <w:tcW w:w="1380" w:type="pct"/>
          </w:tcPr>
          <w:p w14:paraId="620B6870" w14:textId="77777777" w:rsidR="000A2C26" w:rsidRPr="00942684" w:rsidRDefault="000A2C26" w:rsidP="009B255D">
            <w:pPr>
              <w:pStyle w:val="ProductList-OfferingBody"/>
              <w:keepNext/>
              <w:keepLines/>
              <w:jc w:val="center"/>
              <w:rPr>
                <w:rFonts w:cstheme="minorHAnsi"/>
              </w:rPr>
            </w:pPr>
            <w:r w:rsidRPr="00942684">
              <w:rPr>
                <w:rFonts w:cstheme="minorHAnsi"/>
              </w:rPr>
              <w:t>&lt; 90%</w:t>
            </w:r>
          </w:p>
        </w:tc>
        <w:tc>
          <w:tcPr>
            <w:tcW w:w="1204" w:type="pct"/>
          </w:tcPr>
          <w:p w14:paraId="6AB26940" w14:textId="77777777" w:rsidR="000A2C26" w:rsidRPr="00942684" w:rsidRDefault="000A2C26" w:rsidP="009B255D">
            <w:pPr>
              <w:pStyle w:val="ProductList-OfferingBody"/>
              <w:keepNext/>
              <w:keepLines/>
              <w:jc w:val="center"/>
              <w:rPr>
                <w:rFonts w:cstheme="minorHAnsi"/>
              </w:rPr>
            </w:pPr>
            <w:r w:rsidRPr="00942684">
              <w:rPr>
                <w:rFonts w:cstheme="minorHAnsi"/>
              </w:rPr>
              <w:t>100%</w:t>
            </w:r>
          </w:p>
        </w:tc>
      </w:tr>
    </w:tbl>
    <w:p w14:paraId="1F9BD3BB" w14:textId="77777777" w:rsidR="000A2C26" w:rsidRPr="00942684" w:rsidRDefault="000A2C26" w:rsidP="000A2C26">
      <w:pPr>
        <w:ind w:left="720"/>
        <w:rPr>
          <w:rFonts w:cstheme="minorHAnsi"/>
          <w:sz w:val="18"/>
        </w:rPr>
      </w:pPr>
      <w:r w:rsidRPr="00942684">
        <w:rPr>
          <w:rFonts w:cstheme="minorHAnsi"/>
          <w:sz w:val="18"/>
        </w:rPr>
        <w:t>**</w:t>
      </w:r>
      <w:r w:rsidRPr="00942684">
        <w:rPr>
          <w:rFonts w:cstheme="minorHAnsi"/>
          <w:sz w:val="18"/>
        </w:rPr>
        <w:t>所有操作系统磁盘的高级</w:t>
      </w:r>
      <w:r w:rsidRPr="00942684">
        <w:rPr>
          <w:rFonts w:cstheme="minorHAnsi"/>
          <w:sz w:val="18"/>
        </w:rPr>
        <w:t xml:space="preserve"> SSD</w:t>
      </w:r>
      <w:r w:rsidRPr="00942684">
        <w:rPr>
          <w:rFonts w:cstheme="minorHAnsi"/>
          <w:sz w:val="18"/>
        </w:rPr>
        <w:t>，以及所有数据磁盘的高级</w:t>
      </w:r>
      <w:r w:rsidRPr="00942684">
        <w:rPr>
          <w:rFonts w:cstheme="minorHAnsi"/>
          <w:sz w:val="18"/>
        </w:rPr>
        <w:t xml:space="preserve"> SSD</w:t>
      </w:r>
      <w:r w:rsidRPr="00942684">
        <w:rPr>
          <w:rFonts w:cstheme="minorHAnsi"/>
          <w:sz w:val="18"/>
        </w:rPr>
        <w:t>、高级</w:t>
      </w:r>
      <w:r w:rsidRPr="00942684">
        <w:rPr>
          <w:rFonts w:cstheme="minorHAnsi"/>
          <w:sz w:val="18"/>
        </w:rPr>
        <w:t xml:space="preserve"> SSD v2 </w:t>
      </w:r>
      <w:r w:rsidRPr="00942684">
        <w:rPr>
          <w:rFonts w:cstheme="minorHAnsi"/>
          <w:sz w:val="18"/>
        </w:rPr>
        <w:t>或超级磁盘。</w:t>
      </w:r>
    </w:p>
    <w:p w14:paraId="3BF16F3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843A622" w14:textId="77777777" w:rsidR="00610507" w:rsidRPr="000A645B" w:rsidRDefault="00610507" w:rsidP="0014122D">
      <w:pPr>
        <w:pStyle w:val="ProductList-Offering2Heading"/>
        <w:rPr>
          <w:rFonts w:cstheme="majorHAnsi"/>
        </w:rPr>
      </w:pPr>
      <w:bookmarkStart w:id="385" w:name="_Toc176879433"/>
      <w:r w:rsidRPr="000A645B">
        <w:rPr>
          <w:rFonts w:cstheme="majorHAnsi"/>
        </w:rPr>
        <w:t>Azure Virtual Network Manager</w:t>
      </w:r>
      <w:bookmarkEnd w:id="385"/>
    </w:p>
    <w:p w14:paraId="16493F7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1313AAC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的总累计分钟数。</w:t>
      </w:r>
    </w:p>
    <w:p w14:paraId="748AFD7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不可用期间累计的最大可用分钟总数。如果在某一分钟内，所有尝试连接至</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的操作均失败，则认为在这一分钟内</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不可用。</w:t>
      </w:r>
    </w:p>
    <w:p w14:paraId="1329A28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w:t>
      </w:r>
      <w:r w:rsidR="00610507" w:rsidRPr="00286D1B">
        <w:rPr>
          <w:rFonts w:asciiTheme="minorHAnsi" w:hAnsiTheme="minorHAnsi" w:cstheme="minorHAnsi"/>
          <w:b/>
          <w:color w:val="0072C6"/>
          <w:sz w:val="18"/>
          <w:lang w:val="zh-CN" w:eastAsia="zh-CN" w:bidi="zh-CN"/>
        </w:rPr>
        <w:t>比</w:t>
      </w:r>
      <w:r w:rsidR="00610507" w:rsidRPr="00E06DA2">
        <w:rPr>
          <w:rFonts w:asciiTheme="minorHAnsi" w:hAnsiTheme="minorHAnsi" w:cstheme="minorHAnsi"/>
          <w:sz w:val="18"/>
          <w:szCs w:val="18"/>
          <w:lang w:eastAsia="zh-CN"/>
        </w:rPr>
        <w:t>”</w:t>
      </w:r>
      <w:r w:rsidR="00610507" w:rsidRPr="00286D1B">
        <w:rPr>
          <w:rFonts w:asciiTheme="minorHAnsi" w:hAnsiTheme="minorHAnsi" w:cstheme="minorHAnsi"/>
          <w:b/>
          <w:color w:val="0072C6"/>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3F4D04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8A5810C" w14:textId="77777777" w:rsidR="00610507" w:rsidRPr="00E06DA2" w:rsidRDefault="00000000" w:rsidP="00A066F8">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0546F44" w14:textId="77777777" w:rsidR="00610507" w:rsidRPr="00E06DA2" w:rsidRDefault="00610507" w:rsidP="00A066F8">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以下服务级别和服务额度适用于客户对每个</w:t>
      </w:r>
      <w:r w:rsidRPr="00E06DA2">
        <w:rPr>
          <w:rFonts w:asciiTheme="minorHAnsi" w:hAnsiTheme="minorHAnsi" w:cstheme="minorHAnsi"/>
          <w:b/>
          <w:bCs/>
          <w:color w:val="00188F"/>
          <w:sz w:val="18"/>
          <w:lang w:val="zh-CN" w:eastAsia="zh-CN" w:bidi="zh-CN"/>
        </w:rPr>
        <w:t xml:space="preserve"> Azure Virtual Network Manager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114DAA"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D6F99"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EF3001"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89C9F25"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D282F"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B5A1C"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757361F"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2000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88947"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7C4081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6786455" w14:textId="77777777" w:rsidR="00610507" w:rsidRPr="00C6015C" w:rsidRDefault="00610507" w:rsidP="008E324E">
      <w:pPr>
        <w:pStyle w:val="ProductList-Offering2Heading"/>
        <w:keepNext w:val="0"/>
        <w:keepLines w:val="0"/>
        <w:pageBreakBefore/>
        <w:rPr>
          <w:rFonts w:cstheme="majorHAnsi"/>
        </w:rPr>
      </w:pPr>
      <w:bookmarkStart w:id="386" w:name="_Toc176879434"/>
      <w:r w:rsidRPr="00C6015C">
        <w:rPr>
          <w:rFonts w:cstheme="majorHAnsi"/>
        </w:rPr>
        <w:t xml:space="preserve">Azure </w:t>
      </w:r>
      <w:r w:rsidRPr="00C6015C">
        <w:rPr>
          <w:rFonts w:cstheme="majorHAnsi"/>
        </w:rPr>
        <w:t>虚拟</w:t>
      </w:r>
      <w:r w:rsidRPr="00C6015C">
        <w:rPr>
          <w:rFonts w:cstheme="majorHAnsi"/>
        </w:rPr>
        <w:t xml:space="preserve"> WAN</w:t>
      </w:r>
      <w:bookmarkEnd w:id="309"/>
      <w:bookmarkEnd w:id="310"/>
      <w:bookmarkEnd w:id="386"/>
    </w:p>
    <w:p w14:paraId="73ADC6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A3AC8">
        <w:rPr>
          <w:rFonts w:asciiTheme="minorHAnsi" w:hAnsiTheme="minorHAnsi" w:cstheme="minorHAnsi"/>
          <w:b/>
          <w:color w:val="00188F"/>
          <w:sz w:val="18"/>
          <w:lang w:val="zh-CN" w:eastAsia="zh-CN" w:bidi="zh-CN"/>
        </w:rPr>
        <w:t>：</w:t>
      </w:r>
    </w:p>
    <w:p w14:paraId="6CB4645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的总累计分钟数。</w:t>
      </w:r>
    </w:p>
    <w:p w14:paraId="5F79F79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不可用的总累计最大可用分钟数。当在某一分钟内，所有尝试连接至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的操作均失败，则将会视该分钟不可用。</w:t>
      </w:r>
    </w:p>
    <w:p w14:paraId="651CD0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A4BA4">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D71B46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E22DDF6" w14:textId="77777777" w:rsidR="00610507" w:rsidRPr="00E06DA2" w:rsidRDefault="00000000" w:rsidP="008E324E">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AA9FA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05A2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FC256E" w14:textId="77777777" w:rsidTr="00C65A58">
        <w:trPr>
          <w:tblHeader/>
        </w:trPr>
        <w:tc>
          <w:tcPr>
            <w:tcW w:w="5400" w:type="dxa"/>
            <w:shd w:val="clear" w:color="auto" w:fill="0072C6"/>
          </w:tcPr>
          <w:p w14:paraId="35FF2C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95FD1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F0CD1D7" w14:textId="77777777" w:rsidTr="00C65A58">
        <w:tc>
          <w:tcPr>
            <w:tcW w:w="5400" w:type="dxa"/>
          </w:tcPr>
          <w:p w14:paraId="6334B4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77F578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56ED2AF" w14:textId="77777777" w:rsidTr="00C65A58">
        <w:tc>
          <w:tcPr>
            <w:tcW w:w="5400" w:type="dxa"/>
          </w:tcPr>
          <w:p w14:paraId="49DAE3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D5D0A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87" w:name="_Toc11149692"/>
    <w:bookmarkStart w:id="388" w:name="_Toc52348995"/>
    <w:bookmarkStart w:id="389" w:name="VisualStudioAppCenter_BuildService"/>
    <w:bookmarkStart w:id="390" w:name="_Hlk496874584"/>
    <w:bookmarkStart w:id="391" w:name="_Toc457821588"/>
    <w:bookmarkStart w:id="392" w:name="_Hlk496876971"/>
    <w:bookmarkStart w:id="393" w:name="VisualStudioTeamServices_BuildService"/>
    <w:bookmarkEnd w:id="311"/>
    <w:p w14:paraId="27953C99" w14:textId="77777777" w:rsidR="0014122D" w:rsidRPr="00565988" w:rsidRDefault="0014122D" w:rsidP="0014122D">
      <w:pPr>
        <w:shd w:val="clear" w:color="auto" w:fill="808080" w:themeFill="background1" w:themeFillShade="80"/>
        <w:spacing w:before="120" w:after="240"/>
        <w:jc w:val="right"/>
        <w:rPr>
          <w:rFonts w:asciiTheme="minorHAnsi" w:hAnsiTheme="minorHAnsi" w:cstheme="minorHAnsi"/>
          <w:sz w:val="16"/>
          <w:szCs w:val="16"/>
          <w:lang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F88A838" w14:textId="77777777" w:rsidR="00565988" w:rsidRPr="006744AE" w:rsidRDefault="00565988" w:rsidP="00565988">
      <w:pPr>
        <w:pStyle w:val="ProductList-Offering2Heading"/>
        <w:keepLines w:val="0"/>
        <w:widowControl w:val="0"/>
        <w:rPr>
          <w:rFonts w:cstheme="majorHAnsi"/>
        </w:rPr>
      </w:pPr>
      <w:bookmarkStart w:id="394" w:name="_Toc176879435"/>
      <w:r w:rsidRPr="006744AE">
        <w:rPr>
          <w:rFonts w:cstheme="majorHAnsi"/>
        </w:rPr>
        <w:t xml:space="preserve">Azure VMware </w:t>
      </w:r>
      <w:r w:rsidRPr="006744AE">
        <w:rPr>
          <w:rFonts w:cstheme="majorHAnsi"/>
        </w:rPr>
        <w:t>解决方案</w:t>
      </w:r>
      <w:bookmarkEnd w:id="394"/>
    </w:p>
    <w:p w14:paraId="38AA67AD" w14:textId="77777777" w:rsidR="00565988" w:rsidRPr="00E06DA2" w:rsidRDefault="00565988" w:rsidP="00565988">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其他要求</w:t>
      </w:r>
    </w:p>
    <w:p w14:paraId="7C583115" w14:textId="77777777" w:rsidR="00565988" w:rsidRPr="00E06DA2" w:rsidRDefault="00565988" w:rsidP="0056598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客户须为所有虚拟机存储保持最低配置，包括：</w:t>
      </w:r>
    </w:p>
    <w:p w14:paraId="5E5FFFA4" w14:textId="77777777" w:rsidR="00565988" w:rsidRPr="00E06DA2" w:rsidRDefault="00565988" w:rsidP="00565988">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1</w:t>
      </w: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6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16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2</w:t>
      </w:r>
    </w:p>
    <w:p w14:paraId="23DF3117" w14:textId="77777777" w:rsidR="00565988" w:rsidRPr="00E06DA2" w:rsidRDefault="00565988" w:rsidP="00565988">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群集存储容量保持</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未用空间可用（如</w:t>
      </w:r>
      <w:r w:rsidRPr="00E06DA2">
        <w:rPr>
          <w:rFonts w:asciiTheme="minorHAnsi" w:hAnsiTheme="minorHAnsi" w:cstheme="minorHAnsi"/>
          <w:sz w:val="18"/>
          <w:lang w:val="zh-CN" w:eastAsia="zh-CN" w:bidi="zh-CN"/>
        </w:rPr>
        <w:t xml:space="preserve"> VSAN </w:t>
      </w:r>
      <w:r w:rsidRPr="00E06DA2">
        <w:rPr>
          <w:rFonts w:asciiTheme="minorHAnsi" w:hAnsiTheme="minorHAnsi" w:cstheme="minorHAnsi"/>
          <w:sz w:val="18"/>
          <w:lang w:val="zh-CN" w:eastAsia="zh-CN" w:bidi="zh-CN"/>
        </w:rPr>
        <w:t>存储指南所述）</w:t>
      </w:r>
    </w:p>
    <w:p w14:paraId="446AF228" w14:textId="77777777" w:rsidR="00565988" w:rsidRPr="00E06DA2" w:rsidRDefault="00565988" w:rsidP="00565988">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客户未在升级特权模式下执行任何操作，从而没有阻碍微软供应商实现可用性承诺。</w:t>
      </w:r>
    </w:p>
    <w:p w14:paraId="55D8C837" w14:textId="77777777" w:rsidR="00565988" w:rsidRPr="00E06DA2" w:rsidRDefault="00565988" w:rsidP="00565988">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群集容量充足，可支持虚拟机的启动</w:t>
      </w:r>
    </w:p>
    <w:p w14:paraId="7885BE18" w14:textId="77777777" w:rsidR="00565988" w:rsidRDefault="00565988" w:rsidP="00565988">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计划性维护排除在总可用正常服务时间计算范围之外</w:t>
      </w:r>
    </w:p>
    <w:p w14:paraId="04D0AF5A" w14:textId="77777777" w:rsidR="00565988" w:rsidRPr="00E06DA2" w:rsidRDefault="00565988" w:rsidP="0056598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4E3B5E8" w14:textId="77777777" w:rsidR="00565988" w:rsidRPr="00E06DA2" w:rsidRDefault="00565988" w:rsidP="0056598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解决方案工作负荷基础结构正常服务时间计算和服务级别</w:t>
      </w:r>
    </w:p>
    <w:p w14:paraId="3EC6778C" w14:textId="77777777" w:rsidR="00565988" w:rsidRPr="00E06DA2" w:rsidRDefault="00565988" w:rsidP="0056598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指在一个适用期间内，</w:t>
      </w:r>
      <w:r w:rsidRPr="00E06DA2">
        <w:rPr>
          <w:rFonts w:asciiTheme="minorHAnsi" w:hAnsiTheme="minorHAnsi" w:cstheme="minorHAnsi"/>
          <w:sz w:val="18"/>
          <w:lang w:val="zh-CN" w:eastAsia="zh-CN" w:bidi="zh-CN"/>
        </w:rPr>
        <w:t xml:space="preserve">Microsoft Azure </w:t>
      </w:r>
      <w:r w:rsidRPr="00E06DA2">
        <w:rPr>
          <w:rFonts w:asciiTheme="minorHAnsi" w:hAnsiTheme="minorHAnsi" w:cstheme="minorHAnsi"/>
          <w:sz w:val="18"/>
          <w:lang w:val="zh-CN" w:eastAsia="zh-CN" w:bidi="zh-CN"/>
        </w:rPr>
        <w:t>订阅中部署了</w:t>
      </w:r>
      <w:r w:rsidRPr="00E06DA2">
        <w:rPr>
          <w:rFonts w:asciiTheme="minorHAnsi" w:hAnsiTheme="minorHAnsi" w:cstheme="minorHAnsi"/>
          <w:sz w:val="18"/>
          <w:lang w:val="zh-CN" w:eastAsia="zh-CN" w:bidi="zh-CN"/>
        </w:rPr>
        <w:t xml:space="preserve"> Azure VMware </w:t>
      </w:r>
      <w:r w:rsidRPr="00E06DA2">
        <w:rPr>
          <w:rFonts w:asciiTheme="minorHAnsi" w:hAnsiTheme="minorHAnsi" w:cstheme="minorHAnsi"/>
          <w:sz w:val="18"/>
          <w:lang w:val="zh-CN" w:eastAsia="zh-CN" w:bidi="zh-CN"/>
        </w:rPr>
        <w:t>解决方案时，一个</w:t>
      </w:r>
      <w:r w:rsidRPr="00E06DA2">
        <w:rPr>
          <w:rFonts w:asciiTheme="minorHAnsi" w:hAnsiTheme="minorHAnsi" w:cstheme="minorHAnsi"/>
          <w:sz w:val="18"/>
          <w:lang w:val="zh-CN" w:eastAsia="zh-CN" w:bidi="zh-CN"/>
        </w:rPr>
        <w:t xml:space="preserve"> VMware </w:t>
      </w:r>
      <w:r w:rsidRPr="00E06DA2">
        <w:rPr>
          <w:rFonts w:asciiTheme="minorHAnsi" w:hAnsiTheme="minorHAnsi" w:cstheme="minorHAnsi"/>
          <w:sz w:val="18"/>
          <w:lang w:val="zh-CN" w:eastAsia="zh-CN" w:bidi="zh-CN"/>
        </w:rPr>
        <w:t>群集内所有虚拟机的总累计分钟数。</w:t>
      </w:r>
    </w:p>
    <w:p w14:paraId="5EE50FC6" w14:textId="77777777" w:rsidR="00565988" w:rsidRPr="00E06DA2" w:rsidRDefault="00565988" w:rsidP="0056598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是指在一个适用期间内，指定</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上的</w:t>
      </w:r>
      <w:r w:rsidRPr="00E06DA2">
        <w:rPr>
          <w:rFonts w:asciiTheme="minorHAnsi" w:hAnsiTheme="minorHAnsi" w:cstheme="minorHAnsi"/>
          <w:sz w:val="18"/>
          <w:lang w:val="zh-CN" w:eastAsia="zh-CN" w:bidi="zh-CN"/>
        </w:rPr>
        <w:t xml:space="preserve"> VMware </w:t>
      </w:r>
      <w:r w:rsidRPr="00E06DA2">
        <w:rPr>
          <w:rFonts w:asciiTheme="minorHAnsi" w:hAnsiTheme="minorHAnsi" w:cstheme="minorHAnsi"/>
          <w:sz w:val="18"/>
          <w:lang w:val="zh-CN" w:eastAsia="zh-CN" w:bidi="zh-CN"/>
        </w:rPr>
        <w:t>群集的总累计最大可用分钟数内，服务不可用的分钟数。若出现以下任</w:t>
      </w:r>
      <w:r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意一种情况，特定分钟被视为不可用：</w:t>
      </w:r>
    </w:p>
    <w:p w14:paraId="149AF793" w14:textId="77777777" w:rsidR="00565988" w:rsidRPr="00E06DA2" w:rsidRDefault="00565988" w:rsidP="00565988">
      <w:pPr>
        <w:numPr>
          <w:ilvl w:val="0"/>
          <w:numId w:val="25"/>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运行群集中的所有虚拟机连续四分钟无任何连接。</w:t>
      </w:r>
    </w:p>
    <w:p w14:paraId="1818714F" w14:textId="77777777" w:rsidR="00565988" w:rsidRPr="00E06DA2" w:rsidRDefault="00565988" w:rsidP="00565988">
      <w:pPr>
        <w:numPr>
          <w:ilvl w:val="0"/>
          <w:numId w:val="25"/>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连续四分钟没有任何虚拟机可访问存储。</w:t>
      </w:r>
    </w:p>
    <w:p w14:paraId="7CBFB24C" w14:textId="77777777" w:rsidR="00565988" w:rsidRPr="00E06DA2" w:rsidRDefault="00565988" w:rsidP="00565988">
      <w:pPr>
        <w:numPr>
          <w:ilvl w:val="0"/>
          <w:numId w:val="25"/>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连续四分钟没有任何虚拟机启动。</w:t>
      </w:r>
    </w:p>
    <w:p w14:paraId="6127FC34" w14:textId="77777777" w:rsidR="00565988" w:rsidRPr="00E06DA2" w:rsidRDefault="00565988" w:rsidP="0056598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055CF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277B3F3F" w14:textId="25834E4B" w:rsidR="00565988" w:rsidRPr="00AF6C62" w:rsidRDefault="00000000" w:rsidP="0003734C">
      <w:pPr>
        <w:spacing w:before="120"/>
        <w:rPr>
          <w:rFonts w:asciiTheme="minorHAnsi" w:hAnsiTheme="minorHAnsi" w:cstheme="minorHAnsi"/>
          <w:i/>
          <w:color w:val="000000" w:themeColor="text1"/>
          <w:sz w:val="18"/>
          <w:szCs w:val="18"/>
          <w:lang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9709C7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943EA2" w14:textId="77777777" w:rsidTr="00C65A58">
        <w:trPr>
          <w:tblHeader/>
        </w:trPr>
        <w:tc>
          <w:tcPr>
            <w:tcW w:w="5400" w:type="dxa"/>
            <w:shd w:val="clear" w:color="auto" w:fill="0072C6"/>
          </w:tcPr>
          <w:p w14:paraId="502F17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9A4C7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000CA90" w14:textId="77777777" w:rsidTr="00C65A58">
        <w:tc>
          <w:tcPr>
            <w:tcW w:w="5400" w:type="dxa"/>
          </w:tcPr>
          <w:p w14:paraId="2F337C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52B0F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3B96F5B" w14:textId="77777777" w:rsidTr="00C65A58">
        <w:tc>
          <w:tcPr>
            <w:tcW w:w="5400" w:type="dxa"/>
          </w:tcPr>
          <w:p w14:paraId="7967BD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E8F9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BF1E28F" w14:textId="77777777" w:rsidR="00610507" w:rsidRPr="00E06DA2" w:rsidRDefault="00610507" w:rsidP="0003734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管理工具的正常服务时间计算和服务级别</w:t>
      </w:r>
    </w:p>
    <w:p w14:paraId="598D3C06" w14:textId="77777777" w:rsidR="00610507" w:rsidRPr="008814B4" w:rsidRDefault="00BF1364" w:rsidP="00610507">
      <w:pPr>
        <w:tabs>
          <w:tab w:val="left" w:pos="360"/>
          <w:tab w:val="left" w:pos="720"/>
          <w:tab w:val="left" w:pos="1080"/>
        </w:tabs>
        <w:rPr>
          <w:rFonts w:asciiTheme="minorHAnsi" w:hAnsiTheme="minorHAnsi" w:cstheme="minorHAnsi"/>
          <w:spacing w:val="-4"/>
          <w:sz w:val="18"/>
          <w:lang w:val="zh-CN" w:eastAsia="zh-CN" w:bidi="zh-CN"/>
        </w:rPr>
      </w:pPr>
      <w:r w:rsidRPr="008814B4">
        <w:rPr>
          <w:rFonts w:asciiTheme="minorHAnsi" w:hAnsiTheme="minorHAnsi" w:cstheme="minorHAnsi"/>
          <w:spacing w:val="-4"/>
          <w:sz w:val="18"/>
          <w:szCs w:val="18"/>
          <w:lang w:eastAsia="zh-CN"/>
        </w:rPr>
        <w:t>“</w:t>
      </w:r>
      <w:r w:rsidR="00610507" w:rsidRPr="008814B4">
        <w:rPr>
          <w:rFonts w:asciiTheme="minorHAnsi" w:hAnsiTheme="minorHAnsi" w:cstheme="minorHAnsi"/>
          <w:b/>
          <w:bCs/>
          <w:color w:val="00188F"/>
          <w:spacing w:val="-4"/>
          <w:sz w:val="18"/>
          <w:lang w:val="zh-CN" w:eastAsia="zh-CN" w:bidi="zh-CN"/>
        </w:rPr>
        <w:t>最大可用分钟数</w:t>
      </w:r>
      <w:r w:rsidR="00610507" w:rsidRPr="008814B4">
        <w:rPr>
          <w:rFonts w:asciiTheme="minorHAnsi" w:hAnsiTheme="minorHAnsi" w:cstheme="minorHAnsi"/>
          <w:spacing w:val="-4"/>
          <w:sz w:val="18"/>
          <w:szCs w:val="18"/>
          <w:lang w:eastAsia="zh-CN"/>
        </w:rPr>
        <w:t>”</w:t>
      </w:r>
      <w:r w:rsidR="00610507" w:rsidRPr="008814B4">
        <w:rPr>
          <w:rFonts w:asciiTheme="minorHAnsi" w:hAnsiTheme="minorHAnsi" w:cstheme="minorHAnsi"/>
          <w:spacing w:val="-4"/>
          <w:sz w:val="18"/>
          <w:lang w:val="zh-CN" w:eastAsia="zh-CN" w:bidi="zh-CN"/>
        </w:rPr>
        <w:t>指在一个适用期间内，</w:t>
      </w:r>
      <w:r w:rsidR="00610507" w:rsidRPr="008814B4">
        <w:rPr>
          <w:rFonts w:asciiTheme="minorHAnsi" w:hAnsiTheme="minorHAnsi" w:cstheme="minorHAnsi"/>
          <w:spacing w:val="-4"/>
          <w:sz w:val="18"/>
          <w:lang w:val="zh-CN" w:eastAsia="zh-CN" w:bidi="zh-CN"/>
        </w:rPr>
        <w:t xml:space="preserve">Microsoft Azure </w:t>
      </w:r>
      <w:r w:rsidR="00610507" w:rsidRPr="008814B4">
        <w:rPr>
          <w:rFonts w:asciiTheme="minorHAnsi" w:hAnsiTheme="minorHAnsi" w:cstheme="minorHAnsi"/>
          <w:spacing w:val="-4"/>
          <w:sz w:val="18"/>
          <w:lang w:val="zh-CN" w:eastAsia="zh-CN" w:bidi="zh-CN"/>
        </w:rPr>
        <w:t>订阅中部署了</w:t>
      </w:r>
      <w:r w:rsidR="00610507" w:rsidRPr="008814B4">
        <w:rPr>
          <w:rFonts w:asciiTheme="minorHAnsi" w:hAnsiTheme="minorHAnsi" w:cstheme="minorHAnsi"/>
          <w:spacing w:val="-4"/>
          <w:sz w:val="18"/>
          <w:lang w:val="zh-CN" w:eastAsia="zh-CN" w:bidi="zh-CN"/>
        </w:rPr>
        <w:t xml:space="preserve"> Azure VMware </w:t>
      </w:r>
      <w:r w:rsidR="00610507" w:rsidRPr="008814B4">
        <w:rPr>
          <w:rFonts w:asciiTheme="minorHAnsi" w:hAnsiTheme="minorHAnsi" w:cstheme="minorHAnsi"/>
          <w:spacing w:val="-4"/>
          <w:sz w:val="18"/>
          <w:lang w:val="zh-CN" w:eastAsia="zh-CN" w:bidi="zh-CN"/>
        </w:rPr>
        <w:t>管理工具时，一个特定</w:t>
      </w:r>
      <w:r w:rsidR="00610507" w:rsidRPr="008814B4">
        <w:rPr>
          <w:rFonts w:asciiTheme="minorHAnsi" w:hAnsiTheme="minorHAnsi" w:cstheme="minorHAnsi"/>
          <w:spacing w:val="-4"/>
          <w:sz w:val="18"/>
          <w:lang w:val="zh-CN" w:eastAsia="zh-CN" w:bidi="zh-CN"/>
        </w:rPr>
        <w:t xml:space="preserve"> VMware </w:t>
      </w:r>
      <w:r w:rsidR="00610507" w:rsidRPr="008814B4">
        <w:rPr>
          <w:rFonts w:asciiTheme="minorHAnsi" w:hAnsiTheme="minorHAnsi" w:cstheme="minorHAnsi"/>
          <w:spacing w:val="-4"/>
          <w:sz w:val="18"/>
          <w:lang w:val="zh-CN" w:eastAsia="zh-CN" w:bidi="zh-CN"/>
        </w:rPr>
        <w:t>群集的总累计分钟数。</w:t>
      </w:r>
    </w:p>
    <w:p w14:paraId="1A44953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群集的总累计最大可用分钟数内，管理服务（</w:t>
      </w:r>
      <w:r w:rsidR="00610507" w:rsidRPr="00E06DA2">
        <w:rPr>
          <w:rFonts w:asciiTheme="minorHAnsi" w:hAnsiTheme="minorHAnsi" w:cstheme="minorHAnsi"/>
          <w:sz w:val="18"/>
          <w:lang w:val="zh-CN" w:eastAsia="zh-CN" w:bidi="zh-CN"/>
        </w:rPr>
        <w:t xml:space="preserve">vCenter Server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NSX</w:t>
      </w:r>
      <w:r w:rsidR="00F74149" w:rsidRPr="00E06DA2">
        <w:rPr>
          <w:rFonts w:asciiTheme="minorHAnsi" w:hAnsiTheme="minorHAnsi" w:cstheme="minorHAnsi"/>
          <w:sz w:val="18"/>
          <w:lang w:eastAsia="zh-CN" w:bidi="zh-CN"/>
        </w:rPr>
        <w:t> </w:t>
      </w:r>
      <w:r w:rsidR="00610507" w:rsidRPr="00E06DA2">
        <w:rPr>
          <w:rFonts w:asciiTheme="minorHAnsi" w:hAnsiTheme="minorHAnsi" w:cstheme="minorHAnsi"/>
          <w:sz w:val="18"/>
          <w:lang w:val="zh-CN" w:eastAsia="zh-CN" w:bidi="zh-CN"/>
        </w:rPr>
        <w:t>Manager</w:t>
      </w:r>
      <w:r w:rsidR="00610507" w:rsidRPr="00E06DA2">
        <w:rPr>
          <w:rFonts w:asciiTheme="minorHAnsi" w:hAnsiTheme="minorHAnsi" w:cstheme="minorHAnsi"/>
          <w:sz w:val="18"/>
          <w:lang w:val="zh-CN" w:eastAsia="zh-CN" w:bidi="zh-CN"/>
        </w:rPr>
        <w:t>）不可用的分钟数。若出现以下任意一种情况，特定分钟被视为不可用：</w:t>
      </w:r>
    </w:p>
    <w:p w14:paraId="541DFD95" w14:textId="77777777" w:rsidR="00610507" w:rsidRPr="00E06DA2" w:rsidRDefault="00610507" w:rsidP="00FC7287">
      <w:pPr>
        <w:numPr>
          <w:ilvl w:val="0"/>
          <w:numId w:val="26"/>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vCenter </w:t>
      </w:r>
      <w:r w:rsidRPr="00E06DA2">
        <w:rPr>
          <w:rFonts w:asciiTheme="minorHAnsi" w:hAnsiTheme="minorHAnsi" w:cstheme="minorHAnsi"/>
          <w:sz w:val="18"/>
          <w:lang w:val="zh-CN" w:eastAsia="zh-CN" w:bidi="zh-CN"/>
        </w:rPr>
        <w:t>服务器连续四分钟无任何连接。</w:t>
      </w:r>
    </w:p>
    <w:p w14:paraId="1D960E5B" w14:textId="77777777" w:rsidR="00610507" w:rsidRPr="00E06DA2" w:rsidRDefault="00610507" w:rsidP="00FC7287">
      <w:pPr>
        <w:numPr>
          <w:ilvl w:val="0"/>
          <w:numId w:val="26"/>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NSX </w:t>
      </w:r>
      <w:r w:rsidRPr="00E06DA2">
        <w:rPr>
          <w:rFonts w:asciiTheme="minorHAnsi" w:hAnsiTheme="minorHAnsi" w:cstheme="minorHAnsi"/>
          <w:sz w:val="18"/>
          <w:lang w:val="zh-CN" w:eastAsia="zh-CN" w:bidi="zh-CN"/>
        </w:rPr>
        <w:t>管理员连续四分钟无任何连接。</w:t>
      </w:r>
    </w:p>
    <w:p w14:paraId="20B168A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2F13D0">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3F2D6720" w14:textId="77777777" w:rsidR="00610507" w:rsidRPr="00E06DA2" w:rsidRDefault="00000000" w:rsidP="0003734C">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7703773" w14:textId="77777777" w:rsidR="009D63EC" w:rsidRDefault="009D63EC" w:rsidP="00610507">
      <w:pPr>
        <w:tabs>
          <w:tab w:val="left" w:pos="360"/>
          <w:tab w:val="left" w:pos="720"/>
          <w:tab w:val="left" w:pos="1080"/>
        </w:tabs>
        <w:rPr>
          <w:rFonts w:asciiTheme="minorHAnsi" w:hAnsiTheme="minorHAnsi" w:cstheme="minorHAnsi"/>
          <w:b/>
          <w:bCs/>
          <w:color w:val="00188F"/>
          <w:sz w:val="18"/>
          <w:lang w:eastAsia="zh-CN" w:bidi="zh-CN"/>
        </w:rPr>
      </w:pPr>
    </w:p>
    <w:p w14:paraId="4BDA17BB" w14:textId="172527B0"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44BE998" w14:textId="77777777" w:rsidTr="00C65A58">
        <w:trPr>
          <w:tblHeader/>
        </w:trPr>
        <w:tc>
          <w:tcPr>
            <w:tcW w:w="5400" w:type="dxa"/>
            <w:shd w:val="clear" w:color="auto" w:fill="0072C6"/>
          </w:tcPr>
          <w:p w14:paraId="08CD4A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6AA7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2F22D9" w14:textId="77777777" w:rsidTr="00C65A58">
        <w:tc>
          <w:tcPr>
            <w:tcW w:w="5400" w:type="dxa"/>
          </w:tcPr>
          <w:p w14:paraId="3F4D3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0F5F1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50480E5" w14:textId="77777777" w:rsidTr="00C65A58">
        <w:tc>
          <w:tcPr>
            <w:tcW w:w="5400" w:type="dxa"/>
          </w:tcPr>
          <w:p w14:paraId="1958C5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A599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8D1BA5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E58933" w14:textId="77777777" w:rsidR="00610507" w:rsidRPr="0066480F" w:rsidRDefault="00610507" w:rsidP="0014122D">
      <w:pPr>
        <w:pStyle w:val="ProductList-Offering2Heading"/>
        <w:rPr>
          <w:rFonts w:cstheme="majorHAnsi"/>
        </w:rPr>
      </w:pPr>
      <w:bookmarkStart w:id="395" w:name="_Toc176879436"/>
      <w:r w:rsidRPr="0066480F">
        <w:rPr>
          <w:rFonts w:cstheme="majorHAnsi"/>
        </w:rPr>
        <w:t>Azure VMware Solution by CloudSimple</w:t>
      </w:r>
      <w:bookmarkEnd w:id="395"/>
    </w:p>
    <w:p w14:paraId="50CD1FD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其他要求</w:t>
      </w:r>
    </w:p>
    <w:p w14:paraId="684BBC1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客户须按以下标准为所有虚拟机存储保持最低配置：</w:t>
      </w:r>
    </w:p>
    <w:p w14:paraId="3C7CC781"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1</w:t>
      </w: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6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32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2</w:t>
      </w:r>
    </w:p>
    <w:p w14:paraId="19FE7C54"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群集存储容量保持</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未用空间可用（如</w:t>
      </w:r>
      <w:r w:rsidRPr="00E06DA2">
        <w:rPr>
          <w:rFonts w:asciiTheme="minorHAnsi" w:hAnsiTheme="minorHAnsi" w:cstheme="minorHAnsi"/>
          <w:sz w:val="18"/>
          <w:lang w:val="zh-CN" w:eastAsia="zh-CN" w:bidi="zh-CN"/>
        </w:rPr>
        <w:t xml:space="preserve"> VSAN </w:t>
      </w:r>
      <w:r w:rsidRPr="00E06DA2">
        <w:rPr>
          <w:rFonts w:asciiTheme="minorHAnsi" w:hAnsiTheme="minorHAnsi" w:cstheme="minorHAnsi"/>
          <w:sz w:val="18"/>
          <w:lang w:val="zh-CN" w:eastAsia="zh-CN" w:bidi="zh-CN"/>
        </w:rPr>
        <w:t>存储指南所述）</w:t>
      </w:r>
      <w:hyperlink r:id="rId25" w:history="1">
        <w:r w:rsidRPr="00E06DA2">
          <w:rPr>
            <w:rFonts w:asciiTheme="minorHAnsi" w:hAnsiTheme="minorHAnsi" w:cstheme="minorHAnsi"/>
            <w:color w:val="0563C1" w:themeColor="hyperlink"/>
            <w:sz w:val="18"/>
            <w:u w:val="single"/>
            <w:lang w:val="zh-CN" w:eastAsia="zh-CN" w:bidi="zh-CN"/>
          </w:rPr>
          <w:t>https://docs.vmware.com/en/VMware-vSphere/6.7/vsan-671-administration-guide.pdf</w:t>
        </w:r>
      </w:hyperlink>
    </w:p>
    <w:p w14:paraId="52F45B89"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群集上有足够容量支持启动虚拟机，客户并未在升级特权模式下执行任何操作，以阻止供应商实现可用性承诺。</w:t>
      </w:r>
    </w:p>
    <w:p w14:paraId="03687961" w14:textId="03085413" w:rsidR="00610507"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计划性维护排除在总可用正常服务时间计算范围之外</w:t>
      </w:r>
    </w:p>
    <w:p w14:paraId="718E182B" w14:textId="77777777" w:rsidR="00E66CF0" w:rsidRPr="00E06DA2" w:rsidRDefault="00E66CF0" w:rsidP="00E66CF0">
      <w:pPr>
        <w:tabs>
          <w:tab w:val="left" w:pos="360"/>
          <w:tab w:val="left" w:pos="720"/>
          <w:tab w:val="left" w:pos="1080"/>
        </w:tabs>
        <w:spacing w:line="259" w:lineRule="auto"/>
        <w:rPr>
          <w:rFonts w:asciiTheme="minorHAnsi" w:hAnsiTheme="minorHAnsi" w:cstheme="minorHAnsi"/>
          <w:sz w:val="18"/>
          <w:lang w:val="zh-CN" w:eastAsia="zh-CN" w:bidi="zh-CN"/>
        </w:rPr>
      </w:pPr>
    </w:p>
    <w:p w14:paraId="5A05333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48A889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解决方案工作负荷基础架构正常服务时间计算和服务级别</w:t>
      </w:r>
    </w:p>
    <w:p w14:paraId="21A5F65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VMware </w:t>
      </w:r>
      <w:r w:rsidR="00610507" w:rsidRPr="00E06DA2">
        <w:rPr>
          <w:rFonts w:asciiTheme="minorHAnsi" w:hAnsiTheme="minorHAnsi" w:cstheme="minorHAnsi"/>
          <w:sz w:val="18"/>
          <w:lang w:val="zh-CN" w:eastAsia="zh-CN" w:bidi="zh-CN"/>
        </w:rPr>
        <w:t>解决方案时，一个</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群集内所有虚拟机的总累计分钟数。</w:t>
      </w:r>
    </w:p>
    <w:p w14:paraId="76E9703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群集的总累计最大可用分钟数内，服务不可用的分钟数。若出现以下</w:t>
      </w:r>
      <w:r w:rsidR="00A066F8"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情况，特定分钟被视为不可用：</w:t>
      </w:r>
    </w:p>
    <w:p w14:paraId="7483597A"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运行群集中的所有虚拟机连续四分钟无任何连接。</w:t>
      </w:r>
    </w:p>
    <w:p w14:paraId="6E0C99A0"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连续四分钟没有任何虚拟机可访问存储。</w:t>
      </w:r>
    </w:p>
    <w:p w14:paraId="746E7626"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连续四分钟没有任何虚拟机启动。</w:t>
      </w:r>
    </w:p>
    <w:p w14:paraId="4CB786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D367C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37B7FE83" w14:textId="77777777" w:rsidR="00610507" w:rsidRPr="000A374C"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8ABADE0" w14:textId="77777777" w:rsidR="00610507" w:rsidRPr="00E06DA2" w:rsidRDefault="00000000" w:rsidP="008E324E">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D3A2C6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224E831" w14:textId="77777777" w:rsidTr="00C65A58">
        <w:trPr>
          <w:tblHeader/>
        </w:trPr>
        <w:tc>
          <w:tcPr>
            <w:tcW w:w="5400" w:type="dxa"/>
            <w:shd w:val="clear" w:color="auto" w:fill="0072C6"/>
          </w:tcPr>
          <w:p w14:paraId="1BC5AC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822D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BCB07F" w14:textId="77777777" w:rsidTr="00C65A58">
        <w:tc>
          <w:tcPr>
            <w:tcW w:w="5400" w:type="dxa"/>
          </w:tcPr>
          <w:p w14:paraId="3CEC9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BC063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7AD0C18" w14:textId="77777777" w:rsidTr="00C65A58">
        <w:tc>
          <w:tcPr>
            <w:tcW w:w="5400" w:type="dxa"/>
          </w:tcPr>
          <w:p w14:paraId="27CBF1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5F79F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30%</w:t>
            </w:r>
          </w:p>
        </w:tc>
      </w:tr>
    </w:tbl>
    <w:p w14:paraId="64B5BE39" w14:textId="77777777" w:rsidR="00610507" w:rsidRPr="00E06DA2" w:rsidRDefault="00610507" w:rsidP="000A374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管理工具的正常服务时间计算和服务级别</w:t>
      </w:r>
    </w:p>
    <w:p w14:paraId="2B4F71D1" w14:textId="77777777" w:rsidR="00610507" w:rsidRPr="00140210" w:rsidRDefault="00BF1364" w:rsidP="00610507">
      <w:pPr>
        <w:tabs>
          <w:tab w:val="left" w:pos="360"/>
          <w:tab w:val="left" w:pos="720"/>
          <w:tab w:val="left" w:pos="1080"/>
        </w:tabs>
        <w:rPr>
          <w:rFonts w:asciiTheme="minorHAnsi" w:hAnsiTheme="minorHAnsi" w:cstheme="minorHAnsi"/>
          <w:spacing w:val="-3"/>
          <w:sz w:val="18"/>
          <w:lang w:val="zh-CN" w:eastAsia="zh-CN" w:bidi="zh-CN"/>
        </w:rPr>
      </w:pPr>
      <w:r w:rsidRPr="00140210">
        <w:rPr>
          <w:rFonts w:asciiTheme="minorHAnsi" w:hAnsiTheme="minorHAnsi" w:cstheme="minorHAnsi"/>
          <w:spacing w:val="-3"/>
          <w:sz w:val="18"/>
          <w:szCs w:val="18"/>
          <w:lang w:eastAsia="zh-CN"/>
        </w:rPr>
        <w:t>“</w:t>
      </w:r>
      <w:r w:rsidR="00610507" w:rsidRPr="00140210">
        <w:rPr>
          <w:rFonts w:asciiTheme="minorHAnsi" w:hAnsiTheme="minorHAnsi" w:cstheme="minorHAnsi"/>
          <w:b/>
          <w:bCs/>
          <w:color w:val="00188F"/>
          <w:spacing w:val="-3"/>
          <w:sz w:val="18"/>
          <w:lang w:val="zh-CN" w:eastAsia="zh-CN" w:bidi="zh-CN"/>
        </w:rPr>
        <w:t>最大可用分钟数</w:t>
      </w:r>
      <w:r w:rsidR="00610507" w:rsidRPr="00140210">
        <w:rPr>
          <w:rFonts w:asciiTheme="minorHAnsi" w:hAnsiTheme="minorHAnsi" w:cstheme="minorHAnsi"/>
          <w:spacing w:val="-3"/>
          <w:sz w:val="18"/>
          <w:szCs w:val="18"/>
          <w:lang w:eastAsia="zh-CN"/>
        </w:rPr>
        <w:t>”</w:t>
      </w:r>
      <w:r w:rsidR="00610507" w:rsidRPr="00140210">
        <w:rPr>
          <w:rFonts w:asciiTheme="minorHAnsi" w:hAnsiTheme="minorHAnsi" w:cstheme="minorHAnsi"/>
          <w:spacing w:val="-3"/>
          <w:sz w:val="18"/>
          <w:lang w:val="zh-CN" w:eastAsia="zh-CN" w:bidi="zh-CN"/>
        </w:rPr>
        <w:t>指在一个适用期间内，</w:t>
      </w:r>
      <w:r w:rsidR="00610507" w:rsidRPr="00140210">
        <w:rPr>
          <w:rFonts w:asciiTheme="minorHAnsi" w:hAnsiTheme="minorHAnsi" w:cstheme="minorHAnsi"/>
          <w:spacing w:val="-3"/>
          <w:sz w:val="18"/>
          <w:lang w:val="zh-CN" w:eastAsia="zh-CN" w:bidi="zh-CN"/>
        </w:rPr>
        <w:t xml:space="preserve">Microsoft Azure </w:t>
      </w:r>
      <w:r w:rsidR="00610507" w:rsidRPr="00140210">
        <w:rPr>
          <w:rFonts w:asciiTheme="minorHAnsi" w:hAnsiTheme="minorHAnsi" w:cstheme="minorHAnsi"/>
          <w:spacing w:val="-3"/>
          <w:sz w:val="18"/>
          <w:lang w:val="zh-CN" w:eastAsia="zh-CN" w:bidi="zh-CN"/>
        </w:rPr>
        <w:t>订阅中部署了</w:t>
      </w:r>
      <w:r w:rsidR="00610507" w:rsidRPr="00140210">
        <w:rPr>
          <w:rFonts w:asciiTheme="minorHAnsi" w:hAnsiTheme="minorHAnsi" w:cstheme="minorHAnsi"/>
          <w:spacing w:val="-3"/>
          <w:sz w:val="18"/>
          <w:lang w:val="zh-CN" w:eastAsia="zh-CN" w:bidi="zh-CN"/>
        </w:rPr>
        <w:t xml:space="preserve"> Azure VMware </w:t>
      </w:r>
      <w:r w:rsidR="00610507" w:rsidRPr="00140210">
        <w:rPr>
          <w:rFonts w:asciiTheme="minorHAnsi" w:hAnsiTheme="minorHAnsi" w:cstheme="minorHAnsi"/>
          <w:spacing w:val="-3"/>
          <w:sz w:val="18"/>
          <w:lang w:val="zh-CN" w:eastAsia="zh-CN" w:bidi="zh-CN"/>
        </w:rPr>
        <w:t>管理工具时，一个特定</w:t>
      </w:r>
      <w:r w:rsidR="00610507" w:rsidRPr="00140210">
        <w:rPr>
          <w:rFonts w:asciiTheme="minorHAnsi" w:hAnsiTheme="minorHAnsi" w:cstheme="minorHAnsi"/>
          <w:spacing w:val="-3"/>
          <w:sz w:val="18"/>
          <w:lang w:val="zh-CN" w:eastAsia="zh-CN" w:bidi="zh-CN"/>
        </w:rPr>
        <w:t xml:space="preserve"> VMware </w:t>
      </w:r>
      <w:r w:rsidR="00610507" w:rsidRPr="00140210">
        <w:rPr>
          <w:rFonts w:asciiTheme="minorHAnsi" w:hAnsiTheme="minorHAnsi" w:cstheme="minorHAnsi"/>
          <w:spacing w:val="-3"/>
          <w:sz w:val="18"/>
          <w:lang w:val="zh-CN" w:eastAsia="zh-CN" w:bidi="zh-CN"/>
        </w:rPr>
        <w:t>群集的总累计分钟数。</w:t>
      </w:r>
    </w:p>
    <w:p w14:paraId="21CE21F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群集的总累计最大可用分钟数内，管理服务（</w:t>
      </w:r>
      <w:r w:rsidR="00610507" w:rsidRPr="00E06DA2">
        <w:rPr>
          <w:rFonts w:asciiTheme="minorHAnsi" w:hAnsiTheme="minorHAnsi" w:cstheme="minorHAnsi"/>
          <w:sz w:val="18"/>
          <w:lang w:val="zh-CN" w:eastAsia="zh-CN" w:bidi="zh-CN"/>
        </w:rPr>
        <w:t xml:space="preserve">vCenter Server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NSX Manager</w:t>
      </w:r>
      <w:r w:rsidR="00610507" w:rsidRPr="00E06DA2">
        <w:rPr>
          <w:rFonts w:asciiTheme="minorHAnsi" w:hAnsiTheme="minorHAnsi" w:cstheme="minorHAnsi"/>
          <w:sz w:val="18"/>
          <w:lang w:val="zh-CN" w:eastAsia="zh-CN" w:bidi="zh-CN"/>
        </w:rPr>
        <w:t>）不可用的分钟数。若出现以下情况，特定分钟被视为不可用：</w:t>
      </w:r>
    </w:p>
    <w:p w14:paraId="7BFAB030" w14:textId="77777777" w:rsidR="00610507" w:rsidRPr="00E06DA2" w:rsidRDefault="00610507" w:rsidP="008D2A43">
      <w:pPr>
        <w:numPr>
          <w:ilvl w:val="0"/>
          <w:numId w:val="29"/>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vCenter </w:t>
      </w:r>
      <w:r w:rsidRPr="00E06DA2">
        <w:rPr>
          <w:rFonts w:asciiTheme="minorHAnsi" w:hAnsiTheme="minorHAnsi" w:cstheme="minorHAnsi"/>
          <w:sz w:val="18"/>
          <w:lang w:val="zh-CN" w:eastAsia="zh-CN" w:bidi="zh-CN"/>
        </w:rPr>
        <w:t>服务器连续四分钟无任何连接。</w:t>
      </w:r>
    </w:p>
    <w:p w14:paraId="5B461400" w14:textId="77777777" w:rsidR="00610507" w:rsidRPr="00E06DA2" w:rsidRDefault="00610507" w:rsidP="008D2A43">
      <w:pPr>
        <w:numPr>
          <w:ilvl w:val="0"/>
          <w:numId w:val="29"/>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NSX </w:t>
      </w:r>
      <w:r w:rsidRPr="00E06DA2">
        <w:rPr>
          <w:rFonts w:asciiTheme="minorHAnsi" w:hAnsiTheme="minorHAnsi" w:cstheme="minorHAnsi"/>
          <w:sz w:val="18"/>
          <w:lang w:val="zh-CN" w:eastAsia="zh-CN" w:bidi="zh-CN"/>
        </w:rPr>
        <w:t>管理员连续四分钟无任何连接。</w:t>
      </w:r>
    </w:p>
    <w:p w14:paraId="2A7A39D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2F095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2E0AA269" w14:textId="77777777" w:rsidR="00610507" w:rsidRPr="000A374C"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90568CA" w14:textId="77777777" w:rsidR="00610507" w:rsidRPr="00E06DA2" w:rsidRDefault="00000000" w:rsidP="008E324E">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F91F4A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F025C03" w14:textId="77777777" w:rsidTr="00C65A58">
        <w:trPr>
          <w:tblHeader/>
        </w:trPr>
        <w:tc>
          <w:tcPr>
            <w:tcW w:w="5400" w:type="dxa"/>
            <w:shd w:val="clear" w:color="auto" w:fill="0072C6"/>
          </w:tcPr>
          <w:p w14:paraId="6D62D03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2DB38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C82C0C1" w14:textId="77777777" w:rsidTr="00C65A58">
        <w:tc>
          <w:tcPr>
            <w:tcW w:w="5400" w:type="dxa"/>
          </w:tcPr>
          <w:p w14:paraId="08909A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E7BC0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6B52E2" w14:textId="77777777" w:rsidTr="00C65A58">
        <w:tc>
          <w:tcPr>
            <w:tcW w:w="5400" w:type="dxa"/>
          </w:tcPr>
          <w:p w14:paraId="1F29A1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2F23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30%</w:t>
            </w:r>
          </w:p>
        </w:tc>
      </w:tr>
    </w:tbl>
    <w:p w14:paraId="0257B49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9B7F4DF" w14:textId="77777777" w:rsidR="00610507" w:rsidRPr="00D52AA6" w:rsidRDefault="00610507" w:rsidP="009960B8">
      <w:pPr>
        <w:pStyle w:val="ProductList-Offering2Heading"/>
        <w:keepNext w:val="0"/>
        <w:keepLines w:val="0"/>
        <w:pageBreakBefore/>
        <w:rPr>
          <w:rFonts w:cstheme="majorHAnsi"/>
        </w:rPr>
      </w:pPr>
      <w:bookmarkStart w:id="396" w:name="_Toc176879437"/>
      <w:r w:rsidRPr="00D52AA6">
        <w:rPr>
          <w:rFonts w:cstheme="majorHAnsi"/>
        </w:rPr>
        <w:t>Azure VNet NAT</w:t>
      </w:r>
      <w:bookmarkEnd w:id="396"/>
    </w:p>
    <w:p w14:paraId="2139FE0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8D4575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静态公共</w:t>
      </w:r>
      <w:r w:rsidR="00610507" w:rsidRPr="00E06DA2">
        <w:rPr>
          <w:rFonts w:asciiTheme="minorHAnsi" w:hAnsiTheme="minorHAnsi" w:cstheme="minorHAnsi"/>
          <w:b/>
          <w:bCs/>
          <w:color w:val="00188F"/>
          <w:sz w:val="18"/>
          <w:lang w:val="zh-CN" w:eastAsia="zh-CN" w:bidi="zh-CN"/>
        </w:rPr>
        <w:t xml:space="preserve"> IP </w:t>
      </w:r>
      <w:r w:rsidR="00610507" w:rsidRPr="00E06DA2">
        <w:rPr>
          <w:rFonts w:asciiTheme="minorHAnsi" w:hAnsiTheme="minorHAnsi" w:cstheme="minorHAnsi"/>
          <w:b/>
          <w:bCs/>
          <w:color w:val="00188F"/>
          <w:sz w:val="18"/>
          <w:lang w:val="zh-CN" w:eastAsia="zh-CN" w:bidi="zh-CN"/>
        </w:rPr>
        <w:t>地址</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是为用户工作负载配置的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地址。静态</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地址不会发生改变。</w:t>
      </w:r>
    </w:p>
    <w:p w14:paraId="1527B94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网络地址转换</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是将专用网络的专用</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地址转换为公共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地址的过程，从而允许多个</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计算资源（即虚拟机）通过单个公共地址连接到</w:t>
      </w:r>
      <w:r w:rsidR="00610507" w:rsidRPr="00E06DA2">
        <w:rPr>
          <w:rFonts w:asciiTheme="minorHAnsi" w:hAnsiTheme="minorHAnsi" w:cstheme="minorHAnsi"/>
          <w:sz w:val="18"/>
          <w:lang w:val="zh-CN" w:eastAsia="zh-CN" w:bidi="zh-CN"/>
        </w:rPr>
        <w:t xml:space="preserve"> Internet</w:t>
      </w:r>
      <w:r w:rsidR="00610507" w:rsidRPr="00E06DA2">
        <w:rPr>
          <w:rFonts w:asciiTheme="minorHAnsi" w:hAnsiTheme="minorHAnsi" w:cstheme="minorHAnsi"/>
          <w:sz w:val="18"/>
          <w:lang w:val="zh-CN" w:eastAsia="zh-CN" w:bidi="zh-CN"/>
        </w:rPr>
        <w:t>。</w:t>
      </w:r>
    </w:p>
    <w:p w14:paraId="2FFB279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是指通过受支持的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传输协议，可从任何配置为允许流量的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5129B2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出站网络流量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从专用网络流向公共端点的流量。</w:t>
      </w:r>
    </w:p>
    <w:p w14:paraId="53E6D06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VNet NAT </w:t>
      </w:r>
      <w:r w:rsidRPr="00E06DA2">
        <w:rPr>
          <w:rFonts w:asciiTheme="minorHAnsi" w:hAnsiTheme="minorHAnsi" w:cstheme="minorHAnsi"/>
          <w:b/>
          <w:bCs/>
          <w:color w:val="00188F"/>
          <w:sz w:val="18"/>
          <w:lang w:val="zh-CN" w:eastAsia="zh-CN" w:bidi="zh-CN"/>
        </w:rPr>
        <w:t>的正常服务时间计算和服务级别</w:t>
      </w:r>
    </w:p>
    <w:p w14:paraId="58D6E619" w14:textId="77777777" w:rsidR="00610507" w:rsidRPr="00E06DA2" w:rsidRDefault="00BF1364" w:rsidP="00A066F8">
      <w:pPr>
        <w:tabs>
          <w:tab w:val="left" w:pos="360"/>
          <w:tab w:val="left" w:pos="720"/>
          <w:tab w:val="left" w:pos="1080"/>
        </w:tabs>
        <w:ind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VNet NAT</w:t>
      </w:r>
      <w:r w:rsidR="00610507" w:rsidRPr="00E06DA2">
        <w:rPr>
          <w:rFonts w:asciiTheme="minorHAnsi" w:hAnsiTheme="minorHAnsi" w:cstheme="minorHAnsi"/>
          <w:sz w:val="18"/>
          <w:lang w:val="zh-CN" w:eastAsia="zh-CN" w:bidi="zh-CN"/>
        </w:rPr>
        <w:t>（为两台或更多台正常虚拟机提供服务）的总分钟数。</w:t>
      </w:r>
    </w:p>
    <w:p w14:paraId="47463AA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是指在最大可用分钟数中，指定</w:t>
      </w:r>
      <w:r w:rsidR="00610507" w:rsidRPr="00E06DA2">
        <w:rPr>
          <w:rFonts w:asciiTheme="minorHAnsi" w:hAnsiTheme="minorHAnsi" w:cstheme="minorHAnsi"/>
          <w:sz w:val="18"/>
          <w:lang w:val="zh-CN" w:eastAsia="zh-CN" w:bidi="zh-CN"/>
        </w:rPr>
        <w:t xml:space="preserve"> Azure VNet NAT </w:t>
      </w:r>
      <w:r w:rsidR="00610507" w:rsidRPr="00E06DA2">
        <w:rPr>
          <w:rFonts w:asciiTheme="minorHAnsi" w:hAnsiTheme="minorHAnsi" w:cstheme="minorHAnsi"/>
          <w:sz w:val="18"/>
          <w:lang w:val="zh-CN" w:eastAsia="zh-CN" w:bidi="zh-CN"/>
        </w:rPr>
        <w:t>不可用的总分钟数。在某一分钟内，若所有正常虚拟机都不具有任何通过</w:t>
      </w:r>
      <w:r w:rsidR="00610507" w:rsidRPr="00E06DA2">
        <w:rPr>
          <w:rFonts w:asciiTheme="minorHAnsi" w:hAnsiTheme="minorHAnsi" w:cstheme="minorHAnsi"/>
          <w:sz w:val="18"/>
          <w:lang w:val="zh-CN" w:eastAsia="zh-CN" w:bidi="zh-CN"/>
        </w:rPr>
        <w:t xml:space="preserve"> VNet NAT </w:t>
      </w:r>
      <w:r w:rsidR="00610507" w:rsidRPr="00E06DA2">
        <w:rPr>
          <w:rFonts w:asciiTheme="minorHAnsi" w:hAnsiTheme="minorHAnsi" w:cstheme="minorHAnsi"/>
          <w:sz w:val="18"/>
          <w:lang w:val="zh-CN" w:eastAsia="zh-CN" w:bidi="zh-CN"/>
        </w:rPr>
        <w:t>端点的连接性，则视这一分钟为不可用。停机时间不包括由</w:t>
      </w:r>
      <w:r w:rsidR="00610507" w:rsidRPr="00E06DA2">
        <w:rPr>
          <w:rFonts w:asciiTheme="minorHAnsi" w:hAnsiTheme="minorHAnsi" w:cstheme="minorHAnsi"/>
          <w:sz w:val="18"/>
          <w:lang w:val="zh-CN" w:eastAsia="zh-CN" w:bidi="zh-CN"/>
        </w:rPr>
        <w:t xml:space="preserve"> SNAT </w:t>
      </w:r>
      <w:r w:rsidR="00610507" w:rsidRPr="00E06DA2">
        <w:rPr>
          <w:rFonts w:asciiTheme="minorHAnsi" w:hAnsiTheme="minorHAnsi" w:cstheme="minorHAnsi"/>
          <w:sz w:val="18"/>
          <w:lang w:val="zh-CN" w:eastAsia="zh-CN" w:bidi="zh-CN"/>
        </w:rPr>
        <w:t>端口消耗导致的分钟数。</w:t>
      </w:r>
    </w:p>
    <w:p w14:paraId="6C43FB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VNet NAT </w:t>
      </w:r>
      <w:r w:rsidRPr="00E06DA2">
        <w:rPr>
          <w:rFonts w:asciiTheme="minorHAnsi" w:hAnsiTheme="minorHAnsi" w:cstheme="minorHAnsi"/>
          <w:sz w:val="18"/>
          <w:lang w:val="zh-CN" w:eastAsia="zh-CN" w:bidi="zh-CN"/>
        </w:rPr>
        <w:t>的</w:t>
      </w:r>
      <w:r w:rsidR="00A066F8"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计算方法为：最大可用分钟数减去停机时间，除以一个适用期间内的最大可用分钟数后再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0710216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D004B6A"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F5A09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Azure NAT Gateway </w:t>
      </w:r>
      <w:r w:rsidRPr="00E06DA2">
        <w:rPr>
          <w:rFonts w:asciiTheme="minorHAnsi" w:hAnsiTheme="minorHAnsi" w:cstheme="minorHAnsi"/>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7C73AE" w14:textId="77777777" w:rsidTr="00C65A58">
        <w:trPr>
          <w:tblHeader/>
        </w:trPr>
        <w:tc>
          <w:tcPr>
            <w:tcW w:w="5400" w:type="dxa"/>
            <w:shd w:val="clear" w:color="auto" w:fill="0072C6"/>
          </w:tcPr>
          <w:p w14:paraId="5C39FD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CED9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ECB81E7" w14:textId="77777777" w:rsidTr="00C65A58">
        <w:tc>
          <w:tcPr>
            <w:tcW w:w="5400" w:type="dxa"/>
          </w:tcPr>
          <w:p w14:paraId="626E86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53BB6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76EDB5D" w14:textId="77777777" w:rsidTr="00C65A58">
        <w:tc>
          <w:tcPr>
            <w:tcW w:w="5400" w:type="dxa"/>
          </w:tcPr>
          <w:p w14:paraId="00434D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10C1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2E25EE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6038EF" w14:textId="77777777" w:rsidR="00610507" w:rsidRPr="007215B6" w:rsidRDefault="00610507" w:rsidP="0014122D">
      <w:pPr>
        <w:pStyle w:val="ProductList-Offering2Heading"/>
        <w:rPr>
          <w:rFonts w:cstheme="majorHAnsi"/>
        </w:rPr>
      </w:pPr>
      <w:bookmarkStart w:id="397" w:name="_Toc176879438"/>
      <w:r w:rsidRPr="007215B6">
        <w:rPr>
          <w:rFonts w:cstheme="majorHAnsi"/>
        </w:rPr>
        <w:t xml:space="preserve">VPN </w:t>
      </w:r>
      <w:r w:rsidRPr="007215B6">
        <w:rPr>
          <w:rFonts w:cstheme="majorHAnsi"/>
        </w:rPr>
        <w:t>网关</w:t>
      </w:r>
      <w:bookmarkEnd w:id="387"/>
      <w:bookmarkEnd w:id="388"/>
      <w:bookmarkEnd w:id="397"/>
    </w:p>
    <w:p w14:paraId="537501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440A6">
        <w:rPr>
          <w:rFonts w:asciiTheme="minorHAnsi" w:hAnsiTheme="minorHAnsi" w:cstheme="minorHAnsi"/>
          <w:b/>
          <w:color w:val="00188F"/>
          <w:sz w:val="18"/>
          <w:lang w:val="zh-CN" w:eastAsia="zh-CN" w:bidi="zh-CN"/>
        </w:rPr>
        <w:t>：</w:t>
      </w:r>
    </w:p>
    <w:p w14:paraId="4AC047C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是指一个适用期间内指定的</w:t>
      </w:r>
      <w:r w:rsidR="00610507" w:rsidRPr="00E06DA2">
        <w:rPr>
          <w:rFonts w:asciiTheme="minorHAnsi" w:hAnsiTheme="minorHAnsi" w:cstheme="minorHAnsi"/>
          <w:sz w:val="18"/>
          <w:lang w:val="zh-CN" w:eastAsia="zh-CN" w:bidi="zh-CN"/>
        </w:rPr>
        <w:t xml:space="preserve"> VPN </w:t>
      </w:r>
      <w:r w:rsidR="00610507" w:rsidRPr="00E06DA2">
        <w:rPr>
          <w:rFonts w:asciiTheme="minorHAnsi" w:hAnsiTheme="minorHAnsi" w:cstheme="minorHAnsi"/>
          <w:sz w:val="18"/>
          <w:lang w:val="zh-CN" w:eastAsia="zh-CN" w:bidi="zh-CN"/>
        </w:rPr>
        <w:t>网关部署于</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订阅中的总累计分钟数。</w:t>
      </w:r>
    </w:p>
    <w:p w14:paraId="4D8DB4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E419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w:t>
      </w:r>
      <w:r w:rsidRPr="00E06DA2">
        <w:rPr>
          <w:rFonts w:asciiTheme="minorHAnsi" w:hAnsiTheme="minorHAnsi" w:cstheme="minorHAnsi"/>
          <w:sz w:val="18"/>
          <w:lang w:val="zh-CN" w:eastAsia="zh-CN" w:bidi="zh-CN"/>
        </w:rPr>
        <w:t xml:space="preserve"> VPN </w:t>
      </w:r>
      <w:r w:rsidRPr="00E06DA2">
        <w:rPr>
          <w:rFonts w:asciiTheme="minorHAnsi" w:hAnsiTheme="minorHAnsi" w:cstheme="minorHAnsi"/>
          <w:sz w:val="18"/>
          <w:lang w:val="zh-CN" w:eastAsia="zh-CN" w:bidi="zh-CN"/>
        </w:rPr>
        <w:t>网关不可用的累计最大可用分钟总。如果某一分钟内，在持续三十</w:t>
      </w:r>
      <w:r w:rsidRPr="00E06DA2">
        <w:rPr>
          <w:rFonts w:asciiTheme="minorHAnsi" w:hAnsiTheme="minorHAnsi" w:cstheme="minorHAnsi"/>
          <w:sz w:val="18"/>
          <w:lang w:val="zh-CN" w:eastAsia="zh-CN" w:bidi="zh-CN"/>
        </w:rPr>
        <w:t xml:space="preserve"> (30) </w:t>
      </w:r>
      <w:r w:rsidRPr="00E06DA2">
        <w:rPr>
          <w:rFonts w:asciiTheme="minorHAnsi" w:hAnsiTheme="minorHAnsi" w:cstheme="minorHAnsi"/>
          <w:sz w:val="18"/>
          <w:lang w:val="zh-CN" w:eastAsia="zh-CN" w:bidi="zh-CN"/>
        </w:rPr>
        <w:t>秒的窗口中尝试与</w:t>
      </w:r>
      <w:r w:rsidRPr="00E06DA2">
        <w:rPr>
          <w:rFonts w:asciiTheme="minorHAnsi" w:hAnsiTheme="minorHAnsi" w:cstheme="minorHAnsi"/>
          <w:sz w:val="18"/>
          <w:lang w:val="zh-CN" w:eastAsia="zh-CN" w:bidi="zh-CN"/>
        </w:rPr>
        <w:t xml:space="preserve"> VPN </w:t>
      </w:r>
      <w:r w:rsidRPr="00E06DA2">
        <w:rPr>
          <w:rFonts w:asciiTheme="minorHAnsi" w:hAnsiTheme="minorHAnsi" w:cstheme="minorHAnsi"/>
          <w:sz w:val="18"/>
          <w:lang w:val="zh-CN" w:eastAsia="zh-CN" w:bidi="zh-CN"/>
        </w:rPr>
        <w:t>网关建立连接但均不成功，则视为在这一分钟内不可用。</w:t>
      </w:r>
    </w:p>
    <w:p w14:paraId="504B7545" w14:textId="77777777" w:rsidR="00610507" w:rsidRPr="00E06DA2" w:rsidRDefault="00610507" w:rsidP="0014122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E419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VPN </w:t>
      </w:r>
      <w:r w:rsidRPr="00E06DA2">
        <w:rPr>
          <w:rFonts w:asciiTheme="minorHAnsi" w:hAnsiTheme="minorHAnsi" w:cstheme="minorHAnsi"/>
          <w:sz w:val="18"/>
          <w:lang w:val="zh-CN" w:eastAsia="zh-CN" w:bidi="zh-CN"/>
        </w:rPr>
        <w:t>网关的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VPN </w:t>
      </w:r>
      <w:r w:rsidRPr="00E06DA2">
        <w:rPr>
          <w:rFonts w:asciiTheme="minorHAnsi" w:hAnsiTheme="minorHAnsi" w:cstheme="minorHAnsi"/>
          <w:sz w:val="18"/>
          <w:lang w:val="zh-CN" w:eastAsia="zh-CN" w:bidi="zh-CN"/>
        </w:rPr>
        <w:t>网关在一个适用期间的最大可用分钟数减去停</w:t>
      </w:r>
      <w:r w:rsidR="0014122D"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机时间，再除以最大可用分钟数。正常服务时间百分比计算公式如下所示：</w:t>
      </w:r>
    </w:p>
    <w:p w14:paraId="79DEBCD7" w14:textId="77777777" w:rsidR="00610507" w:rsidRPr="00630959" w:rsidRDefault="00610507" w:rsidP="0014122D">
      <w:pPr>
        <w:keepNext/>
        <w:keepLines/>
        <w:tabs>
          <w:tab w:val="left" w:pos="360"/>
          <w:tab w:val="left" w:pos="720"/>
          <w:tab w:val="left" w:pos="1080"/>
        </w:tabs>
        <w:rPr>
          <w:rFonts w:asciiTheme="minorHAnsi" w:hAnsiTheme="minorHAnsi" w:cstheme="minorHAnsi"/>
          <w:sz w:val="12"/>
          <w:szCs w:val="12"/>
          <w:lang w:val="zh-CN" w:eastAsia="zh-CN" w:bidi="zh-CN"/>
        </w:rPr>
      </w:pPr>
    </w:p>
    <w:p w14:paraId="70FF9012" w14:textId="77777777" w:rsidR="00610507" w:rsidRPr="00E06DA2" w:rsidRDefault="00000000" w:rsidP="00A066F8">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746E812" w14:textId="77777777" w:rsidR="00610507" w:rsidRPr="00E06DA2" w:rsidRDefault="00610507" w:rsidP="00A066F8">
      <w:pPr>
        <w:tabs>
          <w:tab w:val="left" w:pos="360"/>
          <w:tab w:val="left" w:pos="720"/>
          <w:tab w:val="left" w:pos="1080"/>
        </w:tabs>
        <w:spacing w:before="24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以下服务级别和服务额度适用于客户对各个</w:t>
      </w:r>
      <w:r w:rsidRPr="00E06DA2">
        <w:rPr>
          <w:rFonts w:asciiTheme="minorHAnsi" w:hAnsiTheme="minorHAnsi" w:cstheme="minorHAnsi"/>
          <w:b/>
          <w:color w:val="00188F"/>
          <w:sz w:val="18"/>
          <w:lang w:val="zh-CN" w:eastAsia="zh-CN" w:bidi="zh-CN"/>
        </w:rPr>
        <w:t xml:space="preserve"> VPN </w:t>
      </w:r>
      <w:r w:rsidRPr="00E06DA2">
        <w:rPr>
          <w:rFonts w:asciiTheme="minorHAnsi" w:hAnsiTheme="minorHAnsi" w:cstheme="minorHAnsi"/>
          <w:b/>
          <w:color w:val="00188F"/>
          <w:sz w:val="18"/>
          <w:lang w:val="zh-CN" w:eastAsia="zh-CN" w:bidi="zh-CN"/>
        </w:rPr>
        <w:t>网关的使用</w:t>
      </w:r>
      <w:r w:rsidRPr="004E05BE">
        <w:rPr>
          <w:rFonts w:asciiTheme="minorHAnsi" w:hAnsiTheme="minorHAnsi" w:cstheme="minorHAnsi"/>
          <w:b/>
          <w:color w:val="00188F"/>
          <w:sz w:val="18"/>
          <w:lang w:val="zh-CN" w:eastAsia="zh-CN" w:bidi="zh-CN"/>
        </w:rPr>
        <w:t>：</w:t>
      </w:r>
    </w:p>
    <w:p w14:paraId="1641B2D0"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VPN </w:t>
      </w:r>
      <w:r w:rsidRPr="00E06DA2">
        <w:rPr>
          <w:rFonts w:asciiTheme="minorHAnsi" w:hAnsiTheme="minorHAnsi" w:cstheme="minorHAnsi"/>
          <w:b/>
          <w:color w:val="00188F"/>
          <w:sz w:val="18"/>
          <w:lang w:val="zh-CN" w:eastAsia="zh-CN" w:bidi="zh-CN"/>
        </w:rPr>
        <w:t>的基本网关或</w:t>
      </w:r>
      <w:r w:rsidRPr="00E06DA2">
        <w:rPr>
          <w:rFonts w:asciiTheme="minorHAnsi" w:hAnsiTheme="minorHAnsi" w:cstheme="minorHAnsi"/>
          <w:b/>
          <w:color w:val="00188F"/>
          <w:sz w:val="18"/>
          <w:lang w:val="zh-CN" w:eastAsia="zh-CN" w:bidi="zh-CN"/>
        </w:rPr>
        <w:t xml:space="preserve"> ExpressRoute </w:t>
      </w:r>
      <w:r w:rsidRPr="00E06DA2">
        <w:rPr>
          <w:rFonts w:asciiTheme="minorHAnsi" w:hAnsiTheme="minorHAnsi" w:cstheme="minorHAnsi"/>
          <w:b/>
          <w:color w:val="00188F"/>
          <w:sz w:val="18"/>
          <w:lang w:val="zh-CN" w:eastAsia="zh-CN" w:bidi="zh-CN"/>
        </w:rPr>
        <w:t>服务额度</w:t>
      </w:r>
      <w:r w:rsidRPr="004E05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05C8CEBC" w14:textId="77777777" w:rsidTr="00630959">
        <w:trPr>
          <w:tblHeader/>
        </w:trPr>
        <w:tc>
          <w:tcPr>
            <w:tcW w:w="5220" w:type="dxa"/>
            <w:shd w:val="clear" w:color="auto" w:fill="0072C6"/>
          </w:tcPr>
          <w:p w14:paraId="717598D8"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47759B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630A0BA" w14:textId="77777777" w:rsidTr="00630959">
        <w:tc>
          <w:tcPr>
            <w:tcW w:w="5220" w:type="dxa"/>
          </w:tcPr>
          <w:p w14:paraId="03AFB374"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580" w:type="dxa"/>
          </w:tcPr>
          <w:p w14:paraId="068422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EB68B35" w14:textId="77777777" w:rsidTr="00630959">
        <w:tc>
          <w:tcPr>
            <w:tcW w:w="5220" w:type="dxa"/>
          </w:tcPr>
          <w:p w14:paraId="6292C22E"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33304A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C0763CC" w14:textId="77777777" w:rsidR="00610507" w:rsidRPr="0063095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28C4008"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 xml:space="preserve">VPN </w:t>
      </w:r>
      <w:r w:rsidRPr="00E06DA2">
        <w:rPr>
          <w:rFonts w:asciiTheme="minorHAnsi" w:hAnsiTheme="minorHAnsi" w:cstheme="minorHAnsi"/>
          <w:b/>
          <w:bCs/>
          <w:color w:val="00188F"/>
          <w:sz w:val="18"/>
          <w:lang w:val="zh-CN" w:eastAsia="zh-CN" w:bidi="zh-CN"/>
        </w:rPr>
        <w:t>网关和</w:t>
      </w:r>
      <w:r w:rsidRPr="00E06DA2">
        <w:rPr>
          <w:rFonts w:asciiTheme="minorHAnsi" w:hAnsiTheme="minorHAnsi" w:cstheme="minorHAnsi"/>
          <w:b/>
          <w:bCs/>
          <w:color w:val="00188F"/>
          <w:sz w:val="18"/>
          <w:lang w:val="zh-CN" w:eastAsia="zh-CN" w:bidi="zh-CN"/>
        </w:rPr>
        <w:t xml:space="preserve"> ExpressRoute SKU </w:t>
      </w:r>
      <w:r w:rsidRPr="00E06DA2">
        <w:rPr>
          <w:rFonts w:asciiTheme="minorHAnsi" w:hAnsiTheme="minorHAnsi" w:cstheme="minorHAnsi"/>
          <w:b/>
          <w:bCs/>
          <w:color w:val="00188F"/>
          <w:sz w:val="18"/>
          <w:lang w:val="zh-CN" w:eastAsia="zh-CN" w:bidi="zh-CN"/>
        </w:rPr>
        <w:t>网关，不包括基本网关</w:t>
      </w:r>
      <w:r w:rsidRPr="000C5C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619803DB" w14:textId="77777777" w:rsidTr="00630959">
        <w:trPr>
          <w:trHeight w:val="249"/>
          <w:tblHeader/>
        </w:trPr>
        <w:tc>
          <w:tcPr>
            <w:tcW w:w="5220" w:type="dxa"/>
            <w:shd w:val="clear" w:color="auto" w:fill="0072C6"/>
          </w:tcPr>
          <w:p w14:paraId="398152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313BE3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C6759FF" w14:textId="77777777" w:rsidTr="00630959">
        <w:trPr>
          <w:trHeight w:val="242"/>
        </w:trPr>
        <w:tc>
          <w:tcPr>
            <w:tcW w:w="5220" w:type="dxa"/>
          </w:tcPr>
          <w:p w14:paraId="1FD8D2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580" w:type="dxa"/>
          </w:tcPr>
          <w:p w14:paraId="5C0239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01B7C9" w14:textId="77777777" w:rsidTr="00630959">
        <w:trPr>
          <w:trHeight w:val="249"/>
        </w:trPr>
        <w:tc>
          <w:tcPr>
            <w:tcW w:w="5220" w:type="dxa"/>
          </w:tcPr>
          <w:p w14:paraId="03F4822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5632B97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389"/>
    <w:bookmarkEnd w:id="390"/>
    <w:bookmarkEnd w:id="391"/>
    <w:bookmarkEnd w:id="392"/>
    <w:bookmarkEnd w:id="393"/>
    <w:p w14:paraId="23F484A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69173B2" w14:textId="77777777" w:rsidR="00610507" w:rsidRPr="00A007BA" w:rsidRDefault="00610507" w:rsidP="009960B8">
      <w:pPr>
        <w:pStyle w:val="ProductList-Offering2Heading"/>
        <w:keepNext w:val="0"/>
        <w:keepLines w:val="0"/>
        <w:pageBreakBefore/>
        <w:rPr>
          <w:rFonts w:cstheme="majorHAnsi"/>
        </w:rPr>
      </w:pPr>
      <w:bookmarkStart w:id="398" w:name="_Toc176879439"/>
      <w:r w:rsidRPr="00A007BA">
        <w:rPr>
          <w:rFonts w:cstheme="majorHAnsi"/>
        </w:rPr>
        <w:t>Azure Web PubSub</w:t>
      </w:r>
      <w:bookmarkEnd w:id="398"/>
    </w:p>
    <w:p w14:paraId="451077F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3D7F6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Web PubSub </w:t>
      </w:r>
      <w:r w:rsidR="00610507" w:rsidRPr="00E06DA2">
        <w:rPr>
          <w:rFonts w:asciiTheme="minorHAnsi" w:hAnsiTheme="minorHAnsi" w:cstheme="minorHAnsi"/>
          <w:b/>
          <w:bCs/>
          <w:color w:val="00188F"/>
          <w:sz w:val="18"/>
          <w:lang w:val="zh-CN" w:eastAsia="zh-CN" w:bidi="zh-CN"/>
        </w:rPr>
        <w:t>服务端点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是指服务器或客户端用于访问</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服务以执行</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事务的主机名。</w:t>
      </w:r>
    </w:p>
    <w:p w14:paraId="2F12EBE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Web PubSub </w:t>
      </w:r>
      <w:r w:rsidR="00610507" w:rsidRPr="00E06DA2">
        <w:rPr>
          <w:rFonts w:asciiTheme="minorHAnsi" w:hAnsiTheme="minorHAnsi" w:cstheme="minorHAnsi"/>
          <w:b/>
          <w:bCs/>
          <w:color w:val="00188F"/>
          <w:sz w:val="18"/>
          <w:lang w:val="zh-CN" w:eastAsia="zh-CN" w:bidi="zh-CN"/>
        </w:rPr>
        <w:t>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从客户端发送到服务器或通过</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服务端点从服务器发送到客户端的事务请求集。这些事务请求包括在服务器</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客户端和</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服务端点之间建立连接或通过</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服务端点发送消息。</w:t>
      </w:r>
    </w:p>
    <w:p w14:paraId="03F0FDE0" w14:textId="77777777" w:rsidR="00610507" w:rsidRPr="0063095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F481EA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Web PubSub </w:t>
      </w:r>
      <w:r w:rsidRPr="00E06DA2">
        <w:rPr>
          <w:rFonts w:asciiTheme="minorHAnsi" w:hAnsiTheme="minorHAnsi" w:cstheme="minorHAnsi"/>
          <w:b/>
          <w:bCs/>
          <w:color w:val="00188F"/>
          <w:sz w:val="18"/>
          <w:lang w:val="zh-CN" w:eastAsia="zh-CN" w:bidi="zh-CN"/>
        </w:rPr>
        <w:t>服务实例的正常服务时间计算和服务级别</w:t>
      </w:r>
    </w:p>
    <w:p w14:paraId="1CCC501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服务的总分钟数。</w:t>
      </w:r>
    </w:p>
    <w:p w14:paraId="652A87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服务累计的最大可用分钟数内，</w:t>
      </w:r>
      <w:r w:rsidR="00610507" w:rsidRPr="00E06DA2">
        <w:rPr>
          <w:rFonts w:asciiTheme="minorHAnsi" w:hAnsiTheme="minorHAnsi" w:cstheme="minorHAnsi"/>
          <w:sz w:val="18"/>
          <w:lang w:val="zh-CN" w:eastAsia="zh-CN" w:bidi="zh-CN"/>
        </w:rPr>
        <w:t xml:space="preserve">Web PubSub </w:t>
      </w:r>
      <w:r w:rsidR="00610507" w:rsidRPr="00E06DA2">
        <w:rPr>
          <w:rFonts w:asciiTheme="minorHAnsi" w:hAnsiTheme="minorHAnsi" w:cstheme="minorHAnsi"/>
          <w:sz w:val="18"/>
          <w:lang w:val="zh-CN" w:eastAsia="zh-CN" w:bidi="zh-CN"/>
        </w:rPr>
        <w:t>服务不可用的分钟数。如果在某一分钟内，所有发送</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事务的尝试均返回错误代码，或者没有返回成功代码，则认为在这一分钟内</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服务不可用。</w:t>
      </w:r>
    </w:p>
    <w:p w14:paraId="2B92D7B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Web PubSub </w:t>
      </w:r>
      <w:r w:rsidRPr="00E06DA2">
        <w:rPr>
          <w:rFonts w:asciiTheme="minorHAnsi" w:hAnsiTheme="minorHAnsi" w:cstheme="minorHAnsi"/>
          <w:sz w:val="18"/>
          <w:lang w:val="zh-CN" w:eastAsia="zh-CN" w:bidi="zh-CN"/>
        </w:rPr>
        <w:t>服务的</w:t>
      </w:r>
      <w:r w:rsidR="00A066F8" w:rsidRPr="00E06DA2">
        <w:rPr>
          <w:rFonts w:asciiTheme="minorHAnsi" w:hAnsiTheme="minorHAnsi" w:cstheme="minorHAnsi"/>
          <w:sz w:val="18"/>
          <w:lang w:eastAsia="zh-CN" w:bidi="zh-CN"/>
        </w:rPr>
        <w:t xml:space="preserve"> </w:t>
      </w:r>
      <w:r w:rsidR="00A066F8"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计算方法为最大可用分钟减停机时间除以最大可用分钟。</w:t>
      </w:r>
    </w:p>
    <w:p w14:paraId="3B69AB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7FEE432D" w14:textId="77777777" w:rsidR="00610507" w:rsidRPr="00E06DA2" w:rsidRDefault="00000000" w:rsidP="00A066F8">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29416E5" w14:textId="77777777" w:rsidR="00610507" w:rsidRPr="00E06DA2" w:rsidRDefault="00610507" w:rsidP="00A066F8">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Web PubSub </w:t>
      </w:r>
      <w:r w:rsidRPr="00E06DA2">
        <w:rPr>
          <w:rFonts w:asciiTheme="minorHAnsi" w:hAnsiTheme="minorHAnsi" w:cstheme="minorHAnsi"/>
          <w:b/>
          <w:bCs/>
          <w:color w:val="00188F"/>
          <w:sz w:val="18"/>
          <w:lang w:val="zh-CN" w:eastAsia="zh-CN" w:bidi="zh-CN"/>
        </w:rPr>
        <w:t>服务标准层级的使用：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4CC5BCC4" w14:textId="77777777" w:rsidTr="00630959">
        <w:trPr>
          <w:trHeight w:val="249"/>
          <w:tblHeader/>
        </w:trPr>
        <w:tc>
          <w:tcPr>
            <w:tcW w:w="5220" w:type="dxa"/>
            <w:shd w:val="clear" w:color="auto" w:fill="0072C6"/>
          </w:tcPr>
          <w:p w14:paraId="363F51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362BE3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895012" w14:textId="77777777" w:rsidTr="00630959">
        <w:trPr>
          <w:trHeight w:val="242"/>
        </w:trPr>
        <w:tc>
          <w:tcPr>
            <w:tcW w:w="5220" w:type="dxa"/>
          </w:tcPr>
          <w:p w14:paraId="58E780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580" w:type="dxa"/>
          </w:tcPr>
          <w:p w14:paraId="443B5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1E885CD" w14:textId="77777777" w:rsidTr="00630959">
        <w:trPr>
          <w:trHeight w:val="249"/>
        </w:trPr>
        <w:tc>
          <w:tcPr>
            <w:tcW w:w="5220" w:type="dxa"/>
          </w:tcPr>
          <w:p w14:paraId="58D1A0A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7D0CDF8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061ED35" w14:textId="4757A1BB"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OC" w:tooltip="目录"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47D5B4BD" w14:textId="77777777" w:rsidR="00610507" w:rsidRPr="00E53FCE" w:rsidRDefault="00610507" w:rsidP="0014122D">
      <w:pPr>
        <w:pStyle w:val="ProductList-Offering2Heading"/>
        <w:rPr>
          <w:rFonts w:cstheme="majorHAnsi"/>
        </w:rPr>
      </w:pPr>
      <w:bookmarkStart w:id="399" w:name="_Toc176879440"/>
      <w:r w:rsidRPr="00E53FCE">
        <w:rPr>
          <w:rFonts w:cstheme="majorHAnsi"/>
        </w:rPr>
        <w:t xml:space="preserve">Windows 10 IoT </w:t>
      </w:r>
      <w:r w:rsidRPr="00E53FCE">
        <w:rPr>
          <w:rFonts w:cstheme="majorHAnsi"/>
        </w:rPr>
        <w:t>核心版服务</w:t>
      </w:r>
      <w:bookmarkEnd w:id="399"/>
    </w:p>
    <w:p w14:paraId="6C83902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Windows 10 IoT </w:t>
      </w:r>
      <w:r w:rsidRPr="00E06DA2">
        <w:rPr>
          <w:rFonts w:asciiTheme="minorHAnsi" w:hAnsiTheme="minorHAnsi" w:cstheme="minorHAnsi"/>
          <w:b/>
          <w:bCs/>
          <w:color w:val="00188F"/>
          <w:sz w:val="18"/>
          <w:lang w:val="zh-CN" w:eastAsia="zh-CN" w:bidi="zh-CN"/>
        </w:rPr>
        <w:t>核心版服务正常服务时间计算和服务层级</w:t>
      </w:r>
    </w:p>
    <w:p w14:paraId="0E3CFF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Windows 10 IoT </w:t>
      </w:r>
      <w:r w:rsidR="00610507" w:rsidRPr="00E06DA2">
        <w:rPr>
          <w:rFonts w:asciiTheme="minorHAnsi" w:hAnsiTheme="minorHAnsi" w:cstheme="minorHAnsi"/>
          <w:sz w:val="18"/>
          <w:lang w:val="zh-CN" w:eastAsia="zh-CN" w:bidi="zh-CN"/>
        </w:rPr>
        <w:t>核心版服务的总分钟数。</w:t>
      </w:r>
    </w:p>
    <w:p w14:paraId="5517572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w:t>
      </w:r>
      <w:r w:rsidR="00610507" w:rsidRPr="00E06DA2">
        <w:rPr>
          <w:rFonts w:asciiTheme="minorHAnsi" w:hAnsiTheme="minorHAnsi" w:cstheme="minorHAnsi"/>
          <w:sz w:val="18"/>
          <w:lang w:val="zh-CN" w:eastAsia="zh-CN" w:bidi="zh-CN"/>
        </w:rPr>
        <w:t xml:space="preserve">Windows 10 IoT </w:t>
      </w:r>
      <w:r w:rsidR="00610507" w:rsidRPr="00E06DA2">
        <w:rPr>
          <w:rFonts w:asciiTheme="minorHAnsi" w:hAnsiTheme="minorHAnsi" w:cstheme="minorHAnsi"/>
          <w:sz w:val="18"/>
          <w:lang w:val="zh-CN" w:eastAsia="zh-CN" w:bidi="zh-CN"/>
        </w:rPr>
        <w:t>核心版服务不可用的总分钟数。在某一分钟内，如果所有旨在登录设备更新中心或在设备更新中心内执行操作的连续尝试均返回错误代码，或者在两分钟内没有返回成功代码，则认为指定的</w:t>
      </w:r>
      <w:r w:rsidR="00610507" w:rsidRPr="00E06DA2">
        <w:rPr>
          <w:rFonts w:asciiTheme="minorHAnsi" w:hAnsiTheme="minorHAnsi" w:cstheme="minorHAnsi"/>
          <w:sz w:val="18"/>
          <w:lang w:val="zh-CN" w:eastAsia="zh-CN" w:bidi="zh-CN"/>
        </w:rPr>
        <w:t xml:space="preserve"> Windows 10 IoT </w:t>
      </w:r>
      <w:r w:rsidR="00610507" w:rsidRPr="00E06DA2">
        <w:rPr>
          <w:rFonts w:asciiTheme="minorHAnsi" w:hAnsiTheme="minorHAnsi" w:cstheme="minorHAnsi"/>
          <w:sz w:val="18"/>
          <w:lang w:val="zh-CN" w:eastAsia="zh-CN" w:bidi="zh-CN"/>
        </w:rPr>
        <w:t>核心版服务实例在这一分钟内不可用。</w:t>
      </w:r>
    </w:p>
    <w:p w14:paraId="7B77C7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1A1F8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3D3F232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A354419"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8824940"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下列服务层级和服务额度适用于客户对</w:t>
      </w:r>
      <w:r w:rsidRPr="00E06DA2">
        <w:rPr>
          <w:rFonts w:asciiTheme="minorHAnsi" w:hAnsiTheme="minorHAnsi" w:cstheme="minorHAnsi"/>
          <w:b/>
          <w:bCs/>
          <w:color w:val="00188F"/>
          <w:sz w:val="18"/>
          <w:lang w:val="zh-CN" w:eastAsia="zh-CN" w:bidi="zh-CN"/>
        </w:rPr>
        <w:t xml:space="preserve"> Windows 10 IoT </w:t>
      </w:r>
      <w:r w:rsidRPr="00E06DA2">
        <w:rPr>
          <w:rFonts w:asciiTheme="minorHAnsi" w:hAnsiTheme="minorHAnsi" w:cstheme="minorHAnsi"/>
          <w:b/>
          <w:bCs/>
          <w:color w:val="00188F"/>
          <w:sz w:val="18"/>
          <w:lang w:val="zh-CN" w:eastAsia="zh-CN" w:bidi="zh-CN"/>
        </w:rPr>
        <w:t>核心版服务的使用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1B9C246" w14:textId="77777777" w:rsidTr="00C65A58">
        <w:trPr>
          <w:tblHeader/>
        </w:trPr>
        <w:tc>
          <w:tcPr>
            <w:tcW w:w="5400" w:type="dxa"/>
            <w:shd w:val="clear" w:color="auto" w:fill="0072C6"/>
          </w:tcPr>
          <w:p w14:paraId="2940F1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86E9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6AF83B9" w14:textId="77777777" w:rsidTr="00C65A58">
        <w:tc>
          <w:tcPr>
            <w:tcW w:w="5400" w:type="dxa"/>
          </w:tcPr>
          <w:p w14:paraId="0E5ED6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74FAD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17EC07D" w14:textId="77777777" w:rsidTr="00C65A58">
        <w:tc>
          <w:tcPr>
            <w:tcW w:w="5400" w:type="dxa"/>
          </w:tcPr>
          <w:p w14:paraId="465D37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2848D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6AB3C3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232409E" w14:textId="4735ED1B" w:rsidR="00610507" w:rsidRPr="00E06DA2" w:rsidRDefault="00610507" w:rsidP="00CE7595">
      <w:pPr>
        <w:pStyle w:val="ProductList-OfferingGroupHeading"/>
        <w:keepNext/>
        <w:rPr>
          <w:rFonts w:asciiTheme="minorHAnsi" w:hAnsiTheme="minorHAnsi" w:cstheme="minorHAnsi"/>
        </w:rPr>
      </w:pPr>
      <w:bookmarkStart w:id="400" w:name="_Toc176879441"/>
      <w:r w:rsidRPr="00E06DA2">
        <w:rPr>
          <w:rFonts w:asciiTheme="minorHAnsi" w:hAnsiTheme="minorHAnsi" w:cstheme="minorHAnsi"/>
        </w:rPr>
        <w:t>其他在线服务</w:t>
      </w:r>
      <w:bookmarkEnd w:id="112"/>
      <w:bookmarkEnd w:id="400"/>
    </w:p>
    <w:p w14:paraId="7CE5B9E6" w14:textId="77777777" w:rsidR="00610507" w:rsidRPr="00C1026B" w:rsidRDefault="00610507" w:rsidP="0014122D">
      <w:pPr>
        <w:pStyle w:val="ProductList-Offering2Heading"/>
        <w:rPr>
          <w:rFonts w:cstheme="majorHAnsi"/>
        </w:rPr>
      </w:pPr>
      <w:bookmarkStart w:id="401" w:name="_Toc55920316"/>
      <w:bookmarkStart w:id="402" w:name="_Toc176879442"/>
      <w:bookmarkStart w:id="403" w:name="MicrosoftDefenderforIdentity"/>
      <w:bookmarkStart w:id="404" w:name="_Toc457821592"/>
      <w:r w:rsidRPr="00C1026B">
        <w:rPr>
          <w:rFonts w:cstheme="majorHAnsi"/>
        </w:rPr>
        <w:t>Microsoft Defender for Identity</w:t>
      </w:r>
      <w:bookmarkEnd w:id="401"/>
      <w:bookmarkEnd w:id="402"/>
    </w:p>
    <w:bookmarkEnd w:id="403"/>
    <w:p w14:paraId="141997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B7DB7">
        <w:rPr>
          <w:rFonts w:asciiTheme="minorHAnsi" w:hAnsiTheme="minorHAnsi" w:cstheme="minorHAnsi"/>
          <w:b/>
          <w:color w:val="00188F"/>
          <w:sz w:val="18"/>
          <w:lang w:val="zh-CN" w:eastAsia="zh-CN" w:bidi="zh-CN"/>
        </w:rPr>
        <w:t>：</w:t>
      </w:r>
    </w:p>
    <w:p w14:paraId="34E3643B"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指用户无法访问</w:t>
      </w:r>
      <w:r w:rsidR="00610507" w:rsidRPr="00E06DA2">
        <w:rPr>
          <w:rFonts w:asciiTheme="minorHAnsi" w:hAnsiTheme="minorHAnsi" w:cstheme="minorHAnsi"/>
          <w:sz w:val="18"/>
          <w:lang w:val="zh-CN" w:eastAsia="zh-CN" w:bidi="zh-CN"/>
        </w:rPr>
        <w:t xml:space="preserve"> Microsoft Defender for Identity </w:t>
      </w:r>
      <w:r w:rsidR="00610507" w:rsidRPr="00E06DA2">
        <w:rPr>
          <w:rFonts w:asciiTheme="minorHAnsi" w:hAnsiTheme="minorHAnsi" w:cstheme="minorHAnsi"/>
          <w:sz w:val="18"/>
          <w:lang w:val="zh-CN" w:eastAsia="zh-CN" w:bidi="zh-CN"/>
        </w:rPr>
        <w:t>门户的任何时间段。</w:t>
      </w:r>
    </w:p>
    <w:p w14:paraId="128903B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p>
    <w:p w14:paraId="2D5FC2D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9B7DB7">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DC1AF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A6871B6"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3DF1C19"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145C1C7"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C27A8D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6E030F">
        <w:rPr>
          <w:rFonts w:asciiTheme="minorHAnsi" w:hAnsiTheme="minorHAnsi" w:cstheme="minorHAnsi"/>
          <w:b/>
          <w:color w:val="00188F"/>
          <w:sz w:val="18"/>
          <w:lang w:val="zh-CN" w:eastAsia="zh-CN" w:bidi="zh-C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10507" w:rsidRPr="00E06DA2" w14:paraId="69A1B1DF" w14:textId="77777777" w:rsidTr="00C65A58">
        <w:trPr>
          <w:tblHeader/>
        </w:trPr>
        <w:tc>
          <w:tcPr>
            <w:tcW w:w="5400" w:type="dxa"/>
            <w:shd w:val="clear" w:color="auto" w:fill="0072C6"/>
            <w:tcMar>
              <w:top w:w="0" w:type="dxa"/>
              <w:left w:w="108" w:type="dxa"/>
              <w:bottom w:w="0" w:type="dxa"/>
              <w:right w:w="108" w:type="dxa"/>
            </w:tcMar>
            <w:hideMark/>
          </w:tcPr>
          <w:p w14:paraId="588506C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02614BB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414E4271" w14:textId="77777777" w:rsidTr="00C65A58">
        <w:tc>
          <w:tcPr>
            <w:tcW w:w="5400" w:type="dxa"/>
            <w:tcMar>
              <w:top w:w="0" w:type="dxa"/>
              <w:left w:w="108" w:type="dxa"/>
              <w:bottom w:w="0" w:type="dxa"/>
              <w:right w:w="108" w:type="dxa"/>
            </w:tcMar>
            <w:hideMark/>
          </w:tcPr>
          <w:p w14:paraId="7B31996B"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38D793C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75B6023" w14:textId="77777777" w:rsidTr="00C65A58">
        <w:tc>
          <w:tcPr>
            <w:tcW w:w="5400" w:type="dxa"/>
            <w:tcMar>
              <w:top w:w="0" w:type="dxa"/>
              <w:left w:w="108" w:type="dxa"/>
              <w:bottom w:w="0" w:type="dxa"/>
              <w:right w:w="108" w:type="dxa"/>
            </w:tcMar>
            <w:hideMark/>
          </w:tcPr>
          <w:p w14:paraId="7257C582"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2C4111FA"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784010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E2802A5" w14:textId="77777777" w:rsidR="00610507" w:rsidRPr="00926812" w:rsidRDefault="00610507" w:rsidP="009960B8">
      <w:pPr>
        <w:pStyle w:val="ProductList-Offering2Heading"/>
        <w:keepLines w:val="0"/>
        <w:rPr>
          <w:rFonts w:cstheme="majorHAnsi"/>
        </w:rPr>
      </w:pPr>
      <w:bookmarkStart w:id="405" w:name="_Toc176879443"/>
      <w:r w:rsidRPr="00926812">
        <w:rPr>
          <w:rFonts w:cstheme="majorHAnsi"/>
        </w:rPr>
        <w:t>Microsoft Defender for IoT</w:t>
      </w:r>
      <w:bookmarkEnd w:id="405"/>
    </w:p>
    <w:p w14:paraId="6FFA48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F2D79">
        <w:rPr>
          <w:rFonts w:asciiTheme="minorHAnsi" w:hAnsiTheme="minorHAnsi" w:cstheme="minorHAnsi"/>
          <w:b/>
          <w:color w:val="00188F"/>
          <w:sz w:val="18"/>
          <w:lang w:val="zh-CN" w:eastAsia="zh-CN" w:bidi="zh-CN"/>
        </w:rPr>
        <w:t>：</w:t>
      </w:r>
    </w:p>
    <w:p w14:paraId="6FA96D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Microsoft Defender for IoT </w:t>
      </w:r>
      <w:r w:rsidR="00610507" w:rsidRPr="00E06DA2">
        <w:rPr>
          <w:rFonts w:asciiTheme="minorHAnsi" w:hAnsiTheme="minorHAnsi" w:cstheme="minorHAnsi"/>
          <w:sz w:val="18"/>
          <w:lang w:val="zh-CN" w:eastAsia="zh-CN" w:bidi="zh-CN"/>
        </w:rPr>
        <w:t>门户的总累计分钟数。最大可用分钟数从成功完成加入过程后创建订阅的时间开始计算。</w:t>
      </w:r>
    </w:p>
    <w:p w14:paraId="51D26D6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指客户即使在拥有相应权限和可用的有效许可的情况下也无法访问</w:t>
      </w:r>
      <w:r w:rsidR="00610507" w:rsidRPr="00E06DA2">
        <w:rPr>
          <w:rFonts w:asciiTheme="minorHAnsi" w:hAnsiTheme="minorHAnsi" w:cstheme="minorHAnsi"/>
          <w:sz w:val="18"/>
          <w:lang w:val="zh-CN" w:eastAsia="zh-CN" w:bidi="zh-CN"/>
        </w:rPr>
        <w:t xml:space="preserve"> Microsoft Defender for IoT </w:t>
      </w:r>
      <w:r w:rsidR="00610507" w:rsidRPr="00E06DA2">
        <w:rPr>
          <w:rFonts w:asciiTheme="minorHAnsi" w:hAnsiTheme="minorHAnsi" w:cstheme="minorHAnsi"/>
          <w:sz w:val="18"/>
          <w:lang w:val="zh-CN" w:eastAsia="zh-CN" w:bidi="zh-CN"/>
        </w:rPr>
        <w:t>门户任意部分的总分钟数。</w:t>
      </w:r>
      <w:r w:rsidR="00610507" w:rsidRPr="00E06DA2">
        <w:rPr>
          <w:rFonts w:asciiTheme="minorHAnsi" w:hAnsiTheme="minorHAnsi" w:cstheme="minorHAnsi"/>
          <w:sz w:val="18"/>
          <w:lang w:val="zh-CN" w:eastAsia="zh-CN" w:bidi="zh-CN"/>
        </w:rPr>
        <w:t> </w:t>
      </w:r>
    </w:p>
    <w:p w14:paraId="10BBC0D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订阅</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表示特定于特定的</w:t>
      </w:r>
      <w:r w:rsidR="00610507" w:rsidRPr="00E06DA2">
        <w:rPr>
          <w:rFonts w:asciiTheme="minorHAnsi" w:hAnsiTheme="minorHAnsi" w:cstheme="minorHAnsi"/>
          <w:sz w:val="18"/>
          <w:lang w:val="zh-CN" w:eastAsia="zh-CN" w:bidi="zh-CN"/>
        </w:rPr>
        <w:t xml:space="preserve"> Microsoft Defender for IoT </w:t>
      </w:r>
      <w:r w:rsidR="00610507" w:rsidRPr="00E06DA2">
        <w:rPr>
          <w:rFonts w:asciiTheme="minorHAnsi" w:hAnsiTheme="minorHAnsi" w:cstheme="minorHAnsi"/>
          <w:sz w:val="18"/>
          <w:lang w:val="zh-CN" w:eastAsia="zh-CN" w:bidi="zh-CN"/>
        </w:rPr>
        <w:t>客户的云环境。</w:t>
      </w:r>
    </w:p>
    <w:p w14:paraId="0DE1C955" w14:textId="77777777" w:rsidR="00610507"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停机时间以用户分钟数计量。即，对于适用期间，停机时间是该适用期间每个事件的持续时间（分钟数）的总和乘以受该事件影响的用户数量。正常服务时间百分比应使用以下公式计算：</w:t>
      </w:r>
    </w:p>
    <w:p w14:paraId="61E89ABB" w14:textId="77777777" w:rsidR="001B78C4" w:rsidRPr="001B78C4" w:rsidRDefault="001B78C4" w:rsidP="00610507">
      <w:pPr>
        <w:tabs>
          <w:tab w:val="left" w:pos="360"/>
          <w:tab w:val="left" w:pos="720"/>
          <w:tab w:val="left" w:pos="1080"/>
        </w:tabs>
        <w:rPr>
          <w:rFonts w:asciiTheme="minorHAnsi" w:hAnsiTheme="minorHAnsi" w:cstheme="minorHAnsi"/>
          <w:sz w:val="12"/>
          <w:szCs w:val="12"/>
          <w:lang w:val="zh-CN" w:eastAsia="zh-CN" w:bidi="zh-CN"/>
        </w:rPr>
      </w:pPr>
    </w:p>
    <w:p w14:paraId="29F57176" w14:textId="77777777" w:rsidR="00610507" w:rsidRPr="00E06DA2" w:rsidRDefault="00000000" w:rsidP="00630959">
      <w:pPr>
        <w:spacing w:before="120" w:after="1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80E7C75"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0A40BF">
        <w:rPr>
          <w:rFonts w:asciiTheme="minorHAnsi" w:hAnsiTheme="minorHAnsi" w:cstheme="minorHAnsi"/>
          <w:b/>
          <w:color w:val="00188F"/>
          <w:sz w:val="18"/>
          <w:lang w:val="zh-CN" w:eastAsia="zh-CN" w:bidi="zh-C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10507" w:rsidRPr="00E06DA2" w14:paraId="2C24FBCE" w14:textId="77777777" w:rsidTr="00C65A58">
        <w:trPr>
          <w:tblHeader/>
        </w:trPr>
        <w:tc>
          <w:tcPr>
            <w:tcW w:w="5400" w:type="dxa"/>
            <w:shd w:val="clear" w:color="auto" w:fill="0072C6"/>
            <w:tcMar>
              <w:top w:w="0" w:type="dxa"/>
              <w:left w:w="108" w:type="dxa"/>
              <w:bottom w:w="0" w:type="dxa"/>
              <w:right w:w="108" w:type="dxa"/>
            </w:tcMar>
            <w:hideMark/>
          </w:tcPr>
          <w:p w14:paraId="6EC95E02"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3E2853D6"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0B9AC2DF" w14:textId="77777777" w:rsidTr="00C65A58">
        <w:tc>
          <w:tcPr>
            <w:tcW w:w="5400" w:type="dxa"/>
            <w:tcMar>
              <w:top w:w="0" w:type="dxa"/>
              <w:left w:w="108" w:type="dxa"/>
              <w:bottom w:w="0" w:type="dxa"/>
              <w:right w:w="108" w:type="dxa"/>
            </w:tcMar>
            <w:hideMark/>
          </w:tcPr>
          <w:p w14:paraId="21DCD71E"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3035661A"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54FB9D7" w14:textId="77777777" w:rsidTr="00C65A58">
        <w:tc>
          <w:tcPr>
            <w:tcW w:w="5400" w:type="dxa"/>
            <w:tcMar>
              <w:top w:w="0" w:type="dxa"/>
              <w:left w:w="108" w:type="dxa"/>
              <w:bottom w:w="0" w:type="dxa"/>
              <w:right w:w="108" w:type="dxa"/>
            </w:tcMar>
            <w:hideMark/>
          </w:tcPr>
          <w:p w14:paraId="4B32AD2B"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722A216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E99561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B882977" w14:textId="77777777" w:rsidR="00610507" w:rsidRPr="00E06DA2" w:rsidRDefault="00610507" w:rsidP="00610507">
      <w:pPr>
        <w:textAlignment w:val="baseline"/>
        <w:rPr>
          <w:rFonts w:asciiTheme="minorHAnsi" w:hAnsiTheme="minorHAnsi" w:cstheme="minorHAnsi"/>
          <w:sz w:val="18"/>
          <w:szCs w:val="18"/>
          <w:lang w:val="zh-CN" w:eastAsia="zh-CN" w:bidi="zh-CN"/>
        </w:rPr>
      </w:pPr>
      <w:r w:rsidRPr="00E06DA2">
        <w:rPr>
          <w:rFonts w:asciiTheme="minorHAnsi" w:hAnsiTheme="minorHAnsi" w:cstheme="minorHAnsi"/>
          <w:b/>
          <w:bCs/>
          <w:color w:val="00188F"/>
          <w:sz w:val="18"/>
          <w:szCs w:val="18"/>
          <w:lang w:val="zh-CN" w:eastAsia="zh-CN" w:bidi="zh-CN"/>
        </w:rPr>
        <w:t>服务级别例外</w:t>
      </w:r>
      <w:r w:rsidRPr="003E448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此</w:t>
      </w:r>
      <w:r w:rsidRPr="00E06DA2">
        <w:rPr>
          <w:rFonts w:asciiTheme="minorHAnsi" w:hAnsiTheme="minorHAnsi" w:cstheme="minorHAnsi"/>
          <w:sz w:val="18"/>
          <w:szCs w:val="18"/>
          <w:lang w:val="zh-CN" w:eastAsia="zh-CN" w:bidi="zh-CN"/>
        </w:rPr>
        <w:t xml:space="preserve"> SLA </w:t>
      </w:r>
      <w:r w:rsidRPr="00E06DA2">
        <w:rPr>
          <w:rFonts w:asciiTheme="minorHAnsi" w:hAnsiTheme="minorHAnsi" w:cstheme="minorHAnsi"/>
          <w:sz w:val="18"/>
          <w:szCs w:val="18"/>
          <w:lang w:val="zh-CN" w:eastAsia="zh-CN" w:bidi="zh-CN"/>
        </w:rPr>
        <w:t>不适用于传感器和安全代理等本地组件。</w:t>
      </w:r>
    </w:p>
    <w:p w14:paraId="01AB78C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A45F74A" w14:textId="77777777" w:rsidR="00610507" w:rsidRPr="00BF29E2" w:rsidRDefault="00610507" w:rsidP="0014122D">
      <w:pPr>
        <w:pStyle w:val="ProductList-Offering2Heading"/>
        <w:rPr>
          <w:rFonts w:cstheme="majorHAnsi"/>
        </w:rPr>
      </w:pPr>
      <w:bookmarkStart w:id="406" w:name="_Toc176879444"/>
      <w:r w:rsidRPr="00BF29E2">
        <w:rPr>
          <w:rFonts w:cstheme="majorHAnsi"/>
        </w:rPr>
        <w:t>Bing Maps Enterprise Platform</w:t>
      </w:r>
      <w:bookmarkEnd w:id="404"/>
      <w:bookmarkEnd w:id="406"/>
    </w:p>
    <w:p w14:paraId="592C88C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A056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微软数据中心测量的服务不可用的任何时间段，前提是您使用</w:t>
      </w:r>
      <w:r w:rsidRPr="00E06DA2">
        <w:rPr>
          <w:rFonts w:asciiTheme="minorHAnsi" w:hAnsiTheme="minorHAnsi" w:cstheme="minorHAnsi"/>
          <w:sz w:val="18"/>
          <w:lang w:val="zh-CN" w:eastAsia="zh-CN" w:bidi="zh-CN"/>
        </w:rPr>
        <w:t xml:space="preserve"> Bing Maps Platform SDK </w:t>
      </w:r>
      <w:r w:rsidRPr="00E06DA2">
        <w:rPr>
          <w:rFonts w:asciiTheme="minorHAnsi" w:hAnsiTheme="minorHAnsi" w:cstheme="minorHAnsi"/>
          <w:sz w:val="18"/>
          <w:lang w:val="zh-CN" w:eastAsia="zh-CN" w:bidi="zh-CN"/>
        </w:rPr>
        <w:t>中记录的访问、身份验证和跟踪方法访问服务。</w:t>
      </w:r>
    </w:p>
    <w:p w14:paraId="1C893D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7FBAD60" w14:textId="77777777" w:rsidR="00610507" w:rsidRPr="00E06DA2" w:rsidRDefault="00610507" w:rsidP="0014122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A0560">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D371C2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6401407"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134D472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是指在适用期间内，上述服务的某些方面不可用的总分钟数。</w:t>
      </w:r>
    </w:p>
    <w:p w14:paraId="16AF91B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p>
    <w:p w14:paraId="6874E3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A36F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8D5D2D" w14:textId="77777777" w:rsidTr="00C65A58">
        <w:trPr>
          <w:tblHeader/>
        </w:trPr>
        <w:tc>
          <w:tcPr>
            <w:tcW w:w="5400" w:type="dxa"/>
            <w:shd w:val="clear" w:color="auto" w:fill="0072C6"/>
          </w:tcPr>
          <w:p w14:paraId="675057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030B4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CF7B59" w14:textId="77777777" w:rsidTr="00C65A58">
        <w:tc>
          <w:tcPr>
            <w:tcW w:w="5400" w:type="dxa"/>
          </w:tcPr>
          <w:p w14:paraId="453C4A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4F108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8D26C5B" w14:textId="77777777" w:rsidTr="00C65A58">
        <w:tc>
          <w:tcPr>
            <w:tcW w:w="5400" w:type="dxa"/>
          </w:tcPr>
          <w:p w14:paraId="3BBBD2E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F9601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C930416" w14:textId="77777777" w:rsidTr="00C65A58">
        <w:tc>
          <w:tcPr>
            <w:tcW w:w="5400" w:type="dxa"/>
          </w:tcPr>
          <w:p w14:paraId="2B93963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7F63D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F107A3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62D48A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AC797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w:t>
      </w:r>
      <w:r w:rsidRPr="00E06DA2">
        <w:rPr>
          <w:rFonts w:asciiTheme="minorHAnsi" w:hAnsiTheme="minorHAnsi" w:cstheme="minorHAnsi"/>
          <w:sz w:val="18"/>
          <w:lang w:val="zh-CN" w:eastAsia="zh-CN" w:bidi="zh-CN"/>
        </w:rPr>
        <w:t xml:space="preserve"> Bing Maps Enterprise Platform</w:t>
      </w:r>
      <w:r w:rsidRPr="00E06DA2">
        <w:rPr>
          <w:rFonts w:asciiTheme="minorHAnsi" w:hAnsiTheme="minorHAnsi" w:cstheme="minorHAnsi"/>
          <w:sz w:val="18"/>
          <w:lang w:val="zh-CN" w:eastAsia="zh-CN" w:bidi="zh-CN"/>
        </w:rPr>
        <w:t>。</w:t>
      </w:r>
    </w:p>
    <w:p w14:paraId="524808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0716F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以下情况下，服务额度不适用：</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您未在</w:t>
      </w:r>
      <w:r w:rsidRPr="00E06DA2">
        <w:rPr>
          <w:rFonts w:asciiTheme="minorHAnsi" w:hAnsiTheme="minorHAnsi" w:cstheme="minorHAnsi"/>
          <w:sz w:val="18"/>
          <w:lang w:val="zh-CN" w:eastAsia="zh-CN" w:bidi="zh-CN"/>
        </w:rPr>
        <w:t xml:space="preserve"> Bing Maps Platform API </w:t>
      </w:r>
      <w:r w:rsidRPr="00E06DA2">
        <w:rPr>
          <w:rFonts w:asciiTheme="minorHAnsi" w:hAnsiTheme="minorHAnsi" w:cstheme="minorHAnsi"/>
          <w:sz w:val="18"/>
          <w:lang w:val="zh-CN" w:eastAsia="zh-CN" w:bidi="zh-CN"/>
        </w:rPr>
        <w:t>的使用条款规定的时间内实施任何服务更新；并且</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您未至少提前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天通知微软任何已知的重大使用量增加，重大使用量增加是指比前一个适用期间的使用量多</w:t>
      </w:r>
      <w:r w:rsidRPr="00E06DA2">
        <w:rPr>
          <w:rFonts w:asciiTheme="minorHAnsi" w:hAnsiTheme="minorHAnsi" w:cstheme="minorHAnsi"/>
          <w:sz w:val="18"/>
          <w:lang w:val="zh-CN" w:eastAsia="zh-CN" w:bidi="zh-CN"/>
        </w:rPr>
        <w:t xml:space="preserve"> 50% </w:t>
      </w:r>
      <w:r w:rsidRPr="00E06DA2">
        <w:rPr>
          <w:rFonts w:asciiTheme="minorHAnsi" w:hAnsiTheme="minorHAnsi" w:cstheme="minorHAnsi"/>
          <w:sz w:val="18"/>
          <w:lang w:val="zh-CN" w:eastAsia="zh-CN" w:bidi="zh-CN"/>
        </w:rPr>
        <w:t>或更多。</w:t>
      </w:r>
    </w:p>
    <w:bookmarkStart w:id="407" w:name="_Toc413421605"/>
    <w:bookmarkStart w:id="408" w:name="_Toc457821593"/>
    <w:p w14:paraId="0AC392E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BE680AE" w14:textId="77777777" w:rsidR="00610507" w:rsidRPr="00C02CD3" w:rsidRDefault="00610507" w:rsidP="0014122D">
      <w:pPr>
        <w:pStyle w:val="ProductList-Offering2Heading"/>
        <w:rPr>
          <w:rFonts w:cstheme="majorHAnsi"/>
        </w:rPr>
      </w:pPr>
      <w:bookmarkStart w:id="409" w:name="_Toc176879445"/>
      <w:r w:rsidRPr="00C02CD3">
        <w:rPr>
          <w:rFonts w:cstheme="majorHAnsi"/>
        </w:rPr>
        <w:t>Bing Maps Mobile Asset Management</w:t>
      </w:r>
      <w:bookmarkEnd w:id="407"/>
      <w:bookmarkEnd w:id="408"/>
      <w:bookmarkEnd w:id="409"/>
    </w:p>
    <w:p w14:paraId="24E35CD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4B124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微软数据中心测量的服务不可用的任何时间段，前提是您使用</w:t>
      </w:r>
      <w:r w:rsidRPr="00E06DA2">
        <w:rPr>
          <w:rFonts w:asciiTheme="minorHAnsi" w:hAnsiTheme="minorHAnsi" w:cstheme="minorHAnsi"/>
          <w:sz w:val="18"/>
          <w:lang w:val="zh-CN" w:eastAsia="zh-CN" w:bidi="zh-CN"/>
        </w:rPr>
        <w:t xml:space="preserve"> Bing Maps Platform SDK </w:t>
      </w:r>
      <w:r w:rsidRPr="00E06DA2">
        <w:rPr>
          <w:rFonts w:asciiTheme="minorHAnsi" w:hAnsiTheme="minorHAnsi" w:cstheme="minorHAnsi"/>
          <w:sz w:val="18"/>
          <w:lang w:val="zh-CN" w:eastAsia="zh-CN" w:bidi="zh-CN"/>
        </w:rPr>
        <w:t>中记录的访问、身份验证和跟踪方法访问服务。</w:t>
      </w:r>
    </w:p>
    <w:p w14:paraId="416E795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6316CB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7489">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123D9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74AD99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5D8B02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是指在适用期间内，上述服务的某些方面不可用的总分钟数。</w:t>
      </w:r>
    </w:p>
    <w:p w14:paraId="38E4FD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3CBA4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A315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E3985D3" w14:textId="77777777" w:rsidTr="00C65A58">
        <w:trPr>
          <w:tblHeader/>
        </w:trPr>
        <w:tc>
          <w:tcPr>
            <w:tcW w:w="5400" w:type="dxa"/>
            <w:shd w:val="clear" w:color="auto" w:fill="0072C6"/>
          </w:tcPr>
          <w:p w14:paraId="7684BD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D659C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8F6199" w14:textId="77777777" w:rsidTr="00C65A58">
        <w:tc>
          <w:tcPr>
            <w:tcW w:w="5400" w:type="dxa"/>
          </w:tcPr>
          <w:p w14:paraId="1FCFC0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02167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5C159C5" w14:textId="77777777" w:rsidTr="00C65A58">
        <w:tc>
          <w:tcPr>
            <w:tcW w:w="5400" w:type="dxa"/>
          </w:tcPr>
          <w:p w14:paraId="439FF3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A4720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6B54D2A" w14:textId="77777777" w:rsidTr="00C65A58">
        <w:tc>
          <w:tcPr>
            <w:tcW w:w="5400" w:type="dxa"/>
          </w:tcPr>
          <w:p w14:paraId="259DAE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D3BB5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45E41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F07F97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07478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w:t>
      </w:r>
      <w:r w:rsidRPr="00E06DA2">
        <w:rPr>
          <w:rFonts w:asciiTheme="minorHAnsi" w:hAnsiTheme="minorHAnsi" w:cstheme="minorHAnsi"/>
          <w:sz w:val="18"/>
          <w:lang w:val="zh-CN" w:eastAsia="zh-CN" w:bidi="zh-CN"/>
        </w:rPr>
        <w:t xml:space="preserve"> Bing Maps Enterprise Platform</w:t>
      </w:r>
      <w:r w:rsidRPr="00E06DA2">
        <w:rPr>
          <w:rFonts w:asciiTheme="minorHAnsi" w:hAnsiTheme="minorHAnsi" w:cstheme="minorHAnsi"/>
          <w:sz w:val="18"/>
          <w:lang w:val="zh-CN" w:eastAsia="zh-CN" w:bidi="zh-CN"/>
        </w:rPr>
        <w:t>。</w:t>
      </w:r>
    </w:p>
    <w:p w14:paraId="2FF9B3A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6EDA34"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以下情况下，服务额度不适用：</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您未在</w:t>
      </w:r>
      <w:r w:rsidRPr="00E06DA2">
        <w:rPr>
          <w:rFonts w:asciiTheme="minorHAnsi" w:hAnsiTheme="minorHAnsi" w:cstheme="minorHAnsi"/>
          <w:sz w:val="18"/>
          <w:lang w:val="zh-CN" w:eastAsia="zh-CN" w:bidi="zh-CN"/>
        </w:rPr>
        <w:t xml:space="preserve"> Bing Maps Platform API </w:t>
      </w:r>
      <w:r w:rsidRPr="00E06DA2">
        <w:rPr>
          <w:rFonts w:asciiTheme="minorHAnsi" w:hAnsiTheme="minorHAnsi" w:cstheme="minorHAnsi"/>
          <w:sz w:val="18"/>
          <w:lang w:val="zh-CN" w:eastAsia="zh-CN" w:bidi="zh-CN"/>
        </w:rPr>
        <w:t>的使用条款规定的时间内实施任何服务更新；并且</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您未至少提前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天通知微软任何已知的重大使用量增加，重大使用量增加是指比前一个适用期间的使用量多</w:t>
      </w:r>
      <w:r w:rsidRPr="00E06DA2">
        <w:rPr>
          <w:rFonts w:asciiTheme="minorHAnsi" w:hAnsiTheme="minorHAnsi" w:cstheme="minorHAnsi"/>
          <w:sz w:val="18"/>
          <w:lang w:val="zh-CN" w:eastAsia="zh-CN" w:bidi="zh-CN"/>
        </w:rPr>
        <w:t xml:space="preserve"> 50% </w:t>
      </w:r>
      <w:r w:rsidRPr="00E06DA2">
        <w:rPr>
          <w:rFonts w:asciiTheme="minorHAnsi" w:hAnsiTheme="minorHAnsi" w:cstheme="minorHAnsi"/>
          <w:sz w:val="18"/>
          <w:lang w:val="zh-CN" w:eastAsia="zh-CN" w:bidi="zh-CN"/>
        </w:rPr>
        <w:t>或更多。</w:t>
      </w:r>
    </w:p>
    <w:bookmarkStart w:id="410" w:name="Intune"/>
    <w:bookmarkStart w:id="411" w:name="PowerBIPro"/>
    <w:p w14:paraId="4CB5B50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1EE0FCD" w14:textId="77777777" w:rsidR="00610507" w:rsidRPr="00285618" w:rsidRDefault="00610507" w:rsidP="0014122D">
      <w:pPr>
        <w:pStyle w:val="ProductList-Offering2Heading"/>
        <w:rPr>
          <w:rFonts w:cstheme="majorHAnsi"/>
        </w:rPr>
      </w:pPr>
      <w:bookmarkStart w:id="412" w:name="_Toc176879446"/>
      <w:r w:rsidRPr="00285618">
        <w:rPr>
          <w:rFonts w:cstheme="majorHAnsi"/>
        </w:rPr>
        <w:t>Microsoft Cloud App Security</w:t>
      </w:r>
      <w:bookmarkEnd w:id="412"/>
    </w:p>
    <w:p w14:paraId="54E111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743B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客户的</w:t>
      </w:r>
      <w:r w:rsidRPr="00E06DA2">
        <w:rPr>
          <w:rFonts w:asciiTheme="minorHAnsi" w:hAnsiTheme="minorHAnsi" w:cstheme="minorHAnsi"/>
          <w:sz w:val="18"/>
          <w:lang w:val="zh-CN" w:eastAsia="zh-CN" w:bidi="zh-CN"/>
        </w:rPr>
        <w:t xml:space="preserve"> IT </w:t>
      </w:r>
      <w:r w:rsidRPr="00E06DA2">
        <w:rPr>
          <w:rFonts w:asciiTheme="minorHAnsi" w:hAnsiTheme="minorHAnsi" w:cstheme="minorHAnsi"/>
          <w:sz w:val="18"/>
          <w:lang w:val="zh-CN" w:eastAsia="zh-CN" w:bidi="zh-CN"/>
        </w:rPr>
        <w:t>管理员或经客户授权的用户无法使用正确凭据进行登录的任何时间段。每个日历年计划的停机时间不会超过</w:t>
      </w:r>
      <w:r w:rsidRPr="00E06DA2">
        <w:rPr>
          <w:rFonts w:asciiTheme="minorHAnsi" w:hAnsiTheme="minorHAnsi" w:cstheme="minorHAnsi"/>
          <w:sz w:val="18"/>
          <w:lang w:val="zh-CN" w:eastAsia="zh-CN" w:bidi="zh-CN"/>
        </w:rPr>
        <w:t xml:space="preserve"> </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 xml:space="preserve">10 </w:t>
      </w:r>
      <w:r w:rsidRPr="00E06DA2">
        <w:rPr>
          <w:rFonts w:asciiTheme="minorHAnsi" w:hAnsiTheme="minorHAnsi" w:cstheme="minorHAnsi"/>
          <w:sz w:val="18"/>
          <w:lang w:val="zh-CN" w:eastAsia="zh-CN" w:bidi="zh-CN"/>
        </w:rPr>
        <w:t>小时。</w:t>
      </w:r>
    </w:p>
    <w:p w14:paraId="59788A1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05626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743B5">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403E2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4067B35" w14:textId="77777777" w:rsidR="00610507" w:rsidRPr="00E06DA2" w:rsidRDefault="00000000" w:rsidP="00610507">
      <w:pPr>
        <w:spacing w:after="160" w:line="259" w:lineRule="auto"/>
        <w:jc w:val="both"/>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7B16E1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CD947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689915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FA4106">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10507" w:rsidRPr="00E06DA2" w14:paraId="61995D3E" w14:textId="77777777" w:rsidTr="00C65A58">
        <w:trPr>
          <w:tblHeader/>
        </w:trPr>
        <w:tc>
          <w:tcPr>
            <w:tcW w:w="5400" w:type="dxa"/>
            <w:shd w:val="clear" w:color="auto" w:fill="0072C6"/>
            <w:tcMar>
              <w:top w:w="0" w:type="dxa"/>
              <w:left w:w="108" w:type="dxa"/>
              <w:bottom w:w="0" w:type="dxa"/>
              <w:right w:w="108" w:type="dxa"/>
            </w:tcMar>
            <w:hideMark/>
          </w:tcPr>
          <w:p w14:paraId="369A87E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615DABEC"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6E7FA684" w14:textId="77777777" w:rsidTr="00C65A58">
        <w:tc>
          <w:tcPr>
            <w:tcW w:w="5400" w:type="dxa"/>
            <w:tcMar>
              <w:top w:w="0" w:type="dxa"/>
              <w:left w:w="108" w:type="dxa"/>
              <w:bottom w:w="0" w:type="dxa"/>
              <w:right w:w="108" w:type="dxa"/>
            </w:tcMar>
            <w:hideMark/>
          </w:tcPr>
          <w:p w14:paraId="539AEB90"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794BDD8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103041C" w14:textId="77777777" w:rsidTr="00C65A58">
        <w:tc>
          <w:tcPr>
            <w:tcW w:w="5400" w:type="dxa"/>
            <w:tcMar>
              <w:top w:w="0" w:type="dxa"/>
              <w:left w:w="108" w:type="dxa"/>
              <w:bottom w:w="0" w:type="dxa"/>
              <w:right w:w="108" w:type="dxa"/>
            </w:tcMar>
            <w:hideMark/>
          </w:tcPr>
          <w:p w14:paraId="322401A0"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2A5F31B7"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BC17CB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DA4A74"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040C8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本服务级别不适用于任何：</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作为服务订购的一部分取得许可的本地软件；或</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通过</w:t>
      </w:r>
      <w:r w:rsidRPr="00E06DA2">
        <w:rPr>
          <w:rFonts w:asciiTheme="minorHAnsi" w:hAnsiTheme="minorHAnsi" w:cstheme="minorHAnsi"/>
          <w:sz w:val="18"/>
          <w:lang w:val="zh-CN" w:eastAsia="zh-CN" w:bidi="zh-CN"/>
        </w:rPr>
        <w:t xml:space="preserve"> API</w:t>
      </w:r>
      <w:r w:rsidRPr="00E06DA2">
        <w:rPr>
          <w:rFonts w:asciiTheme="minorHAnsi" w:hAnsiTheme="minorHAnsi" w:cstheme="minorHAnsi"/>
          <w:sz w:val="18"/>
          <w:lang w:val="zh-CN" w:eastAsia="zh-CN" w:bidi="zh-CN"/>
        </w:rPr>
        <w:t>（应用程序编程接口）为任何作为服务订购的一部分取得许可的服务提供更新的基于</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的服务（不包括</w:t>
      </w:r>
      <w:r w:rsidRPr="00E06DA2">
        <w:rPr>
          <w:rFonts w:asciiTheme="minorHAnsi" w:hAnsiTheme="minorHAnsi" w:cstheme="minorHAnsi"/>
          <w:sz w:val="18"/>
          <w:lang w:val="zh-CN" w:eastAsia="zh-CN" w:bidi="zh-CN"/>
        </w:rPr>
        <w:t xml:space="preserve"> Microsoft Cloud App Security</w:t>
      </w:r>
      <w:r w:rsidRPr="00E06DA2">
        <w:rPr>
          <w:rFonts w:asciiTheme="minorHAnsi" w:hAnsiTheme="minorHAnsi" w:cstheme="minorHAnsi"/>
          <w:sz w:val="18"/>
          <w:lang w:val="zh-CN" w:eastAsia="zh-CN" w:bidi="zh-CN"/>
        </w:rPr>
        <w:t>）。</w:t>
      </w:r>
    </w:p>
    <w:p w14:paraId="0967130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2524ABC" w14:textId="77777777" w:rsidR="00610507" w:rsidRPr="005311A5" w:rsidRDefault="00610507" w:rsidP="0014122D">
      <w:pPr>
        <w:pStyle w:val="ProductList-Offering2Heading"/>
        <w:rPr>
          <w:rFonts w:cstheme="majorHAnsi"/>
        </w:rPr>
      </w:pPr>
      <w:bookmarkStart w:id="413" w:name="_Toc176879447"/>
      <w:r w:rsidRPr="005311A5">
        <w:rPr>
          <w:rFonts w:cstheme="majorHAnsi"/>
        </w:rPr>
        <w:t>Microsoft Power Automate</w:t>
      </w:r>
      <w:bookmarkEnd w:id="413"/>
    </w:p>
    <w:p w14:paraId="3A0A01E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51CCB">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用户流程无法连接</w:t>
      </w:r>
      <w:r w:rsidRPr="00E06DA2">
        <w:rPr>
          <w:rFonts w:asciiTheme="minorHAnsi" w:hAnsiTheme="minorHAnsi" w:cstheme="minorHAnsi"/>
          <w:sz w:val="18"/>
          <w:szCs w:val="18"/>
          <w:lang w:val="zh-CN" w:eastAsia="zh-CN" w:bidi="zh-CN"/>
        </w:rPr>
        <w:t xml:space="preserve"> Microsoft Internet </w:t>
      </w:r>
      <w:r w:rsidRPr="00E06DA2">
        <w:rPr>
          <w:rFonts w:asciiTheme="minorHAnsi" w:hAnsiTheme="minorHAnsi" w:cstheme="minorHAnsi"/>
          <w:sz w:val="18"/>
          <w:szCs w:val="18"/>
          <w:lang w:val="zh-CN" w:eastAsia="zh-CN" w:bidi="zh-CN"/>
        </w:rPr>
        <w:t>网关的任何时间段。</w:t>
      </w:r>
    </w:p>
    <w:p w14:paraId="2CF82B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7B8F1B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51CCB">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D1EE2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4D24F3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5335793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57858C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4F362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F2A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8D45475" w14:textId="77777777" w:rsidTr="00C65A58">
        <w:trPr>
          <w:tblHeader/>
        </w:trPr>
        <w:tc>
          <w:tcPr>
            <w:tcW w:w="5400" w:type="dxa"/>
            <w:shd w:val="clear" w:color="auto" w:fill="0072C6"/>
          </w:tcPr>
          <w:p w14:paraId="782314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E539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B402F4" w14:textId="77777777" w:rsidTr="00C65A58">
        <w:tc>
          <w:tcPr>
            <w:tcW w:w="5400" w:type="dxa"/>
          </w:tcPr>
          <w:p w14:paraId="24B8CE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0D1B9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DAE326A" w14:textId="77777777" w:rsidTr="00C65A58">
        <w:tc>
          <w:tcPr>
            <w:tcW w:w="5400" w:type="dxa"/>
          </w:tcPr>
          <w:p w14:paraId="5CE23A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DE88E7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DB37665" w14:textId="77777777" w:rsidTr="00C65A58">
        <w:tc>
          <w:tcPr>
            <w:tcW w:w="5400" w:type="dxa"/>
          </w:tcPr>
          <w:p w14:paraId="6ED0D5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C9DD2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4FE8D7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3A499F4" w14:textId="56B6BBFB" w:rsidR="00582481" w:rsidRPr="00582481" w:rsidRDefault="00582481" w:rsidP="0014122D">
      <w:pPr>
        <w:pStyle w:val="ProductList-Offering2Heading"/>
        <w:rPr>
          <w:rFonts w:cstheme="majorHAnsi"/>
          <w:lang w:val="en-US"/>
        </w:rPr>
      </w:pPr>
      <w:bookmarkStart w:id="414" w:name="_Toc176879448"/>
      <w:r w:rsidRPr="005311A5">
        <w:rPr>
          <w:rFonts w:cstheme="majorHAnsi"/>
        </w:rPr>
        <w:t>Microsoft Power</w:t>
      </w:r>
      <w:r>
        <w:rPr>
          <w:rFonts w:cstheme="majorHAnsi"/>
          <w:lang w:val="en-US"/>
        </w:rPr>
        <w:t xml:space="preserve"> Pages</w:t>
      </w:r>
      <w:bookmarkEnd w:id="414"/>
    </w:p>
    <w:p w14:paraId="6CBBF461"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color w:val="242424"/>
          <w:sz w:val="18"/>
          <w:szCs w:val="18"/>
          <w:bdr w:val="none" w:sz="0" w:space="0" w:color="auto" w:frame="1"/>
        </w:rPr>
        <w:t>此</w:t>
      </w:r>
      <w:r w:rsidRPr="00407709">
        <w:rPr>
          <w:rFonts w:asciiTheme="minorHAnsi" w:hAnsiTheme="minorHAnsi" w:cstheme="minorHAnsi"/>
          <w:color w:val="242424"/>
          <w:sz w:val="18"/>
          <w:szCs w:val="18"/>
          <w:bdr w:val="none" w:sz="0" w:space="0" w:color="auto" w:frame="1"/>
        </w:rPr>
        <w:t xml:space="preserve"> SLA </w:t>
      </w:r>
      <w:r w:rsidRPr="00407709">
        <w:rPr>
          <w:rFonts w:asciiTheme="minorHAnsi" w:hAnsiTheme="minorHAnsi" w:cstheme="minorHAnsi"/>
          <w:color w:val="242424"/>
          <w:sz w:val="18"/>
          <w:szCs w:val="18"/>
          <w:bdr w:val="none" w:sz="0" w:space="0" w:color="auto" w:frame="1"/>
        </w:rPr>
        <w:t>适用于使用</w:t>
      </w:r>
      <w:r w:rsidRPr="00407709">
        <w:rPr>
          <w:rFonts w:asciiTheme="minorHAnsi" w:hAnsiTheme="minorHAnsi" w:cstheme="minorHAnsi"/>
          <w:color w:val="242424"/>
          <w:sz w:val="18"/>
          <w:szCs w:val="18"/>
          <w:bdr w:val="none" w:sz="0" w:space="0" w:color="auto" w:frame="1"/>
        </w:rPr>
        <w:t xml:space="preserve"> Power Pages </w:t>
      </w:r>
      <w:r w:rsidRPr="00407709">
        <w:rPr>
          <w:rFonts w:asciiTheme="minorHAnsi" w:hAnsiTheme="minorHAnsi" w:cstheme="minorHAnsi"/>
          <w:color w:val="242424"/>
          <w:sz w:val="18"/>
          <w:szCs w:val="18"/>
          <w:bdr w:val="none" w:sz="0" w:space="0" w:color="auto" w:frame="1"/>
        </w:rPr>
        <w:t>发布的最终用户网站，但前提是满足以下条件：站点必须处于生产模式、站点可见性设置为公开，并与某个生产环境关联。</w:t>
      </w:r>
    </w:p>
    <w:p w14:paraId="019B104C"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附加定义：</w:t>
      </w:r>
    </w:p>
    <w:p w14:paraId="34CCEC2E"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b/>
          <w:bCs/>
          <w:color w:val="00188F"/>
          <w:sz w:val="18"/>
          <w:szCs w:val="18"/>
          <w:bdr w:val="none" w:sz="0" w:space="0" w:color="auto" w:frame="1"/>
        </w:rPr>
        <w:t>网站请求总数</w:t>
      </w: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000000"/>
          <w:sz w:val="18"/>
          <w:szCs w:val="18"/>
          <w:bdr w:val="none" w:sz="0" w:space="0" w:color="auto" w:frame="1"/>
        </w:rPr>
        <w:t>是指在一个适用期间，授权（经身份验证或匿名）最终用户向</w:t>
      </w:r>
      <w:r w:rsidRPr="00407709">
        <w:rPr>
          <w:rFonts w:asciiTheme="minorHAnsi" w:hAnsiTheme="minorHAnsi" w:cstheme="minorHAnsi"/>
          <w:color w:val="000000"/>
          <w:sz w:val="18"/>
          <w:szCs w:val="18"/>
          <w:bdr w:val="none" w:sz="0" w:space="0" w:color="auto" w:frame="1"/>
        </w:rPr>
        <w:t xml:space="preserve"> Power Pages </w:t>
      </w:r>
      <w:r w:rsidRPr="00407709">
        <w:rPr>
          <w:rFonts w:asciiTheme="minorHAnsi" w:hAnsiTheme="minorHAnsi" w:cstheme="minorHAnsi"/>
          <w:color w:val="000000"/>
          <w:sz w:val="18"/>
          <w:szCs w:val="18"/>
          <w:bdr w:val="none" w:sz="0" w:space="0" w:color="auto" w:frame="1"/>
        </w:rPr>
        <w:t>网站发出的网站请求总数量。</w:t>
      </w:r>
    </w:p>
    <w:p w14:paraId="348D7FDF"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b/>
          <w:bCs/>
          <w:color w:val="00188F"/>
          <w:sz w:val="18"/>
          <w:szCs w:val="18"/>
          <w:bdr w:val="none" w:sz="0" w:space="0" w:color="auto" w:frame="1"/>
        </w:rPr>
        <w:t>失败的网站请求数</w:t>
      </w: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000000"/>
          <w:sz w:val="18"/>
          <w:szCs w:val="18"/>
          <w:bdr w:val="none" w:sz="0" w:space="0" w:color="auto" w:frame="1"/>
        </w:rPr>
        <w:t>是指网站请求总数中，</w:t>
      </w:r>
      <w:r w:rsidRPr="00407709">
        <w:rPr>
          <w:rFonts w:asciiTheme="minorHAnsi" w:hAnsiTheme="minorHAnsi" w:cstheme="minorHAnsi"/>
          <w:color w:val="000000"/>
          <w:sz w:val="18"/>
          <w:szCs w:val="18"/>
          <w:bdr w:val="none" w:sz="0" w:space="0" w:color="auto" w:frame="1"/>
        </w:rPr>
        <w:t xml:space="preserve">Power Pages </w:t>
      </w:r>
      <w:r w:rsidRPr="00407709">
        <w:rPr>
          <w:rFonts w:asciiTheme="minorHAnsi" w:hAnsiTheme="minorHAnsi" w:cstheme="minorHAnsi"/>
          <w:color w:val="000000"/>
          <w:sz w:val="18"/>
          <w:szCs w:val="18"/>
          <w:bdr w:val="none" w:sz="0" w:space="0" w:color="auto" w:frame="1"/>
        </w:rPr>
        <w:t>由于</w:t>
      </w:r>
      <w:r w:rsidRPr="00407709">
        <w:rPr>
          <w:rFonts w:asciiTheme="minorHAnsi" w:hAnsiTheme="minorHAnsi" w:cstheme="minorHAnsi"/>
          <w:color w:val="000000"/>
          <w:sz w:val="18"/>
          <w:szCs w:val="18"/>
          <w:bdr w:val="none" w:sz="0" w:space="0" w:color="auto" w:frame="1"/>
        </w:rPr>
        <w:t xml:space="preserve"> Power Pages </w:t>
      </w:r>
      <w:r w:rsidRPr="00407709">
        <w:rPr>
          <w:rFonts w:asciiTheme="minorHAnsi" w:hAnsiTheme="minorHAnsi" w:cstheme="minorHAnsi"/>
          <w:color w:val="000000"/>
          <w:sz w:val="18"/>
          <w:szCs w:val="18"/>
          <w:bdr w:val="none" w:sz="0" w:space="0" w:color="auto" w:frame="1"/>
        </w:rPr>
        <w:t>内发生的系统错误而发送错误响应的请求总数量。用户错误、因不充分许可产生的问题或者客户配置或自定义导致的错误均不纳入</w:t>
      </w:r>
      <w:r w:rsidRPr="00407709">
        <w:rPr>
          <w:rFonts w:asciiTheme="minorHAnsi" w:hAnsiTheme="minorHAnsi" w:cstheme="minorHAnsi"/>
          <w:color w:val="000000"/>
          <w:sz w:val="18"/>
          <w:szCs w:val="18"/>
          <w:bdr w:val="none" w:sz="0" w:space="0" w:color="auto" w:frame="1"/>
        </w:rPr>
        <w:t>“</w:t>
      </w:r>
      <w:r w:rsidRPr="00407709">
        <w:rPr>
          <w:rFonts w:asciiTheme="minorHAnsi" w:hAnsiTheme="minorHAnsi" w:cstheme="minorHAnsi"/>
          <w:color w:val="000000"/>
          <w:sz w:val="18"/>
          <w:szCs w:val="18"/>
          <w:bdr w:val="none" w:sz="0" w:space="0" w:color="auto" w:frame="1"/>
        </w:rPr>
        <w:t>失败的网站请求数</w:t>
      </w:r>
      <w:r w:rsidRPr="00407709">
        <w:rPr>
          <w:rFonts w:asciiTheme="minorHAnsi" w:hAnsiTheme="minorHAnsi" w:cstheme="minorHAnsi"/>
          <w:color w:val="000000"/>
          <w:sz w:val="18"/>
          <w:szCs w:val="18"/>
          <w:bdr w:val="none" w:sz="0" w:space="0" w:color="auto" w:frame="1"/>
        </w:rPr>
        <w:t>”</w:t>
      </w:r>
      <w:r w:rsidRPr="00407709">
        <w:rPr>
          <w:rFonts w:asciiTheme="minorHAnsi" w:hAnsiTheme="minorHAnsi" w:cstheme="minorHAnsi"/>
          <w:color w:val="000000"/>
          <w:sz w:val="18"/>
          <w:szCs w:val="18"/>
          <w:bdr w:val="none" w:sz="0" w:space="0" w:color="auto" w:frame="1"/>
        </w:rPr>
        <w:t>。</w:t>
      </w:r>
    </w:p>
    <w:p w14:paraId="336F6737" w14:textId="77777777" w:rsidR="00407709" w:rsidRPr="00407709" w:rsidRDefault="00407709" w:rsidP="00407709">
      <w:pPr>
        <w:shd w:val="clear" w:color="auto" w:fill="FFFFFF"/>
        <w:rPr>
          <w:rFonts w:asciiTheme="minorHAnsi" w:hAnsiTheme="minorHAnsi" w:cstheme="minorHAnsi"/>
          <w:color w:val="242424"/>
          <w:sz w:val="18"/>
          <w:szCs w:val="18"/>
        </w:rPr>
      </w:pPr>
    </w:p>
    <w:p w14:paraId="53D778F7" w14:textId="77777777" w:rsidR="00407709" w:rsidRDefault="00407709" w:rsidP="00407709">
      <w:pPr>
        <w:shd w:val="clear" w:color="auto" w:fill="FFFFFF"/>
        <w:rPr>
          <w:rFonts w:asciiTheme="minorHAnsi" w:hAnsiTheme="minorHAnsi" w:cstheme="minorHAnsi"/>
          <w:color w:val="242424"/>
          <w:sz w:val="18"/>
          <w:szCs w:val="18"/>
          <w:bdr w:val="none" w:sz="0" w:space="0" w:color="auto" w:frame="1"/>
        </w:rPr>
      </w:pPr>
      <w:r w:rsidRPr="00407709">
        <w:rPr>
          <w:rFonts w:asciiTheme="minorHAnsi" w:hAnsiTheme="minorHAnsi" w:cstheme="minorHAnsi"/>
          <w:b/>
          <w:bCs/>
          <w:color w:val="00188F"/>
          <w:sz w:val="18"/>
          <w:szCs w:val="18"/>
          <w:bdr w:val="none" w:sz="0" w:space="0" w:color="auto" w:frame="1"/>
        </w:rPr>
        <w:t>正常服务时间百分比：</w:t>
      </w:r>
      <w:r w:rsidRPr="00407709">
        <w:rPr>
          <w:rFonts w:asciiTheme="minorHAnsi" w:hAnsiTheme="minorHAnsi" w:cstheme="minorHAnsi"/>
          <w:color w:val="242424"/>
          <w:sz w:val="18"/>
          <w:szCs w:val="18"/>
          <w:bdr w:val="none" w:sz="0" w:space="0" w:color="auto" w:frame="1"/>
        </w:rPr>
        <w:t>“</w:t>
      </w:r>
      <w:r w:rsidRPr="00407709">
        <w:rPr>
          <w:rFonts w:asciiTheme="minorHAnsi" w:hAnsiTheme="minorHAnsi" w:cstheme="minorHAnsi"/>
          <w:color w:val="242424"/>
          <w:sz w:val="18"/>
          <w:szCs w:val="18"/>
          <w:bdr w:val="none" w:sz="0" w:space="0" w:color="auto" w:frame="1"/>
        </w:rPr>
        <w:t>正常服务时间百分比</w:t>
      </w:r>
      <w:r w:rsidRPr="00407709">
        <w:rPr>
          <w:rFonts w:asciiTheme="minorHAnsi" w:hAnsiTheme="minorHAnsi" w:cstheme="minorHAnsi"/>
          <w:color w:val="242424"/>
          <w:sz w:val="18"/>
          <w:szCs w:val="18"/>
          <w:bdr w:val="none" w:sz="0" w:space="0" w:color="auto" w:frame="1"/>
        </w:rPr>
        <w:t>”</w:t>
      </w:r>
      <w:r w:rsidRPr="00407709">
        <w:rPr>
          <w:rFonts w:asciiTheme="minorHAnsi" w:hAnsiTheme="minorHAnsi" w:cstheme="minorHAnsi"/>
          <w:color w:val="242424"/>
          <w:sz w:val="18"/>
          <w:szCs w:val="18"/>
          <w:bdr w:val="none" w:sz="0" w:space="0" w:color="auto" w:frame="1"/>
        </w:rPr>
        <w:t>应使用以下公式计算：</w:t>
      </w:r>
    </w:p>
    <w:p w14:paraId="4B7188A5" w14:textId="77777777" w:rsidR="00E07A30" w:rsidRDefault="00E07A30" w:rsidP="00407709">
      <w:pPr>
        <w:shd w:val="clear" w:color="auto" w:fill="FFFFFF"/>
        <w:rPr>
          <w:rFonts w:asciiTheme="minorHAnsi" w:hAnsiTheme="minorHAnsi" w:cstheme="minorHAnsi"/>
          <w:color w:val="242424"/>
          <w:sz w:val="18"/>
          <w:szCs w:val="18"/>
          <w:bdr w:val="none" w:sz="0" w:space="0" w:color="auto" w:frame="1"/>
        </w:rPr>
      </w:pPr>
    </w:p>
    <w:p w14:paraId="698E2734" w14:textId="77777777" w:rsidR="00E07A30" w:rsidRPr="002F2E33" w:rsidRDefault="00000000" w:rsidP="00E07A30">
      <w:pPr>
        <w:shd w:val="clear" w:color="auto" w:fill="FFFFFF"/>
        <w:rPr>
          <w:rFonts w:cstheme="minorHAnsi"/>
          <w:color w:val="242424"/>
        </w:rPr>
      </w:pPr>
      <m:oMathPara>
        <m:oMath>
          <m:f>
            <m:fPr>
              <m:ctrlPr>
                <w:rPr>
                  <w:rFonts w:ascii="Cambria Math" w:hAnsi="Cambria Math" w:cstheme="minorHAnsi"/>
                  <w:i/>
                  <w:sz w:val="18"/>
                  <w:szCs w:val="18"/>
                </w:rPr>
              </m:ctrlPr>
            </m:fPr>
            <m:num>
              <m:r>
                <w:rPr>
                  <w:rFonts w:ascii="Cambria Math" w:hAnsi="Cambria Math" w:cs="Cambria Math" w:hint="eastAsia"/>
                  <w:sz w:val="18"/>
                  <w:szCs w:val="18"/>
                </w:rPr>
                <m:t>网站请求总数</m:t>
              </m:r>
              <m:r>
                <w:rPr>
                  <w:rFonts w:ascii="Cambria Math" w:hAnsi="Cambria Math" w:cs="Cambria Math"/>
                  <w:sz w:val="18"/>
                  <w:szCs w:val="18"/>
                </w:rPr>
                <m:t xml:space="preserve"> - </m:t>
              </m:r>
              <m:r>
                <w:rPr>
                  <w:rFonts w:ascii="Cambria Math" w:hAnsi="Cambria Math" w:cs="Cambria Math" w:hint="eastAsia"/>
                  <w:sz w:val="18"/>
                  <w:szCs w:val="18"/>
                </w:rPr>
                <m:t>失败的网站请求数</m:t>
              </m:r>
            </m:num>
            <m:den>
              <m:r>
                <w:rPr>
                  <w:rFonts w:ascii="Cambria Math" w:hAnsi="Cambria Math" w:cs="Cambria Math" w:hint="eastAsia"/>
                  <w:sz w:val="18"/>
                  <w:szCs w:val="18"/>
                </w:rPr>
                <m:t>网站请求总数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693CA6AE" w14:textId="77777777" w:rsidR="002F0EAB" w:rsidRPr="002F0EAB" w:rsidRDefault="002F0EAB" w:rsidP="002F0EAB">
      <w:pPr>
        <w:shd w:val="clear" w:color="auto" w:fill="FFFFFF"/>
        <w:rPr>
          <w:rFonts w:asciiTheme="minorHAnsi" w:hAnsiTheme="minorHAnsi" w:cstheme="minorHAnsi"/>
          <w:color w:val="242424"/>
          <w:sz w:val="18"/>
          <w:szCs w:val="18"/>
        </w:rPr>
      </w:pPr>
      <w:r w:rsidRPr="002F0EAB">
        <w:rPr>
          <w:rFonts w:asciiTheme="minorHAnsi" w:hAnsiTheme="minorHAnsi" w:cstheme="minorHAnsi"/>
          <w:b/>
          <w:bCs/>
          <w:color w:val="00188F"/>
          <w:sz w:val="18"/>
          <w:szCs w:val="18"/>
          <w:bdr w:val="none" w:sz="0" w:space="0" w:color="auto" w:frame="1"/>
        </w:rPr>
        <w:t>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F0EAB" w:rsidRPr="002F2E33" w14:paraId="259F7185" w14:textId="77777777" w:rsidTr="00EF2034">
        <w:trPr>
          <w:tblHeader/>
        </w:trPr>
        <w:tc>
          <w:tcPr>
            <w:tcW w:w="5400" w:type="dxa"/>
            <w:shd w:val="clear" w:color="auto" w:fill="0072C6"/>
          </w:tcPr>
          <w:p w14:paraId="56D35BA5"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color w:val="FFFFFF"/>
                <w:sz w:val="16"/>
              </w:rPr>
            </w:pPr>
            <w:r w:rsidRPr="002F0EAB">
              <w:rPr>
                <w:rFonts w:asciiTheme="minorHAnsi" w:hAnsiTheme="minorHAnsi" w:cstheme="minorHAnsi"/>
                <w:color w:val="FFFFFF"/>
                <w:sz w:val="16"/>
              </w:rPr>
              <w:t>正常服务时间百分比</w:t>
            </w:r>
          </w:p>
        </w:tc>
        <w:tc>
          <w:tcPr>
            <w:tcW w:w="5400" w:type="dxa"/>
            <w:shd w:val="clear" w:color="auto" w:fill="0072C6"/>
          </w:tcPr>
          <w:p w14:paraId="056F9B24"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color w:val="FFFFFF"/>
                <w:sz w:val="16"/>
              </w:rPr>
            </w:pPr>
            <w:r w:rsidRPr="002F0EAB">
              <w:rPr>
                <w:rFonts w:asciiTheme="minorHAnsi" w:hAnsiTheme="minorHAnsi" w:cstheme="minorHAnsi"/>
                <w:color w:val="FFFFFF"/>
                <w:sz w:val="16"/>
              </w:rPr>
              <w:t>服务额度</w:t>
            </w:r>
          </w:p>
        </w:tc>
      </w:tr>
      <w:tr w:rsidR="002F0EAB" w:rsidRPr="002F2E33" w14:paraId="53E0DC7E" w14:textId="77777777" w:rsidTr="00EF2034">
        <w:tc>
          <w:tcPr>
            <w:tcW w:w="5400" w:type="dxa"/>
          </w:tcPr>
          <w:p w14:paraId="70D2D30E"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sz w:val="16"/>
              </w:rPr>
            </w:pPr>
            <w:r w:rsidRPr="002F0EAB">
              <w:rPr>
                <w:rFonts w:asciiTheme="minorHAnsi" w:hAnsiTheme="minorHAnsi" w:cstheme="minorHAnsi"/>
                <w:sz w:val="16"/>
              </w:rPr>
              <w:t>&lt; 99.9%</w:t>
            </w:r>
          </w:p>
        </w:tc>
        <w:tc>
          <w:tcPr>
            <w:tcW w:w="5400" w:type="dxa"/>
          </w:tcPr>
          <w:p w14:paraId="62F7B4D3"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sz w:val="16"/>
              </w:rPr>
            </w:pPr>
            <w:r w:rsidRPr="002F0EAB">
              <w:rPr>
                <w:rFonts w:asciiTheme="minorHAnsi" w:hAnsiTheme="minorHAnsi" w:cstheme="minorHAnsi"/>
                <w:sz w:val="16"/>
              </w:rPr>
              <w:t>10%</w:t>
            </w:r>
          </w:p>
        </w:tc>
      </w:tr>
    </w:tbl>
    <w:p w14:paraId="44338EEE" w14:textId="77777777" w:rsidR="002F0EAB" w:rsidRPr="00E06DA2" w:rsidRDefault="002F0EAB" w:rsidP="002F0EAB">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486A6C3" w14:textId="781F4B9C" w:rsidR="00610507" w:rsidRPr="000001AB" w:rsidRDefault="00610507" w:rsidP="0014122D">
      <w:pPr>
        <w:pStyle w:val="ProductList-Offering2Heading"/>
        <w:rPr>
          <w:rFonts w:cstheme="majorHAnsi"/>
        </w:rPr>
      </w:pPr>
      <w:bookmarkStart w:id="415" w:name="_Toc176879449"/>
      <w:r w:rsidRPr="000001AB">
        <w:rPr>
          <w:rFonts w:cstheme="majorHAnsi"/>
        </w:rPr>
        <w:t>Microsoft Intune</w:t>
      </w:r>
      <w:bookmarkEnd w:id="410"/>
      <w:bookmarkEnd w:id="415"/>
    </w:p>
    <w:p w14:paraId="2CB86314" w14:textId="036196A0"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001AB">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客户的</w:t>
      </w:r>
      <w:r w:rsidRPr="00E06DA2">
        <w:rPr>
          <w:rFonts w:asciiTheme="minorHAnsi" w:hAnsiTheme="minorHAnsi" w:cstheme="minorHAnsi"/>
          <w:sz w:val="18"/>
          <w:szCs w:val="18"/>
          <w:lang w:val="zh-CN" w:eastAsia="zh-CN" w:bidi="zh-CN"/>
        </w:rPr>
        <w:t xml:space="preserve"> IT </w:t>
      </w:r>
      <w:r w:rsidRPr="00E06DA2">
        <w:rPr>
          <w:rFonts w:asciiTheme="minorHAnsi" w:hAnsiTheme="minorHAnsi" w:cstheme="minorHAnsi"/>
          <w:sz w:val="18"/>
          <w:szCs w:val="18"/>
          <w:lang w:val="zh-CN" w:eastAsia="zh-CN" w:bidi="zh-CN"/>
        </w:rPr>
        <w:t>管理员或经客户授权的用户无法使用正确凭据进行登录的任何时间段。每个日历年计划的停机时间不会超过</w:t>
      </w:r>
      <w:r w:rsidRPr="00E06DA2">
        <w:rPr>
          <w:rFonts w:asciiTheme="minorHAnsi" w:hAnsiTheme="minorHAnsi" w:cstheme="minorHAnsi"/>
          <w:sz w:val="18"/>
          <w:szCs w:val="18"/>
          <w:lang w:val="zh-CN" w:eastAsia="zh-CN" w:bidi="zh-CN"/>
        </w:rPr>
        <w:t xml:space="preserve">10 </w:t>
      </w:r>
      <w:r w:rsidRPr="00E06DA2">
        <w:rPr>
          <w:rFonts w:asciiTheme="minorHAnsi" w:hAnsiTheme="minorHAnsi" w:cstheme="minorHAnsi"/>
          <w:sz w:val="18"/>
          <w:szCs w:val="18"/>
          <w:lang w:val="zh-CN" w:eastAsia="zh-CN" w:bidi="zh-CN"/>
        </w:rPr>
        <w:t>小时。</w:t>
      </w:r>
    </w:p>
    <w:p w14:paraId="38BDC0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29827FE"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0243157E" w14:textId="77777777" w:rsidR="00610507" w:rsidRPr="00C919FD" w:rsidRDefault="00610507" w:rsidP="00610507">
      <w:pPr>
        <w:keepNext/>
        <w:tabs>
          <w:tab w:val="left" w:pos="360"/>
          <w:tab w:val="left" w:pos="720"/>
          <w:tab w:val="left" w:pos="1080"/>
        </w:tabs>
        <w:rPr>
          <w:rFonts w:asciiTheme="minorHAnsi" w:hAnsiTheme="minorHAnsi" w:cstheme="minorHAnsi"/>
          <w:sz w:val="12"/>
          <w:szCs w:val="12"/>
          <w:lang w:val="zh-CN" w:eastAsia="zh-CN" w:bidi="zh-CN"/>
        </w:rPr>
      </w:pPr>
    </w:p>
    <w:p w14:paraId="629C2A8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C199B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D5FF530"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054DE3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41CC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AA582AE" w14:textId="77777777" w:rsidTr="00C65A58">
        <w:trPr>
          <w:tblHeader/>
        </w:trPr>
        <w:tc>
          <w:tcPr>
            <w:tcW w:w="5400" w:type="dxa"/>
            <w:shd w:val="clear" w:color="auto" w:fill="0072C6"/>
          </w:tcPr>
          <w:p w14:paraId="181E17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58497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3369729" w14:textId="77777777" w:rsidTr="00C65A58">
        <w:tc>
          <w:tcPr>
            <w:tcW w:w="5400" w:type="dxa"/>
          </w:tcPr>
          <w:p w14:paraId="1A933C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9549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4BF0FB8" w14:textId="77777777" w:rsidTr="00C65A58">
        <w:tc>
          <w:tcPr>
            <w:tcW w:w="5400" w:type="dxa"/>
          </w:tcPr>
          <w:p w14:paraId="6051A2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6C31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28896D1" w14:textId="77777777" w:rsidTr="00C65A58">
        <w:tc>
          <w:tcPr>
            <w:tcW w:w="5400" w:type="dxa"/>
          </w:tcPr>
          <w:p w14:paraId="60CB0D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8E19E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D0E9F20"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74FB683D" w14:textId="77777777" w:rsidR="00610507" w:rsidRPr="00E06DA2" w:rsidRDefault="00610507" w:rsidP="0014122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669E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本服务级别不适用于任何：</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作为服务订购的一部分取得许可的本地软件；或</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为任何作为服务订购的一部分取得许可的本地软件提供更新的基于</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的服务（不包括</w:t>
      </w:r>
      <w:r w:rsidRPr="00E06DA2">
        <w:rPr>
          <w:rFonts w:asciiTheme="minorHAnsi" w:hAnsiTheme="minorHAnsi" w:cstheme="minorHAnsi"/>
          <w:sz w:val="18"/>
          <w:lang w:val="zh-CN" w:eastAsia="zh-CN" w:bidi="zh-CN"/>
        </w:rPr>
        <w:t xml:space="preserve"> Microsoft Intune </w:t>
      </w:r>
      <w:r w:rsidRPr="00E06DA2">
        <w:rPr>
          <w:rFonts w:asciiTheme="minorHAnsi" w:hAnsiTheme="minorHAnsi" w:cstheme="minorHAnsi"/>
          <w:sz w:val="18"/>
          <w:lang w:val="zh-CN" w:eastAsia="zh-CN" w:bidi="zh-CN"/>
        </w:rPr>
        <w:t>服务）。</w:t>
      </w:r>
    </w:p>
    <w:p w14:paraId="6BDACF4A"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44F2FB6" w14:textId="77777777" w:rsidR="00610507" w:rsidRPr="00153DAD" w:rsidRDefault="00610507" w:rsidP="009960B8">
      <w:pPr>
        <w:pStyle w:val="ProductList-Offering2Heading"/>
        <w:keepNext w:val="0"/>
        <w:keepLines w:val="0"/>
        <w:pageBreakBefore/>
        <w:rPr>
          <w:rFonts w:cstheme="majorHAnsi"/>
        </w:rPr>
      </w:pPr>
      <w:bookmarkStart w:id="416" w:name="_Toc176879450"/>
      <w:r w:rsidRPr="00153DAD">
        <w:rPr>
          <w:rFonts w:cstheme="majorHAnsi"/>
        </w:rPr>
        <w:t>Microsoft Kaizala Pro</w:t>
      </w:r>
      <w:bookmarkEnd w:id="416"/>
    </w:p>
    <w:p w14:paraId="2CE62D4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6324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最终用户即使拥有相应权限也无法在组织组中阅读或发布消息的任何时间段。</w:t>
      </w:r>
    </w:p>
    <w:p w14:paraId="15633C82"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B1500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6324D">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FC2D2FA"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0248BA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550F30E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2D5066F" w14:textId="77777777" w:rsidR="00610507" w:rsidRPr="00C919FD" w:rsidRDefault="00610507" w:rsidP="00610507">
      <w:pPr>
        <w:tabs>
          <w:tab w:val="left" w:pos="360"/>
          <w:tab w:val="left" w:pos="720"/>
          <w:tab w:val="left" w:pos="1080"/>
        </w:tabs>
        <w:rPr>
          <w:rFonts w:asciiTheme="minorHAnsi" w:hAnsiTheme="minorHAnsi" w:cstheme="minorHAnsi"/>
          <w:b/>
          <w:color w:val="00188F"/>
          <w:sz w:val="12"/>
          <w:szCs w:val="12"/>
          <w:lang w:val="zh-CN" w:eastAsia="zh-CN" w:bidi="zh-CN"/>
        </w:rPr>
      </w:pPr>
    </w:p>
    <w:p w14:paraId="0164A0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748E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AA65F5D" w14:textId="77777777" w:rsidTr="00C65A58">
        <w:trPr>
          <w:tblHeader/>
        </w:trPr>
        <w:tc>
          <w:tcPr>
            <w:tcW w:w="5400" w:type="dxa"/>
            <w:shd w:val="clear" w:color="auto" w:fill="0072C6"/>
          </w:tcPr>
          <w:p w14:paraId="0C684FE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8CCFA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5F893D" w14:textId="77777777" w:rsidTr="00C65A58">
        <w:tc>
          <w:tcPr>
            <w:tcW w:w="5400" w:type="dxa"/>
          </w:tcPr>
          <w:p w14:paraId="2BA527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F497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5372590" w14:textId="77777777" w:rsidTr="00C65A58">
        <w:tc>
          <w:tcPr>
            <w:tcW w:w="5400" w:type="dxa"/>
          </w:tcPr>
          <w:p w14:paraId="6720BF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E502F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9654EC3" w14:textId="77777777" w:rsidTr="00C65A58">
        <w:tc>
          <w:tcPr>
            <w:tcW w:w="5400" w:type="dxa"/>
          </w:tcPr>
          <w:p w14:paraId="7FA8C0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7DFA2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E8B5B6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8074C4" w14:textId="77777777" w:rsidR="00AF6C62" w:rsidRPr="00AA755E" w:rsidRDefault="00AF6C62" w:rsidP="00AF6C62">
      <w:pPr>
        <w:pStyle w:val="ProductList-Offering2Heading"/>
        <w:rPr>
          <w:rFonts w:cstheme="majorHAnsi"/>
        </w:rPr>
      </w:pPr>
      <w:bookmarkStart w:id="417" w:name="_Toc176879451"/>
      <w:r w:rsidRPr="00AA755E">
        <w:rPr>
          <w:rFonts w:cstheme="majorHAnsi"/>
        </w:rPr>
        <w:t>Microsoft Power App</w:t>
      </w:r>
      <w:bookmarkEnd w:id="417"/>
    </w:p>
    <w:p w14:paraId="380C38C7"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C75B3">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用户无法读取或写入</w:t>
      </w:r>
      <w:r w:rsidRPr="00E06DA2">
        <w:rPr>
          <w:rFonts w:asciiTheme="minorHAnsi" w:hAnsiTheme="minorHAnsi" w:cstheme="minorHAnsi"/>
          <w:sz w:val="18"/>
          <w:szCs w:val="18"/>
          <w:lang w:val="zh-CN" w:eastAsia="zh-CN" w:bidi="zh-CN"/>
        </w:rPr>
        <w:t xml:space="preserve"> Microsoft Power Apps </w:t>
      </w:r>
      <w:r w:rsidRPr="00E06DA2">
        <w:rPr>
          <w:rFonts w:asciiTheme="minorHAnsi" w:hAnsiTheme="minorHAnsi" w:cstheme="minorHAnsi"/>
          <w:sz w:val="18"/>
          <w:szCs w:val="18"/>
          <w:lang w:val="zh-CN" w:eastAsia="zh-CN" w:bidi="zh-CN"/>
        </w:rPr>
        <w:t>数据（他们对其具有相应权限）的任何部分的任何时间段。</w:t>
      </w:r>
    </w:p>
    <w:p w14:paraId="47EAFF43" w14:textId="77777777" w:rsidR="00AF6C62" w:rsidRPr="00C919FD" w:rsidRDefault="00AF6C62" w:rsidP="00AF6C62">
      <w:pPr>
        <w:tabs>
          <w:tab w:val="left" w:pos="360"/>
          <w:tab w:val="left" w:pos="720"/>
          <w:tab w:val="left" w:pos="1080"/>
        </w:tabs>
        <w:rPr>
          <w:rFonts w:asciiTheme="minorHAnsi" w:hAnsiTheme="minorHAnsi" w:cstheme="minorHAnsi"/>
          <w:sz w:val="12"/>
          <w:szCs w:val="12"/>
          <w:lang w:val="zh-CN" w:eastAsia="zh-CN" w:bidi="zh-CN"/>
        </w:rPr>
      </w:pPr>
    </w:p>
    <w:p w14:paraId="1D4F91E5"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1590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109CCEE4" w14:textId="77777777" w:rsidR="00AF6C62" w:rsidRPr="00E06DA2" w:rsidRDefault="00AF6C62" w:rsidP="00AF6C62">
      <w:pPr>
        <w:tabs>
          <w:tab w:val="left" w:pos="360"/>
          <w:tab w:val="left" w:pos="720"/>
          <w:tab w:val="left" w:pos="1080"/>
        </w:tabs>
        <w:rPr>
          <w:rFonts w:asciiTheme="minorHAnsi" w:hAnsiTheme="minorHAnsi" w:cstheme="minorHAnsi"/>
          <w:sz w:val="18"/>
          <w:szCs w:val="18"/>
          <w:lang w:val="zh-CN" w:eastAsia="zh-CN" w:bidi="zh-CN"/>
        </w:rPr>
      </w:pPr>
    </w:p>
    <w:p w14:paraId="6AB9CC5B" w14:textId="77777777" w:rsidR="00AF6C62" w:rsidRPr="00E06DA2" w:rsidRDefault="00000000" w:rsidP="00AF6C62">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74E19C7E"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E3D7B06" w14:textId="77777777" w:rsidR="00AF6C62" w:rsidRPr="00C919FD" w:rsidRDefault="00AF6C62" w:rsidP="00AF6C62">
      <w:pPr>
        <w:tabs>
          <w:tab w:val="left" w:pos="360"/>
          <w:tab w:val="left" w:pos="720"/>
          <w:tab w:val="left" w:pos="1080"/>
        </w:tabs>
        <w:rPr>
          <w:rFonts w:asciiTheme="minorHAnsi" w:hAnsiTheme="minorHAnsi" w:cstheme="minorHAnsi"/>
          <w:sz w:val="12"/>
          <w:szCs w:val="12"/>
          <w:lang w:val="zh-CN" w:eastAsia="zh-CN" w:bidi="zh-CN"/>
        </w:rPr>
      </w:pPr>
    </w:p>
    <w:p w14:paraId="67A5425C"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F350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6C62" w:rsidRPr="00E06DA2" w14:paraId="2A9895DA" w14:textId="77777777" w:rsidTr="006F6E13">
        <w:trPr>
          <w:tblHeader/>
        </w:trPr>
        <w:tc>
          <w:tcPr>
            <w:tcW w:w="5400" w:type="dxa"/>
            <w:shd w:val="clear" w:color="auto" w:fill="0072C6"/>
          </w:tcPr>
          <w:p w14:paraId="49EFB191"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B7BE1F8"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AF6C62" w:rsidRPr="00E06DA2" w14:paraId="527893AD" w14:textId="77777777" w:rsidTr="006F6E13">
        <w:tc>
          <w:tcPr>
            <w:tcW w:w="5400" w:type="dxa"/>
          </w:tcPr>
          <w:p w14:paraId="3AB98CDC"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B5DA464"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AF6C62" w:rsidRPr="00E06DA2" w14:paraId="1C55E0AA" w14:textId="77777777" w:rsidTr="006F6E13">
        <w:tc>
          <w:tcPr>
            <w:tcW w:w="5400" w:type="dxa"/>
          </w:tcPr>
          <w:p w14:paraId="76C63DB8"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E3AAEEF"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AF6C62" w:rsidRPr="00E06DA2" w14:paraId="1F7D6EEC" w14:textId="77777777" w:rsidTr="006F6E13">
        <w:tc>
          <w:tcPr>
            <w:tcW w:w="5400" w:type="dxa"/>
          </w:tcPr>
          <w:p w14:paraId="2598AB6E"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CF57459"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A151F7D" w14:textId="77777777" w:rsidR="00AF6C62" w:rsidRPr="00E06DA2" w:rsidRDefault="00AF6C62" w:rsidP="00AF6C62">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B2EE3C0" w14:textId="6E560CC8" w:rsidR="005C793B" w:rsidRPr="00CD4C78" w:rsidRDefault="005C793B" w:rsidP="005C793B">
      <w:pPr>
        <w:pStyle w:val="ProductList-Offering2Heading"/>
        <w:rPr>
          <w:rFonts w:cstheme="majorHAnsi"/>
          <w:lang w:val="en-US"/>
        </w:rPr>
      </w:pPr>
      <w:bookmarkStart w:id="418" w:name="_Toc176879452"/>
      <w:r w:rsidRPr="008327B0">
        <w:rPr>
          <w:rFonts w:cstheme="majorHAnsi"/>
        </w:rPr>
        <w:t xml:space="preserve">Microsoft </w:t>
      </w:r>
      <w:r w:rsidR="00CD4C78">
        <w:rPr>
          <w:rFonts w:cstheme="majorHAnsi"/>
          <w:lang w:val="en-US"/>
        </w:rPr>
        <w:t>Copilot Studio</w:t>
      </w:r>
      <w:bookmarkEnd w:id="418"/>
    </w:p>
    <w:p w14:paraId="70E3F611" w14:textId="77777777" w:rsidR="005C793B" w:rsidRPr="00E06DA2" w:rsidRDefault="005C793B" w:rsidP="005C793B">
      <w:pPr>
        <w:shd w:val="clear" w:color="auto" w:fill="FFFFFF"/>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463E8A7" w14:textId="425AFA2D" w:rsidR="005C793B" w:rsidRPr="00E06DA2" w:rsidRDefault="005C793B" w:rsidP="005C793B">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消息请求总数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是指在一个适用期间内，终端用户向</w:t>
      </w:r>
      <w:r w:rsidRPr="00E06DA2">
        <w:rPr>
          <w:rFonts w:asciiTheme="minorHAnsi" w:hAnsiTheme="minorHAnsi" w:cstheme="minorHAnsi"/>
          <w:sz w:val="18"/>
          <w:lang w:val="zh-CN" w:eastAsia="zh-CN" w:bidi="zh-CN"/>
        </w:rPr>
        <w:t xml:space="preserve"> </w:t>
      </w:r>
      <w:r w:rsidR="00CD4C78">
        <w:rPr>
          <w:rFonts w:asciiTheme="minorHAnsi" w:hAnsiTheme="minorHAnsi" w:cstheme="minorHAnsi"/>
          <w:sz w:val="18"/>
          <w:lang w:eastAsia="zh-CN" w:bidi="zh-CN"/>
        </w:rPr>
        <w:t>Copilot Studio</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发出的请求总数量。</w:t>
      </w:r>
    </w:p>
    <w:p w14:paraId="37E13FE3" w14:textId="53CEE601" w:rsidR="005C793B" w:rsidRPr="00E06DA2" w:rsidRDefault="005C793B" w:rsidP="005C793B">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失败的消息请求数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是指消息请求总数中，</w:t>
      </w:r>
      <w:r w:rsidR="00CD4C78">
        <w:rPr>
          <w:rFonts w:asciiTheme="minorHAnsi" w:hAnsiTheme="minorHAnsi" w:cstheme="minorHAnsi"/>
          <w:sz w:val="18"/>
          <w:lang w:eastAsia="zh-CN" w:bidi="zh-CN"/>
        </w:rPr>
        <w:t>Copilot Studio</w:t>
      </w:r>
      <w:r w:rsidRPr="00E06DA2">
        <w:rPr>
          <w:rFonts w:asciiTheme="minorHAnsi" w:hAnsiTheme="minorHAnsi" w:cstheme="minorHAnsi"/>
          <w:sz w:val="18"/>
          <w:lang w:val="zh-CN" w:eastAsia="zh-CN" w:bidi="zh-CN"/>
        </w:rPr>
        <w:t>由于系统错误无法发送响应消息的请求总数量。</w:t>
      </w:r>
    </w:p>
    <w:p w14:paraId="575CAC9F" w14:textId="77777777" w:rsidR="005C793B" w:rsidRPr="00E06DA2" w:rsidRDefault="005C793B" w:rsidP="005C793B">
      <w:pPr>
        <w:shd w:val="clear" w:color="auto" w:fill="FFFFFF"/>
        <w:rPr>
          <w:rFonts w:asciiTheme="minorHAnsi" w:hAnsiTheme="minorHAnsi" w:cstheme="minorHAnsi"/>
          <w:sz w:val="18"/>
          <w:szCs w:val="18"/>
          <w:lang w:val="zh-CN" w:eastAsia="zh-CN" w:bidi="zh-CN"/>
        </w:rPr>
      </w:pPr>
    </w:p>
    <w:p w14:paraId="195742B4" w14:textId="77777777" w:rsidR="005C793B" w:rsidRPr="00E06DA2" w:rsidRDefault="005C793B" w:rsidP="005C793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34497">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3A6BF4B" w14:textId="77777777" w:rsidR="005C793B" w:rsidRPr="00E06DA2" w:rsidRDefault="005C793B" w:rsidP="005C793B">
      <w:pPr>
        <w:tabs>
          <w:tab w:val="left" w:pos="360"/>
          <w:tab w:val="left" w:pos="720"/>
          <w:tab w:val="left" w:pos="1080"/>
        </w:tabs>
        <w:rPr>
          <w:rFonts w:asciiTheme="minorHAnsi" w:hAnsiTheme="minorHAnsi" w:cstheme="minorHAnsi"/>
          <w:sz w:val="18"/>
          <w:szCs w:val="18"/>
          <w:lang w:val="zh-CN" w:eastAsia="zh-CN" w:bidi="zh-CN"/>
        </w:rPr>
      </w:pPr>
    </w:p>
    <w:p w14:paraId="6F057A28" w14:textId="77777777" w:rsidR="005C793B" w:rsidRPr="00E06DA2" w:rsidRDefault="00000000" w:rsidP="005C793B">
      <w:pPr>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消息请求总数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失败的消息请求数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消息请求总数</m:t>
              </m:r>
            </m:den>
          </m:f>
          <m:r>
            <w:rPr>
              <w:rFonts w:ascii="Cambria Math" w:hAnsi="Cambria Math" w:cstheme="minorHAnsi"/>
              <w:sz w:val="18"/>
              <w:szCs w:val="18"/>
              <w:lang w:val="zh-CN" w:eastAsia="zh-CN" w:bidi="zh-CN"/>
            </w:rPr>
            <m:t xml:space="preserve"> x 100</m:t>
          </m:r>
        </m:oMath>
      </m:oMathPara>
    </w:p>
    <w:p w14:paraId="402C4F89" w14:textId="77777777" w:rsidR="005C793B" w:rsidRPr="00E06DA2" w:rsidRDefault="005C793B" w:rsidP="005C793B">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006F7">
        <w:rPr>
          <w:rFonts w:asciiTheme="minorHAnsi" w:hAnsiTheme="minorHAnsi" w:cstheme="minorHAnsi"/>
          <w:b/>
          <w:color w:val="00188F"/>
          <w:sz w:val="18"/>
          <w:lang w:val="zh-CN" w:eastAsia="zh-CN" w:bidi="zh-CN"/>
        </w:rPr>
        <w:t>：</w:t>
      </w:r>
    </w:p>
    <w:tbl>
      <w:tblPr>
        <w:tblStyle w:val="TableGrid"/>
        <w:tblW w:w="10795" w:type="dxa"/>
        <w:tblLook w:val="04A0" w:firstRow="1" w:lastRow="0" w:firstColumn="1" w:lastColumn="0" w:noHBand="0" w:noVBand="1"/>
      </w:tblPr>
      <w:tblGrid>
        <w:gridCol w:w="5395"/>
        <w:gridCol w:w="5400"/>
      </w:tblGrid>
      <w:tr w:rsidR="005C793B" w:rsidRPr="00E06DA2" w14:paraId="4A931611" w14:textId="77777777" w:rsidTr="00430470">
        <w:trPr>
          <w:tblHeader/>
        </w:trPr>
        <w:tc>
          <w:tcPr>
            <w:tcW w:w="5395" w:type="dxa"/>
            <w:shd w:val="clear" w:color="auto" w:fill="0072C6"/>
          </w:tcPr>
          <w:p w14:paraId="7EF4101C"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5400" w:type="dxa"/>
            <w:shd w:val="clear" w:color="auto" w:fill="0072C6"/>
          </w:tcPr>
          <w:p w14:paraId="741AFE1A"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5C793B" w:rsidRPr="00E06DA2" w14:paraId="3F64F556" w14:textId="77777777" w:rsidTr="00430470">
        <w:trPr>
          <w:tblHeader/>
        </w:trPr>
        <w:tc>
          <w:tcPr>
            <w:tcW w:w="5395" w:type="dxa"/>
          </w:tcPr>
          <w:p w14:paraId="07C2764D"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000000" w:themeColor="text1"/>
                <w:sz w:val="16"/>
              </w:rPr>
            </w:pPr>
            <w:r w:rsidRPr="00E06DA2">
              <w:rPr>
                <w:rFonts w:cstheme="minorHAnsi"/>
                <w:sz w:val="16"/>
              </w:rPr>
              <w:t>&lt; 99.9%</w:t>
            </w:r>
          </w:p>
        </w:tc>
        <w:tc>
          <w:tcPr>
            <w:tcW w:w="5400" w:type="dxa"/>
          </w:tcPr>
          <w:p w14:paraId="4A411F92"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000000" w:themeColor="text1"/>
                <w:sz w:val="16"/>
              </w:rPr>
            </w:pPr>
            <w:r w:rsidRPr="00E06DA2">
              <w:rPr>
                <w:rFonts w:cstheme="minorHAnsi"/>
                <w:sz w:val="16"/>
              </w:rPr>
              <w:t>10%</w:t>
            </w:r>
          </w:p>
        </w:tc>
      </w:tr>
    </w:tbl>
    <w:p w14:paraId="1F24C128" w14:textId="77777777" w:rsidR="005C793B" w:rsidRPr="00E06DA2" w:rsidRDefault="005C793B" w:rsidP="005C793B">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CC37CB" w14:textId="77777777" w:rsidR="00B44D85" w:rsidRPr="002B5A19" w:rsidRDefault="00B44D85" w:rsidP="00B44D85">
      <w:pPr>
        <w:pStyle w:val="ProductList-Offering2Heading"/>
        <w:rPr>
          <w:rFonts w:cstheme="majorHAnsi"/>
        </w:rPr>
      </w:pPr>
      <w:bookmarkStart w:id="419" w:name="_Toc176879453"/>
      <w:r w:rsidRPr="002B5A19">
        <w:rPr>
          <w:rFonts w:cstheme="majorHAnsi"/>
        </w:rPr>
        <w:t>Microsoft Sustainability Manager</w:t>
      </w:r>
      <w:bookmarkEnd w:id="419"/>
    </w:p>
    <w:p w14:paraId="3F851CB2" w14:textId="77777777" w:rsidR="00B44D85" w:rsidRPr="00E06DA2" w:rsidRDefault="00B44D85" w:rsidP="00B44D85">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szCs w:val="18"/>
          <w:lang w:val="zh-CN" w:eastAsia="zh-CN" w:bidi="zh-CN"/>
        </w:rPr>
        <w:t>最终用户无法登录其环境的任何时间段。停机时间不包含计划的停机时间、服务附加功能的不可用时间或因修改服务而导致无法访问服务的时间。</w:t>
      </w:r>
    </w:p>
    <w:p w14:paraId="70AAAA1C" w14:textId="77777777" w:rsidR="00B44D85" w:rsidRPr="007A05A2" w:rsidRDefault="00B44D85" w:rsidP="00B44D85">
      <w:pPr>
        <w:tabs>
          <w:tab w:val="left" w:pos="360"/>
          <w:tab w:val="left" w:pos="720"/>
          <w:tab w:val="left" w:pos="1080"/>
        </w:tabs>
        <w:rPr>
          <w:rFonts w:asciiTheme="minorHAnsi" w:hAnsiTheme="minorHAnsi" w:cstheme="minorHAnsi"/>
          <w:sz w:val="18"/>
          <w:szCs w:val="18"/>
          <w:lang w:val="zh-CN" w:eastAsia="zh-CN" w:bidi="zh-CN"/>
        </w:rPr>
      </w:pPr>
    </w:p>
    <w:p w14:paraId="5E4CDF05" w14:textId="77777777" w:rsidR="00B44D85" w:rsidRPr="00E06DA2" w:rsidRDefault="00B44D85" w:rsidP="00B44D85">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46149D8E" w14:textId="77777777" w:rsidR="00B44D85" w:rsidRPr="007A05A2" w:rsidRDefault="00B44D85" w:rsidP="00B44D85">
      <w:pPr>
        <w:tabs>
          <w:tab w:val="left" w:pos="360"/>
          <w:tab w:val="left" w:pos="720"/>
          <w:tab w:val="left" w:pos="1080"/>
        </w:tabs>
        <w:rPr>
          <w:rFonts w:asciiTheme="minorHAnsi" w:hAnsiTheme="minorHAnsi" w:cstheme="minorHAnsi"/>
          <w:sz w:val="18"/>
          <w:szCs w:val="18"/>
          <w:lang w:val="zh-CN" w:eastAsia="zh-CN" w:bidi="zh-CN"/>
        </w:rPr>
      </w:pPr>
    </w:p>
    <w:p w14:paraId="1FED2927" w14:textId="77777777" w:rsidR="00B44D85" w:rsidRPr="00E06DA2" w:rsidRDefault="00000000" w:rsidP="00B44D85">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8508B77" w14:textId="77777777" w:rsidR="00B44D85" w:rsidRDefault="00B44D85" w:rsidP="00B44D85">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2891064B" w14:textId="77777777" w:rsidR="00BB5CE1" w:rsidRPr="00BB5CE1" w:rsidRDefault="00BB5CE1" w:rsidP="00B44D85">
      <w:pPr>
        <w:tabs>
          <w:tab w:val="left" w:pos="360"/>
          <w:tab w:val="left" w:pos="720"/>
          <w:tab w:val="left" w:pos="1080"/>
        </w:tabs>
        <w:rPr>
          <w:rFonts w:asciiTheme="minorHAnsi" w:hAnsiTheme="minorHAnsi" w:cstheme="minorHAnsi"/>
          <w:sz w:val="18"/>
          <w:lang w:eastAsia="zh-CN" w:bidi="zh-CN"/>
        </w:rPr>
      </w:pPr>
    </w:p>
    <w:p w14:paraId="264E9EF5" w14:textId="77777777" w:rsidR="00610507" w:rsidRPr="00E06DA2" w:rsidRDefault="00610507" w:rsidP="009960B8">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876D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D31ED6A" w14:textId="77777777" w:rsidTr="00C65A58">
        <w:trPr>
          <w:tblHeader/>
        </w:trPr>
        <w:tc>
          <w:tcPr>
            <w:tcW w:w="5400" w:type="dxa"/>
            <w:shd w:val="clear" w:color="auto" w:fill="0072C6"/>
          </w:tcPr>
          <w:p w14:paraId="3134E3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4FD87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9B4E7C4" w14:textId="77777777" w:rsidTr="00C65A58">
        <w:tc>
          <w:tcPr>
            <w:tcW w:w="5400" w:type="dxa"/>
          </w:tcPr>
          <w:p w14:paraId="1F6DB5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4ECA80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E7172A2" w14:textId="77777777" w:rsidTr="00C65A58">
        <w:tc>
          <w:tcPr>
            <w:tcW w:w="5400" w:type="dxa"/>
          </w:tcPr>
          <w:p w14:paraId="3C2C37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4C8A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5080C54" w14:textId="77777777" w:rsidTr="00C65A58">
        <w:tc>
          <w:tcPr>
            <w:tcW w:w="5400" w:type="dxa"/>
          </w:tcPr>
          <w:p w14:paraId="01476B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BF4AFC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0CDF03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78502CF" w14:textId="075C7875" w:rsidR="00610507" w:rsidRPr="00C117D2" w:rsidRDefault="00610507" w:rsidP="0014122D">
      <w:pPr>
        <w:pStyle w:val="ProductList-Offering2Heading"/>
        <w:rPr>
          <w:rFonts w:cstheme="majorHAnsi"/>
        </w:rPr>
      </w:pPr>
      <w:bookmarkStart w:id="420" w:name="_Toc176879454"/>
      <w:r w:rsidRPr="00C117D2">
        <w:rPr>
          <w:rFonts w:cstheme="majorHAnsi"/>
        </w:rPr>
        <w:t>Minecraft:</w:t>
      </w:r>
      <w:r w:rsidR="00FF1291">
        <w:rPr>
          <w:rFonts w:cstheme="majorHAnsi"/>
          <w:lang w:val="en-US"/>
        </w:rPr>
        <w:t xml:space="preserve"> </w:t>
      </w:r>
      <w:r w:rsidRPr="00C117D2">
        <w:rPr>
          <w:rFonts w:cstheme="majorHAnsi"/>
        </w:rPr>
        <w:t>Education Edition</w:t>
      </w:r>
      <w:bookmarkEnd w:id="420"/>
    </w:p>
    <w:p w14:paraId="44C9AC12"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FF2AEE">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用户无法访问</w:t>
      </w:r>
      <w:r w:rsidRPr="00E06DA2">
        <w:rPr>
          <w:rFonts w:asciiTheme="minorHAnsi" w:hAnsiTheme="minorHAnsi" w:cstheme="minorHAnsi"/>
          <w:sz w:val="18"/>
          <w:szCs w:val="18"/>
          <w:lang w:val="zh-CN" w:eastAsia="zh-CN" w:bidi="zh-CN"/>
        </w:rPr>
        <w:t xml:space="preserve"> Minecraft:Education Edition </w:t>
      </w:r>
      <w:r w:rsidRPr="00E06DA2">
        <w:rPr>
          <w:rFonts w:asciiTheme="minorHAnsi" w:hAnsiTheme="minorHAnsi" w:cstheme="minorHAnsi"/>
          <w:sz w:val="18"/>
          <w:szCs w:val="18"/>
          <w:lang w:val="zh-CN" w:eastAsia="zh-CN" w:bidi="zh-CN"/>
        </w:rPr>
        <w:t>的任何时间段。</w:t>
      </w:r>
    </w:p>
    <w:p w14:paraId="07DB111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A2AB3E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F2AEE">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344B9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E878518"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0009A3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0CD4ADD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1E0B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3344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4395F3" w14:textId="77777777" w:rsidTr="00C65A58">
        <w:trPr>
          <w:tblHeader/>
        </w:trPr>
        <w:tc>
          <w:tcPr>
            <w:tcW w:w="5400" w:type="dxa"/>
            <w:shd w:val="clear" w:color="auto" w:fill="0072C6"/>
          </w:tcPr>
          <w:p w14:paraId="59B90C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B2025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518098A" w14:textId="77777777" w:rsidTr="00C65A58">
        <w:tc>
          <w:tcPr>
            <w:tcW w:w="5400" w:type="dxa"/>
          </w:tcPr>
          <w:p w14:paraId="3ADC4D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09F29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16A0EF8" w14:textId="77777777" w:rsidTr="00C65A58">
        <w:tc>
          <w:tcPr>
            <w:tcW w:w="5400" w:type="dxa"/>
          </w:tcPr>
          <w:p w14:paraId="6632E5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AB7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02D9B60" w14:textId="77777777" w:rsidTr="00C65A58">
        <w:tc>
          <w:tcPr>
            <w:tcW w:w="5400" w:type="dxa"/>
          </w:tcPr>
          <w:p w14:paraId="6CCD17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31DFAD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21" w:name="_Toc457821594"/>
    <w:p w14:paraId="70AE4FF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A3FC439" w14:textId="77777777" w:rsidR="00610507" w:rsidRPr="00E4400D" w:rsidRDefault="00610507" w:rsidP="0014122D">
      <w:pPr>
        <w:pStyle w:val="ProductList-Offering2Heading"/>
        <w:rPr>
          <w:rFonts w:cstheme="majorHAnsi"/>
        </w:rPr>
      </w:pPr>
      <w:bookmarkStart w:id="422" w:name="_Toc176879455"/>
      <w:r w:rsidRPr="00E4400D">
        <w:rPr>
          <w:rFonts w:cstheme="majorHAnsi"/>
        </w:rPr>
        <w:t>Power BI Embedded</w:t>
      </w:r>
      <w:bookmarkEnd w:id="421"/>
      <w:bookmarkEnd w:id="422"/>
    </w:p>
    <w:p w14:paraId="2B57BE29" w14:textId="77777777" w:rsidR="00610507" w:rsidRPr="00E06DA2" w:rsidRDefault="00610507" w:rsidP="00610507">
      <w:pPr>
        <w:shd w:val="clear" w:color="auto" w:fill="FFFFFF"/>
        <w:spacing w:before="15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部署分钟数</w:t>
      </w:r>
      <w:r w:rsidRPr="00805CD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某个指定嵌入式容量在一个适用期间处于活动状态的总分钟数。</w:t>
      </w:r>
    </w:p>
    <w:p w14:paraId="6027039C" w14:textId="77777777" w:rsidR="00610507" w:rsidRPr="00E06DA2" w:rsidRDefault="00610507" w:rsidP="00610507">
      <w:pPr>
        <w:shd w:val="clear" w:color="auto" w:fill="FFFFFF"/>
        <w:rPr>
          <w:rFonts w:asciiTheme="minorHAnsi" w:hAnsiTheme="minorHAnsi" w:cstheme="minorHAnsi"/>
          <w:sz w:val="18"/>
          <w:szCs w:val="18"/>
          <w:lang w:val="zh-CN" w:eastAsia="zh-CN" w:bidi="zh-CN"/>
        </w:rPr>
      </w:pPr>
    </w:p>
    <w:p w14:paraId="53C253E8"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最大可用分钟数</w:t>
      </w:r>
      <w:r w:rsidRPr="00805CD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在一个适用期间内，指定的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订阅中客户配置的特定嵌入式容量的总部署分钟数。</w:t>
      </w:r>
    </w:p>
    <w:p w14:paraId="6119DC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81E803B"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r w:rsidRPr="00E06DA2">
        <w:rPr>
          <w:rFonts w:asciiTheme="minorHAnsi" w:hAnsiTheme="minorHAnsi" w:cstheme="minorHAnsi"/>
          <w:b/>
          <w:color w:val="00188F"/>
          <w:sz w:val="18"/>
          <w:lang w:val="zh-CN" w:eastAsia="zh-CN" w:bidi="zh-CN"/>
        </w:rPr>
        <w:t>停机时间</w:t>
      </w:r>
      <w:r w:rsidRPr="001D590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无法在下列所有</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适用功能中利用嵌入式容量的总累计部署分钟数：</w:t>
      </w:r>
    </w:p>
    <w:p w14:paraId="052A31A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3EBF7B75"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52EFFC4A" w14:textId="77777777" w:rsidR="00610507" w:rsidRPr="00E06DA2" w:rsidRDefault="00610507" w:rsidP="00610507">
      <w:pPr>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访问</w:t>
      </w:r>
      <w:r w:rsidRPr="00E06DA2">
        <w:rPr>
          <w:rFonts w:asciiTheme="minorHAnsi" w:hAnsiTheme="minorHAnsi" w:cstheme="minorHAnsi"/>
          <w:b/>
          <w:color w:val="00188F"/>
          <w:sz w:val="18"/>
          <w:szCs w:val="18"/>
          <w:lang w:val="zh-CN" w:eastAsia="zh-CN" w:bidi="zh-CN"/>
        </w:rPr>
        <w:t xml:space="preserve"> Power BI </w:t>
      </w:r>
      <w:r w:rsidRPr="00E06DA2">
        <w:rPr>
          <w:rFonts w:asciiTheme="minorHAnsi" w:hAnsiTheme="minorHAnsi" w:cstheme="minorHAnsi"/>
          <w:b/>
          <w:color w:val="00188F"/>
          <w:sz w:val="18"/>
          <w:szCs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5BAE72F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7DE7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D6EAA">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F2E49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DC078D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最大可用分钟数</m:t>
              </m:r>
              <m:r>
                <w:rPr>
                  <w:rFonts w:ascii="Cambria Math" w:hAnsi="Cambria Math" w:cstheme="minorHAnsi"/>
                  <w:sz w:val="18"/>
                  <w:szCs w:val="18"/>
                </w:rPr>
                <m:t xml:space="preserve"> - </m:t>
              </m:r>
              <m:r>
                <w:rPr>
                  <w:rFonts w:ascii="Cambria Math" w:hAnsi="Cambria Math" w:cstheme="minorHAnsi"/>
                  <w:sz w:val="18"/>
                  <w:szCs w:val="18"/>
                </w:rPr>
                <m:t>停机时间分钟数</m:t>
              </m:r>
            </m:num>
            <m:den>
              <m:r>
                <w:rPr>
                  <w:rFonts w:ascii="Cambria Math" w:hAnsi="Cambria Math" w:cstheme="minorHAnsi"/>
                  <w:sz w:val="18"/>
                  <w:szCs w:val="18"/>
                </w:rPr>
                <m:t>最大可用分钟数</m:t>
              </m:r>
              <m:r>
                <w:rPr>
                  <w:rFonts w:ascii="Cambria Math" w:hAnsi="Cambria Math" w:cstheme="minorHAnsi"/>
                  <w:sz w:val="18"/>
                  <w:szCs w:val="18"/>
                </w:rPr>
                <m:t xml:space="preserve"> </m:t>
              </m:r>
            </m:den>
          </m:f>
          <m:r>
            <w:rPr>
              <w:rFonts w:ascii="Cambria Math" w:hAnsi="Cambria Math" w:cstheme="minorHAnsi"/>
              <w:sz w:val="18"/>
              <w:szCs w:val="18"/>
            </w:rPr>
            <m:t xml:space="preserve"> x 100</m:t>
          </m:r>
        </m:oMath>
      </m:oMathPara>
    </w:p>
    <w:p w14:paraId="5C4D4E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C3CF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4279B0E" w14:textId="77777777" w:rsidTr="00C65A58">
        <w:trPr>
          <w:tblHeader/>
        </w:trPr>
        <w:tc>
          <w:tcPr>
            <w:tcW w:w="5400" w:type="dxa"/>
            <w:shd w:val="clear" w:color="auto" w:fill="0072C6"/>
          </w:tcPr>
          <w:p w14:paraId="1CC6F2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47AF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14739EC" w14:textId="77777777" w:rsidTr="00C65A58">
        <w:tc>
          <w:tcPr>
            <w:tcW w:w="5400" w:type="dxa"/>
          </w:tcPr>
          <w:p w14:paraId="6E743D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C5CDA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BE54C8E" w14:textId="77777777" w:rsidTr="00C65A58">
        <w:tc>
          <w:tcPr>
            <w:tcW w:w="5400" w:type="dxa"/>
          </w:tcPr>
          <w:p w14:paraId="7485D0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C98C5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423" w:name="_Toc457821595"/>
    <w:p w14:paraId="46B6A5F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80A18BF" w14:textId="77777777" w:rsidR="00610507" w:rsidRPr="00F05F9D" w:rsidRDefault="00610507" w:rsidP="00BB5CE1">
      <w:pPr>
        <w:pStyle w:val="ProductList-Offering2Heading"/>
        <w:keepLines w:val="0"/>
        <w:rPr>
          <w:rFonts w:cstheme="majorHAnsi"/>
        </w:rPr>
      </w:pPr>
      <w:bookmarkStart w:id="424" w:name="_Toc176879456"/>
      <w:r w:rsidRPr="00F05F9D">
        <w:rPr>
          <w:rFonts w:cstheme="majorHAnsi"/>
        </w:rPr>
        <w:t>Power BI Premium</w:t>
      </w:r>
      <w:bookmarkEnd w:id="424"/>
    </w:p>
    <w:p w14:paraId="666448A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容量：</w:t>
      </w:r>
      <w:r w:rsidRPr="00E06DA2">
        <w:rPr>
          <w:rFonts w:asciiTheme="minorHAnsi" w:hAnsiTheme="minorHAnsi" w:cstheme="minorHAnsi"/>
          <w:sz w:val="18"/>
          <w:lang w:val="zh-CN" w:eastAsia="zh-CN" w:bidi="zh-CN"/>
        </w:rPr>
        <w:t>指管理员通过</w:t>
      </w:r>
      <w:r w:rsidRPr="00E06DA2">
        <w:rPr>
          <w:rFonts w:asciiTheme="minorHAnsi" w:hAnsiTheme="minorHAnsi" w:cstheme="minorHAnsi"/>
          <w:sz w:val="18"/>
          <w:lang w:val="zh-CN" w:eastAsia="zh-CN" w:bidi="zh-CN"/>
        </w:rPr>
        <w:t xml:space="preserve"> Power BI Premium </w:t>
      </w:r>
      <w:r w:rsidRPr="00E06DA2">
        <w:rPr>
          <w:rFonts w:asciiTheme="minorHAnsi" w:hAnsiTheme="minorHAnsi" w:cstheme="minorHAnsi"/>
          <w:sz w:val="18"/>
          <w:lang w:val="zh-CN" w:eastAsia="zh-CN" w:bidi="zh-CN"/>
        </w:rPr>
        <w:t>容量管理门户配置的指定容量。容量是一个或多个节点的分组。</w:t>
      </w:r>
    </w:p>
    <w:p w14:paraId="3045074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最大可用分钟数：</w:t>
      </w:r>
      <w:r w:rsidRPr="00E06DA2">
        <w:rPr>
          <w:rFonts w:asciiTheme="minorHAnsi" w:hAnsiTheme="minorHAnsi" w:cstheme="minorHAnsi"/>
          <w:sz w:val="18"/>
          <w:lang w:val="zh-CN" w:eastAsia="zh-CN" w:bidi="zh-CN"/>
        </w:rPr>
        <w:t>在一个适用期间内，指定容量在指定租户中被实例化的总分钟数。</w:t>
      </w:r>
    </w:p>
    <w:p w14:paraId="63347D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FB39132" w14:textId="729D2988" w:rsidR="00610507" w:rsidRPr="00915E57" w:rsidRDefault="00610507" w:rsidP="00610507">
      <w:pPr>
        <w:tabs>
          <w:tab w:val="left" w:pos="360"/>
          <w:tab w:val="left" w:pos="720"/>
          <w:tab w:val="left" w:pos="1080"/>
        </w:tabs>
        <w:rPr>
          <w:rFonts w:asciiTheme="minorHAnsi" w:hAnsiTheme="minorHAnsi" w:cstheme="minorHAnsi"/>
          <w:spacing w:val="-2"/>
          <w:sz w:val="18"/>
          <w:lang w:val="zh-CN" w:eastAsia="zh-CN" w:bidi="zh-CN"/>
        </w:rPr>
      </w:pPr>
      <w:r w:rsidRPr="00915E57">
        <w:rPr>
          <w:rFonts w:asciiTheme="minorHAnsi" w:hAnsiTheme="minorHAnsi" w:cstheme="minorHAnsi"/>
          <w:b/>
          <w:color w:val="00188F"/>
          <w:spacing w:val="-2"/>
          <w:sz w:val="18"/>
          <w:lang w:val="zh-CN" w:eastAsia="zh-CN" w:bidi="zh-CN"/>
        </w:rPr>
        <w:t>停机时间：</w:t>
      </w:r>
      <w:r w:rsidRPr="00915E57">
        <w:rPr>
          <w:rFonts w:asciiTheme="minorHAnsi" w:hAnsiTheme="minorHAnsi" w:cstheme="minorHAnsi"/>
          <w:spacing w:val="-2"/>
          <w:sz w:val="18"/>
          <w:szCs w:val="18"/>
          <w:lang w:val="zh-CN" w:eastAsia="zh-CN" w:bidi="zh-CN"/>
        </w:rPr>
        <w:t>在一个适用期间内，在指定容量创建后或取消配置前，无法在下列所有</w:t>
      </w:r>
      <w:r w:rsidRPr="00915E57">
        <w:rPr>
          <w:rFonts w:asciiTheme="minorHAnsi" w:hAnsiTheme="minorHAnsi" w:cstheme="minorHAnsi"/>
          <w:spacing w:val="-2"/>
          <w:sz w:val="18"/>
          <w:szCs w:val="18"/>
          <w:lang w:val="zh-CN" w:eastAsia="zh-CN" w:bidi="zh-CN"/>
        </w:rPr>
        <w:t xml:space="preserve"> Power BI </w:t>
      </w:r>
      <w:r w:rsidRPr="00915E57">
        <w:rPr>
          <w:rFonts w:asciiTheme="minorHAnsi" w:hAnsiTheme="minorHAnsi" w:cstheme="minorHAnsi"/>
          <w:spacing w:val="-2"/>
          <w:sz w:val="18"/>
          <w:szCs w:val="18"/>
          <w:lang w:val="zh-CN" w:eastAsia="zh-CN" w:bidi="zh-CN"/>
        </w:rPr>
        <w:t>适用功能中利用该容量的总累计部署分钟数：</w:t>
      </w:r>
    </w:p>
    <w:p w14:paraId="56D6278B"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70B7ED6A"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5B1BE741" w14:textId="77777777" w:rsidR="00610507" w:rsidRPr="00E06DA2" w:rsidRDefault="00610507" w:rsidP="00610507">
      <w:pPr>
        <w:tabs>
          <w:tab w:val="left" w:pos="360"/>
          <w:tab w:val="left" w:pos="720"/>
          <w:tab w:val="left" w:pos="1080"/>
        </w:tabs>
        <w:ind w:left="18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访问</w:t>
      </w:r>
      <w:r w:rsidRPr="00E06DA2">
        <w:rPr>
          <w:rFonts w:asciiTheme="minorHAnsi" w:hAnsiTheme="minorHAnsi" w:cstheme="minorHAnsi"/>
          <w:b/>
          <w:color w:val="00188F"/>
          <w:sz w:val="18"/>
          <w:lang w:val="zh-CN" w:eastAsia="zh-CN" w:bidi="zh-CN"/>
        </w:rPr>
        <w:t xml:space="preserve"> Power BI </w:t>
      </w:r>
      <w:r w:rsidRPr="00E06DA2">
        <w:rPr>
          <w:rFonts w:asciiTheme="minorHAnsi" w:hAnsiTheme="minorHAnsi" w:cstheme="minorHAnsi"/>
          <w:b/>
          <w:color w:val="00188F"/>
          <w:sz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58838A3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95B60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7439C">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18CA2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B45FCF5" w14:textId="77777777" w:rsidR="00610507" w:rsidRPr="00E06DA2" w:rsidRDefault="00000000" w:rsidP="00A0092F">
      <w:pPr>
        <w:spacing w:line="259" w:lineRule="auto"/>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最大可用分钟数</m:t>
              </m:r>
              <m:r>
                <w:rPr>
                  <w:rFonts w:ascii="Cambria Math" w:hAnsi="Cambria Math" w:cstheme="minorHAnsi"/>
                  <w:sz w:val="18"/>
                  <w:szCs w:val="18"/>
                </w:rPr>
                <m:t xml:space="preserve"> - </m:t>
              </m:r>
              <m:r>
                <w:rPr>
                  <w:rFonts w:ascii="Cambria Math" w:hAnsi="Cambria Math" w:cstheme="minorHAnsi"/>
                  <w:sz w:val="18"/>
                  <w:szCs w:val="18"/>
                </w:rPr>
                <m:t>停机时间分钟数</m:t>
              </m:r>
            </m:num>
            <m:den>
              <m:r>
                <w:rPr>
                  <w:rFonts w:ascii="Cambria Math" w:hAnsi="Cambria Math" w:cstheme="minorHAnsi"/>
                  <w:sz w:val="18"/>
                  <w:szCs w:val="18"/>
                </w:rPr>
                <m:t>最大可用分钟数</m:t>
              </m:r>
              <m:r>
                <w:rPr>
                  <w:rFonts w:ascii="Cambria Math" w:hAnsi="Cambria Math" w:cstheme="minorHAnsi"/>
                  <w:sz w:val="18"/>
                  <w:szCs w:val="18"/>
                </w:rPr>
                <m:t xml:space="preserve"> </m:t>
              </m:r>
            </m:den>
          </m:f>
          <m:r>
            <w:rPr>
              <w:rFonts w:ascii="Cambria Math" w:hAnsi="Cambria Math" w:cstheme="minorHAnsi"/>
              <w:sz w:val="18"/>
              <w:szCs w:val="18"/>
            </w:rPr>
            <m:t xml:space="preserve"> x 100</m:t>
          </m:r>
        </m:oMath>
      </m:oMathPara>
    </w:p>
    <w:p w14:paraId="6705F9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B4C18A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8491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AE5EA39" w14:textId="77777777" w:rsidTr="00C65A58">
        <w:trPr>
          <w:tblHeader/>
        </w:trPr>
        <w:tc>
          <w:tcPr>
            <w:tcW w:w="5400" w:type="dxa"/>
            <w:shd w:val="clear" w:color="auto" w:fill="0072C6"/>
          </w:tcPr>
          <w:p w14:paraId="615B15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E59EC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24FEA7C" w14:textId="77777777" w:rsidTr="00C65A58">
        <w:tc>
          <w:tcPr>
            <w:tcW w:w="5400" w:type="dxa"/>
          </w:tcPr>
          <w:p w14:paraId="415762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0706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F7347C" w14:textId="77777777" w:rsidTr="00C65A58">
        <w:tc>
          <w:tcPr>
            <w:tcW w:w="5400" w:type="dxa"/>
          </w:tcPr>
          <w:p w14:paraId="4EE351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C59B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AA53C2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002BE53" w14:textId="77777777" w:rsidR="00610507" w:rsidRPr="008121E8" w:rsidRDefault="00610507" w:rsidP="0014122D">
      <w:pPr>
        <w:pStyle w:val="ProductList-Offering2Heading"/>
        <w:rPr>
          <w:rFonts w:cstheme="majorHAnsi"/>
        </w:rPr>
      </w:pPr>
      <w:bookmarkStart w:id="425" w:name="_Toc176879457"/>
      <w:r w:rsidRPr="008121E8">
        <w:rPr>
          <w:rFonts w:cstheme="majorHAnsi"/>
        </w:rPr>
        <w:t>Power BI Pro</w:t>
      </w:r>
      <w:bookmarkEnd w:id="411"/>
      <w:bookmarkEnd w:id="423"/>
      <w:bookmarkEnd w:id="425"/>
    </w:p>
    <w:p w14:paraId="644C5B87"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8121E8">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在一个适用期间内，下列所有</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功能均不可用的总累计分钟数：</w:t>
      </w:r>
    </w:p>
    <w:p w14:paraId="6060410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67AB947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3C6B7ACA" w14:textId="77777777" w:rsidR="00610507" w:rsidRPr="00E06DA2" w:rsidRDefault="00610507" w:rsidP="00610507">
      <w:pPr>
        <w:tabs>
          <w:tab w:val="left" w:pos="360"/>
          <w:tab w:val="left" w:pos="720"/>
          <w:tab w:val="left" w:pos="1080"/>
        </w:tabs>
        <w:ind w:left="18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访问</w:t>
      </w:r>
      <w:r w:rsidRPr="00E06DA2">
        <w:rPr>
          <w:rFonts w:asciiTheme="minorHAnsi" w:hAnsiTheme="minorHAnsi" w:cstheme="minorHAnsi"/>
          <w:b/>
          <w:color w:val="00188F"/>
          <w:sz w:val="18"/>
          <w:lang w:val="zh-CN" w:eastAsia="zh-CN" w:bidi="zh-CN"/>
        </w:rPr>
        <w:t xml:space="preserve"> Power BI </w:t>
      </w:r>
      <w:r w:rsidRPr="00E06DA2">
        <w:rPr>
          <w:rFonts w:asciiTheme="minorHAnsi" w:hAnsiTheme="minorHAnsi" w:cstheme="minorHAnsi"/>
          <w:b/>
          <w:color w:val="00188F"/>
          <w:sz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02525DE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CE8CA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C1554">
        <w:rPr>
          <w:rFonts w:asciiTheme="minorHAnsi" w:hAnsiTheme="minorHAnsi" w:cstheme="minorHAnsi"/>
          <w:b/>
          <w:color w:val="00188F"/>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75503C66" w14:textId="77777777" w:rsidR="00610507" w:rsidRPr="00E06DA2" w:rsidRDefault="00000000" w:rsidP="00610507">
      <w:pPr>
        <w:spacing w:after="160" w:line="259" w:lineRule="auto"/>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停机时间分钟数</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222A186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3F711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40E3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62CDD5C" w14:textId="77777777" w:rsidTr="00C65A58">
        <w:trPr>
          <w:tblHeader/>
        </w:trPr>
        <w:tc>
          <w:tcPr>
            <w:tcW w:w="5400" w:type="dxa"/>
            <w:shd w:val="clear" w:color="auto" w:fill="0072C6"/>
          </w:tcPr>
          <w:p w14:paraId="785F36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7CCC8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2D22D8" w14:textId="77777777" w:rsidTr="00C65A58">
        <w:tc>
          <w:tcPr>
            <w:tcW w:w="5400" w:type="dxa"/>
          </w:tcPr>
          <w:p w14:paraId="0234CC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E95CE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3780F23" w14:textId="77777777" w:rsidTr="00C65A58">
        <w:tc>
          <w:tcPr>
            <w:tcW w:w="5400" w:type="dxa"/>
          </w:tcPr>
          <w:p w14:paraId="229E71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385EA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1BC848F" w14:textId="77777777" w:rsidTr="00C65A58">
        <w:tc>
          <w:tcPr>
            <w:tcW w:w="5400" w:type="dxa"/>
          </w:tcPr>
          <w:p w14:paraId="1FE9778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A9C1A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26" w:name="_Toc457821596"/>
    <w:p w14:paraId="28363F3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424C01B" w14:textId="77777777" w:rsidR="00610507" w:rsidRPr="00765B6F" w:rsidRDefault="00610507" w:rsidP="00BB5CE1">
      <w:pPr>
        <w:pStyle w:val="ProductList-Offering2Heading"/>
        <w:keepNext w:val="0"/>
        <w:keepLines w:val="0"/>
        <w:pageBreakBefore/>
        <w:rPr>
          <w:rFonts w:cstheme="majorHAnsi"/>
        </w:rPr>
      </w:pPr>
      <w:bookmarkStart w:id="427" w:name="_Toc176879458"/>
      <w:r w:rsidRPr="00765B6F">
        <w:rPr>
          <w:rFonts w:cstheme="majorHAnsi"/>
        </w:rPr>
        <w:t>Translator API</w:t>
      </w:r>
      <w:bookmarkEnd w:id="426"/>
      <w:bookmarkEnd w:id="427"/>
    </w:p>
    <w:p w14:paraId="50EAA77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53CE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用户无法执行翻译的任何时间段。</w:t>
      </w:r>
    </w:p>
    <w:p w14:paraId="55269FDF" w14:textId="77777777" w:rsidR="00610507" w:rsidRPr="000D5F0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5D0179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53CEA">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B25AC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5F8614" w14:textId="77777777" w:rsidR="00610507" w:rsidRPr="00E06DA2" w:rsidRDefault="00000000" w:rsidP="00610507">
      <w:pPr>
        <w:spacing w:after="160" w:line="259" w:lineRule="auto"/>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1EA77D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是指在适用期间内，上述服务的某些方面不可用的总分钟数。</w:t>
      </w:r>
    </w:p>
    <w:p w14:paraId="1A84192B" w14:textId="77777777" w:rsidR="00610507" w:rsidRPr="000D5F0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8C6342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24E6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97E2611" w14:textId="77777777" w:rsidTr="00C65A58">
        <w:trPr>
          <w:tblHeader/>
        </w:trPr>
        <w:tc>
          <w:tcPr>
            <w:tcW w:w="5400" w:type="dxa"/>
            <w:shd w:val="clear" w:color="auto" w:fill="0072C6"/>
          </w:tcPr>
          <w:p w14:paraId="46CC8C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048F2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5F8B890" w14:textId="77777777" w:rsidTr="00C65A58">
        <w:tc>
          <w:tcPr>
            <w:tcW w:w="5400" w:type="dxa"/>
          </w:tcPr>
          <w:p w14:paraId="778755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F974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EB2C187" w14:textId="77777777" w:rsidTr="00C65A58">
        <w:tc>
          <w:tcPr>
            <w:tcW w:w="5400" w:type="dxa"/>
          </w:tcPr>
          <w:p w14:paraId="31CD2B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706E6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6D13D82" w14:textId="77777777" w:rsidTr="00C65A58">
        <w:tc>
          <w:tcPr>
            <w:tcW w:w="5400" w:type="dxa"/>
          </w:tcPr>
          <w:p w14:paraId="3AB739F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237EE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28" w:name="MDATP"/>
    <w:bookmarkStart w:id="429" w:name="_Toc13833097"/>
    <w:bookmarkStart w:id="430" w:name="_Toc55920329"/>
    <w:p w14:paraId="34319AEA"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10D20E" w14:textId="77777777" w:rsidR="00610507" w:rsidRPr="00260168" w:rsidRDefault="00610507" w:rsidP="0014122D">
      <w:pPr>
        <w:pStyle w:val="ProductList-Offering2Heading"/>
        <w:rPr>
          <w:rFonts w:cstheme="majorHAnsi"/>
        </w:rPr>
      </w:pPr>
      <w:bookmarkStart w:id="431" w:name="_Toc176879459"/>
      <w:r w:rsidRPr="00260168">
        <w:rPr>
          <w:rFonts w:cstheme="majorHAnsi"/>
        </w:rPr>
        <w:t xml:space="preserve">Microsoft Defender </w:t>
      </w:r>
      <w:bookmarkEnd w:id="428"/>
      <w:bookmarkEnd w:id="429"/>
      <w:r w:rsidRPr="00260168">
        <w:rPr>
          <w:rFonts w:cstheme="majorHAnsi"/>
        </w:rPr>
        <w:t>for Endpoint</w:t>
      </w:r>
      <w:bookmarkEnd w:id="430"/>
      <w:bookmarkEnd w:id="431"/>
    </w:p>
    <w:p w14:paraId="1657552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80989">
        <w:rPr>
          <w:rFonts w:asciiTheme="minorHAnsi" w:hAnsiTheme="minorHAnsi" w:cstheme="minorHAnsi"/>
          <w:b/>
          <w:color w:val="00188F"/>
          <w:sz w:val="18"/>
          <w:lang w:val="zh-CN" w:eastAsia="zh-CN" w:bidi="zh-CN"/>
        </w:rPr>
        <w:t>：</w:t>
      </w:r>
    </w:p>
    <w:p w14:paraId="2F69982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r w:rsidR="00610507" w:rsidRPr="00E06DA2">
        <w:rPr>
          <w:rFonts w:asciiTheme="minorHAnsi" w:hAnsiTheme="minorHAnsi" w:cstheme="minorHAnsi"/>
          <w:sz w:val="18"/>
          <w:lang w:val="zh-CN" w:eastAsia="zh-CN" w:bidi="zh-CN"/>
        </w:rPr>
        <w:t xml:space="preserve">Microsoft Defender for Endpoint </w:t>
      </w:r>
      <w:r w:rsidR="00610507" w:rsidRPr="00E06DA2">
        <w:rPr>
          <w:rFonts w:asciiTheme="minorHAnsi" w:hAnsiTheme="minorHAnsi" w:cstheme="minorHAnsi"/>
          <w:sz w:val="18"/>
          <w:lang w:val="zh-CN" w:eastAsia="zh-CN" w:bidi="zh-CN"/>
        </w:rPr>
        <w:t>门户的总累计分钟数。最大可用分钟数从成功完成加盟过程从而创建租户时开始计量。</w:t>
      </w:r>
    </w:p>
    <w:p w14:paraId="00FEB66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指针对</w:t>
      </w:r>
      <w:r w:rsidR="00610507" w:rsidRPr="00E06DA2">
        <w:rPr>
          <w:rFonts w:asciiTheme="minorHAnsi" w:hAnsiTheme="minorHAnsi" w:cstheme="minorHAnsi"/>
          <w:sz w:val="18"/>
          <w:lang w:val="zh-CN" w:eastAsia="zh-CN" w:bidi="zh-CN"/>
        </w:rPr>
        <w:t xml:space="preserve"> Microsoft Defender for Endpoint </w:t>
      </w:r>
      <w:r w:rsidR="00610507" w:rsidRPr="00E06DA2">
        <w:rPr>
          <w:rFonts w:asciiTheme="minorHAnsi" w:hAnsiTheme="minorHAnsi" w:cstheme="minorHAnsi"/>
          <w:sz w:val="18"/>
          <w:lang w:val="zh-CN" w:eastAsia="zh-CN" w:bidi="zh-CN"/>
        </w:rPr>
        <w:t>客户创建的云环境。</w:t>
      </w:r>
    </w:p>
    <w:p w14:paraId="46A79981" w14:textId="77777777" w:rsidR="00610507" w:rsidRPr="000D5F0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6B8C3C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E5779">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最大可用分钟数中，客户即使在拥有适当许可和有效许可证的情况下也无法访问</w:t>
      </w:r>
      <w:r w:rsidRPr="00E06DA2">
        <w:rPr>
          <w:rFonts w:asciiTheme="minorHAnsi" w:hAnsiTheme="minorHAnsi" w:cstheme="minorHAnsi"/>
          <w:sz w:val="18"/>
          <w:szCs w:val="18"/>
          <w:lang w:val="zh-CN" w:eastAsia="zh-CN" w:bidi="zh-CN"/>
        </w:rPr>
        <w:t xml:space="preserve"> Microsoft Defender for Endpoint </w:t>
      </w:r>
      <w:r w:rsidRPr="00E06DA2">
        <w:rPr>
          <w:rFonts w:asciiTheme="minorHAnsi" w:hAnsiTheme="minorHAnsi" w:cstheme="minorHAnsi"/>
          <w:sz w:val="18"/>
          <w:szCs w:val="18"/>
          <w:lang w:val="zh-CN" w:eastAsia="zh-CN" w:bidi="zh-CN"/>
        </w:rPr>
        <w:t>门户网站集任意部分的总累计分钟数</w:t>
      </w:r>
      <w:r w:rsidRPr="00E06DA2">
        <w:rPr>
          <w:rFonts w:asciiTheme="minorHAnsi" w:hAnsiTheme="minorHAnsi" w:cstheme="minorHAnsi"/>
          <w:sz w:val="18"/>
          <w:lang w:val="zh-CN" w:eastAsia="zh-CN" w:bidi="zh-CN"/>
        </w:rPr>
        <w:t>。</w:t>
      </w:r>
    </w:p>
    <w:p w14:paraId="193B8D66" w14:textId="77777777" w:rsidR="00610507" w:rsidRPr="000D5F0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CAC4F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E5779">
        <w:rPr>
          <w:rFonts w:asciiTheme="minorHAnsi" w:hAnsiTheme="minorHAnsi" w:cstheme="minorHAnsi"/>
          <w:b/>
          <w:color w:val="00188F"/>
          <w:sz w:val="18"/>
          <w:lang w:val="zh-CN" w:eastAsia="zh-CN" w:bidi="zh-CN"/>
        </w:rPr>
        <w:t>：</w:t>
      </w:r>
      <w:r w:rsidR="00C650E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96B479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3A6470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D004D02"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6F9721A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3F34B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86E9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2CCD56" w14:textId="77777777" w:rsidTr="00C65A58">
        <w:trPr>
          <w:tblHeader/>
        </w:trPr>
        <w:tc>
          <w:tcPr>
            <w:tcW w:w="5400" w:type="dxa"/>
            <w:shd w:val="clear" w:color="auto" w:fill="0072C6"/>
          </w:tcPr>
          <w:p w14:paraId="77ACF7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1ABA6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B5531B" w14:textId="77777777" w:rsidTr="00C65A58">
        <w:tc>
          <w:tcPr>
            <w:tcW w:w="5400" w:type="dxa"/>
          </w:tcPr>
          <w:p w14:paraId="5ECE5B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A374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77376FE" w14:textId="77777777" w:rsidTr="00C65A58">
        <w:tc>
          <w:tcPr>
            <w:tcW w:w="5400" w:type="dxa"/>
          </w:tcPr>
          <w:p w14:paraId="31421B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030B3E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3A8DDB2" w14:textId="77777777" w:rsidR="00610507" w:rsidRPr="000D5F0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04DAD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1794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不适用于任何试用版</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预览版租户。</w:t>
      </w:r>
    </w:p>
    <w:p w14:paraId="5EF4150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color w:val="0563C1" w:themeColor="hyperlink"/>
          <w:sz w:val="16"/>
          <w:szCs w:val="16"/>
          <w:u w:val="single"/>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801F3D8" w14:textId="77777777" w:rsidR="00610507" w:rsidRPr="00E06DA2" w:rsidRDefault="00610507" w:rsidP="0014122D">
      <w:pPr>
        <w:pStyle w:val="ProductList-Offering2Heading"/>
        <w:rPr>
          <w:rFonts w:asciiTheme="minorHAnsi" w:hAnsiTheme="minorHAnsi" w:cstheme="minorHAnsi"/>
        </w:rPr>
      </w:pPr>
      <w:bookmarkStart w:id="432" w:name="_Toc176879460"/>
      <w:r w:rsidRPr="00E06DA2">
        <w:rPr>
          <w:rFonts w:asciiTheme="minorHAnsi" w:hAnsiTheme="minorHAnsi" w:cstheme="minorHAnsi"/>
        </w:rPr>
        <w:t>通用打印</w:t>
      </w:r>
      <w:bookmarkEnd w:id="432"/>
    </w:p>
    <w:p w14:paraId="2DF4A0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F72C1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通用打印服务不可用导致用户无法发现打印机或提交打印作业，或导致管理员无法注册或配置打印机、管理访问控制或监控通用打印状态和使用情况的任何时间段。</w:t>
      </w:r>
    </w:p>
    <w:p w14:paraId="1CB592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CC0D4C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72C15">
        <w:rPr>
          <w:rFonts w:asciiTheme="minorHAnsi" w:hAnsiTheme="minorHAnsi" w:cstheme="minorHAnsi"/>
          <w:b/>
          <w:color w:val="00188F"/>
          <w:sz w:val="18"/>
          <w:lang w:val="zh-CN" w:eastAsia="zh-CN" w:bidi="zh-CN"/>
        </w:rPr>
        <w:t>：</w:t>
      </w:r>
      <w:r w:rsidR="00C650E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CB049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1FB318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CA8D3F9"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73D8EAE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3B9362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7567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C7F3409" w14:textId="77777777" w:rsidTr="00C65A58">
        <w:trPr>
          <w:tblHeader/>
        </w:trPr>
        <w:tc>
          <w:tcPr>
            <w:tcW w:w="5400" w:type="dxa"/>
            <w:shd w:val="clear" w:color="auto" w:fill="0072C6"/>
          </w:tcPr>
          <w:p w14:paraId="535E54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CD21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FBBD368" w14:textId="77777777" w:rsidTr="00C65A58">
        <w:tc>
          <w:tcPr>
            <w:tcW w:w="5400" w:type="dxa"/>
          </w:tcPr>
          <w:p w14:paraId="26FC11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F4907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32DE161" w14:textId="77777777" w:rsidTr="00C65A58">
        <w:tc>
          <w:tcPr>
            <w:tcW w:w="5400" w:type="dxa"/>
          </w:tcPr>
          <w:p w14:paraId="03A9F1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95641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1C6FD10" w14:textId="77777777" w:rsidTr="00C65A58">
        <w:tc>
          <w:tcPr>
            <w:tcW w:w="5400" w:type="dxa"/>
          </w:tcPr>
          <w:p w14:paraId="722C3F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6861B0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9E7006A" w14:textId="77777777" w:rsidR="00610507" w:rsidRPr="00725A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E07C5C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CA1CF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不适用于任何试用版</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预览版租户。</w:t>
      </w:r>
    </w:p>
    <w:p w14:paraId="4B3BBAB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76BA46" w14:textId="77777777" w:rsidR="00610507" w:rsidRPr="0042118C" w:rsidRDefault="00610507" w:rsidP="0014122D">
      <w:pPr>
        <w:pStyle w:val="ProductList-Offering2Heading"/>
        <w:rPr>
          <w:rFonts w:cstheme="majorHAnsi"/>
        </w:rPr>
      </w:pPr>
      <w:bookmarkStart w:id="433" w:name="_Toc176879461"/>
      <w:r w:rsidRPr="0042118C">
        <w:rPr>
          <w:rFonts w:cstheme="majorHAnsi"/>
        </w:rPr>
        <w:t>Windows 365</w:t>
      </w:r>
      <w:bookmarkEnd w:id="433"/>
    </w:p>
    <w:p w14:paraId="5ED4E75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云</w:t>
      </w:r>
      <w:r w:rsidRPr="00E06DA2">
        <w:rPr>
          <w:rFonts w:asciiTheme="minorHAnsi" w:hAnsiTheme="minorHAnsi" w:cstheme="minorHAnsi"/>
          <w:b/>
          <w:color w:val="00188F"/>
          <w:sz w:val="18"/>
          <w:lang w:val="zh-CN" w:eastAsia="zh-CN" w:bidi="zh-CN"/>
        </w:rPr>
        <w:t xml:space="preserve"> PC</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授权给用户的</w:t>
      </w:r>
      <w:r w:rsidRPr="00E06DA2">
        <w:rPr>
          <w:rFonts w:asciiTheme="minorHAnsi" w:hAnsiTheme="minorHAnsi" w:cstheme="minorHAnsi"/>
          <w:sz w:val="18"/>
          <w:lang w:val="zh-CN" w:eastAsia="zh-CN" w:bidi="zh-CN"/>
        </w:rPr>
        <w:t xml:space="preserve"> Windows 365 </w:t>
      </w:r>
      <w:r w:rsidRPr="00E06DA2">
        <w:rPr>
          <w:rFonts w:asciiTheme="minorHAnsi" w:hAnsiTheme="minorHAnsi" w:cstheme="minorHAnsi"/>
          <w:sz w:val="18"/>
          <w:lang w:val="zh-CN" w:eastAsia="zh-CN" w:bidi="zh-CN"/>
        </w:rPr>
        <w:t>的特定实例。</w:t>
      </w:r>
    </w:p>
    <w:p w14:paraId="28BB11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B8BE3E5" w14:textId="77777777" w:rsidR="00610507" w:rsidRPr="00E06DA2" w:rsidRDefault="00610507" w:rsidP="00C650E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特定用户尝试连接到特定云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均未成功的时段（以分钟为单位），不包括以下任何类型的失败情况：</w:t>
      </w:r>
    </w:p>
    <w:p w14:paraId="30B28CAD" w14:textId="77777777" w:rsidR="00610507" w:rsidRPr="00E06DA2" w:rsidRDefault="00610507" w:rsidP="00DD12E5">
      <w:pPr>
        <w:numPr>
          <w:ilvl w:val="0"/>
          <w:numId w:val="3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处于不可操作状态（与底层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基础结构无关，例如操作系统损坏或毁坏、操作系统配置或配置错误）导致连接失败；以及</w:t>
      </w:r>
    </w:p>
    <w:p w14:paraId="4CCBA36F" w14:textId="77777777" w:rsidR="00610507" w:rsidRPr="00E06DA2" w:rsidRDefault="00610507" w:rsidP="00DD12E5">
      <w:pPr>
        <w:numPr>
          <w:ilvl w:val="0"/>
          <w:numId w:val="3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上安装的应用程序或其他软件导致连接失败。</w:t>
      </w:r>
    </w:p>
    <w:p w14:paraId="3B49CA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E35BF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个人停机时间</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指特定用户每个适用期间的停机时间。</w:t>
      </w:r>
    </w:p>
    <w:p w14:paraId="654C0B1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1515A1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个人分钟数</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指特定用户每个适用期间的用户分钟数。</w:t>
      </w:r>
    </w:p>
    <w:p w14:paraId="18F96F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4246CFB"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个人正常运行时间百分比</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个人正常运行时间百分比通过以下方式计算：</w:t>
      </w:r>
    </w:p>
    <w:p w14:paraId="74759712" w14:textId="77777777" w:rsidR="00610507" w:rsidRPr="00E06DA2" w:rsidRDefault="00610507" w:rsidP="00610507">
      <w:pPr>
        <w:rPr>
          <w:rFonts w:asciiTheme="minorHAnsi" w:hAnsiTheme="minorHAnsi" w:cstheme="minorHAnsi"/>
          <w:sz w:val="18"/>
          <w:lang w:val="zh-CN" w:eastAsia="zh-CN" w:bidi="zh-CN"/>
        </w:rPr>
      </w:pPr>
    </w:p>
    <w:p w14:paraId="5E318F17"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个人分钟数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个人停机时间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个人分钟数</m:t>
              </m:r>
            </m:den>
          </m:f>
          <m:r>
            <w:rPr>
              <w:rFonts w:ascii="Cambria Math" w:hAnsi="Cambria Math" w:cstheme="minorHAnsi"/>
              <w:sz w:val="18"/>
              <w:szCs w:val="18"/>
              <w:lang w:val="zh-CN" w:eastAsia="zh-CN" w:bidi="zh-CN"/>
            </w:rPr>
            <m:t xml:space="preserve"> x 100</m:t>
          </m:r>
        </m:oMath>
      </m:oMathPara>
    </w:p>
    <w:p w14:paraId="2E4B4172" w14:textId="77777777" w:rsidR="00610507"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每用户额度</w:t>
      </w:r>
      <w:r w:rsidRPr="00BF59F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对于区域正常运行时间百分比低于</w:t>
      </w:r>
      <w:r w:rsidRPr="00E06DA2">
        <w:rPr>
          <w:rFonts w:asciiTheme="minorHAnsi" w:hAnsiTheme="minorHAnsi" w:cstheme="minorHAnsi"/>
          <w:sz w:val="18"/>
          <w:lang w:val="zh-CN" w:eastAsia="zh-CN" w:bidi="zh-CN"/>
        </w:rPr>
        <w:t xml:space="preserve"> 99.9% </w:t>
      </w:r>
      <w:r w:rsidRPr="00E06DA2">
        <w:rPr>
          <w:rFonts w:asciiTheme="minorHAnsi" w:hAnsiTheme="minorHAnsi" w:cstheme="minorHAnsi"/>
          <w:sz w:val="18"/>
          <w:lang w:val="zh-CN" w:eastAsia="zh-CN" w:bidi="zh-CN"/>
        </w:rPr>
        <w:t>的适用期间，每用户额度应根据每个用户的适用期间服务费中每个用户部分的百分比计算（其中每个用户的个人正常运行时间百分比低于</w:t>
      </w:r>
      <w:r w:rsidRPr="00E06DA2">
        <w:rPr>
          <w:rFonts w:asciiTheme="minorHAnsi" w:hAnsiTheme="minorHAnsi" w:cstheme="minorHAnsi"/>
          <w:sz w:val="18"/>
          <w:lang w:val="zh-CN" w:eastAsia="zh-CN" w:bidi="zh-CN"/>
        </w:rPr>
        <w:t xml:space="preserve"> 99.9%</w:t>
      </w:r>
      <w:r w:rsidRPr="00E06DA2">
        <w:rPr>
          <w:rFonts w:asciiTheme="minorHAnsi" w:hAnsiTheme="minorHAnsi" w:cstheme="minorHAnsi"/>
          <w:sz w:val="18"/>
          <w:lang w:val="zh-CN" w:eastAsia="zh-CN" w:bidi="zh-CN"/>
        </w:rPr>
        <w:t>），详见下表（但是，任何低于区域正常运行时间百分比的个人正常运行时间百分比都应被视为等于区域正常运行时间百分比）：</w:t>
      </w:r>
    </w:p>
    <w:p w14:paraId="56644219" w14:textId="77777777" w:rsidR="00725AFD" w:rsidRPr="00E06DA2" w:rsidRDefault="00725AFD" w:rsidP="00610507">
      <w:pPr>
        <w:rPr>
          <w:rFonts w:asciiTheme="minorHAnsi" w:hAnsiTheme="minorHAnsi" w:cstheme="minorHAnsi"/>
          <w:sz w:val="18"/>
          <w:lang w:val="zh-CN" w:eastAsia="zh-CN" w:bidi="zh-CN"/>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82BEDA9" w14:textId="77777777" w:rsidTr="00C65A58">
        <w:trPr>
          <w:tblHeader/>
        </w:trPr>
        <w:tc>
          <w:tcPr>
            <w:tcW w:w="5400" w:type="dxa"/>
            <w:shd w:val="clear" w:color="auto" w:fill="0072C6"/>
          </w:tcPr>
          <w:p w14:paraId="181A6E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个人正常运行时间百分比</w:t>
            </w:r>
          </w:p>
        </w:tc>
        <w:tc>
          <w:tcPr>
            <w:tcW w:w="5400" w:type="dxa"/>
            <w:shd w:val="clear" w:color="auto" w:fill="0072C6"/>
          </w:tcPr>
          <w:p w14:paraId="491F7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每用户额度</w:t>
            </w:r>
          </w:p>
        </w:tc>
      </w:tr>
      <w:tr w:rsidR="00610507" w:rsidRPr="00E06DA2" w14:paraId="6DED58C2" w14:textId="77777777" w:rsidTr="00C65A58">
        <w:tc>
          <w:tcPr>
            <w:tcW w:w="5400" w:type="dxa"/>
          </w:tcPr>
          <w:p w14:paraId="284941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6605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8CF9617" w14:textId="77777777" w:rsidTr="00C65A58">
        <w:tc>
          <w:tcPr>
            <w:tcW w:w="5400" w:type="dxa"/>
          </w:tcPr>
          <w:p w14:paraId="45730E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9F4A0F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D00976E" w14:textId="77777777" w:rsidTr="00C65A58">
        <w:tc>
          <w:tcPr>
            <w:tcW w:w="5400" w:type="dxa"/>
          </w:tcPr>
          <w:p w14:paraId="7EBDEE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76C338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ABE404F" w14:textId="77777777" w:rsidR="00610507" w:rsidRPr="00E06DA2" w:rsidRDefault="00610507" w:rsidP="00610507">
      <w:pPr>
        <w:rPr>
          <w:rFonts w:asciiTheme="minorHAnsi" w:hAnsiTheme="minorHAnsi" w:cstheme="minorHAnsi"/>
          <w:sz w:val="18"/>
          <w:lang w:val="zh-CN" w:eastAsia="zh-CN" w:bidi="zh-CN"/>
        </w:rPr>
      </w:pPr>
    </w:p>
    <w:p w14:paraId="7FB5FF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指以下链接中的区域：</w:t>
      </w:r>
      <w:hyperlink r:id="rId26" w:history="1">
        <w:r w:rsidRPr="00E06DA2">
          <w:rPr>
            <w:rFonts w:asciiTheme="minorHAnsi" w:hAnsiTheme="minorHAnsi" w:cstheme="minorHAnsi"/>
            <w:color w:val="0563C1" w:themeColor="hyperlink"/>
            <w:sz w:val="18"/>
            <w:u w:val="single"/>
            <w:lang w:val="zh-CN" w:eastAsia="zh-CN" w:bidi="zh-CN"/>
          </w:rPr>
          <w:t>https://aka.ms/DSLARegionLink</w:t>
        </w:r>
      </w:hyperlink>
      <w:r w:rsidRPr="00E06DA2">
        <w:rPr>
          <w:rFonts w:asciiTheme="minorHAnsi" w:hAnsiTheme="minorHAnsi" w:cstheme="minorHAnsi"/>
          <w:sz w:val="18"/>
          <w:lang w:val="zh-CN" w:eastAsia="zh-CN" w:bidi="zh-CN"/>
        </w:rPr>
        <w:t>.</w:t>
      </w:r>
    </w:p>
    <w:p w14:paraId="041895F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E3D058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区域停机时间</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指在一个区域内每个适用期间所有停机时间的总和。</w:t>
      </w:r>
    </w:p>
    <w:p w14:paraId="460926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81A4A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区域分钟数</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指一个区域内每个适用期间的用户分钟数。</w:t>
      </w:r>
    </w:p>
    <w:p w14:paraId="53B9E275" w14:textId="77777777" w:rsidR="00610507" w:rsidRPr="00E06DA2" w:rsidRDefault="00610507" w:rsidP="00C56886">
      <w:pPr>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区域正常运行时间百分比</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使用以下公式计算：</w:t>
      </w:r>
    </w:p>
    <w:p w14:paraId="1D31735B" w14:textId="77777777" w:rsidR="00610507" w:rsidRPr="00E06DA2" w:rsidRDefault="00610507" w:rsidP="00610507">
      <w:pPr>
        <w:rPr>
          <w:rFonts w:asciiTheme="minorHAnsi" w:hAnsiTheme="minorHAnsi" w:cstheme="minorHAnsi"/>
          <w:sz w:val="18"/>
          <w:lang w:val="zh-CN" w:eastAsia="zh-CN" w:bidi="zh-CN"/>
        </w:rPr>
      </w:pPr>
    </w:p>
    <w:p w14:paraId="0D231D2A"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区域分钟数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区域停机时间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区域分钟数</m:t>
              </m:r>
            </m:den>
          </m:f>
          <m:r>
            <w:rPr>
              <w:rFonts w:ascii="Cambria Math" w:hAnsi="Cambria Math" w:cstheme="minorHAnsi"/>
              <w:sz w:val="18"/>
              <w:szCs w:val="18"/>
              <w:lang w:val="zh-CN" w:eastAsia="zh-CN" w:bidi="zh-CN"/>
            </w:rPr>
            <m:t xml:space="preserve"> x 100</m:t>
          </m:r>
        </m:oMath>
      </m:oMathPara>
    </w:p>
    <w:p w14:paraId="17228317"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E4AF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w:t>
      </w:r>
      <w:r w:rsidRPr="00E06DA2">
        <w:rPr>
          <w:rFonts w:asciiTheme="minorHAnsi" w:hAnsiTheme="minorHAnsi" w:cstheme="minorHAnsi"/>
          <w:sz w:val="18"/>
          <w:lang w:val="zh-CN" w:eastAsia="zh-CN" w:bidi="zh-CN"/>
        </w:rPr>
        <w:t xml:space="preserve"> Windows 365</w:t>
      </w:r>
      <w:r w:rsidRPr="00E06DA2">
        <w:rPr>
          <w:rFonts w:asciiTheme="minorHAnsi" w:hAnsiTheme="minorHAnsi" w:cstheme="minorHAnsi"/>
          <w:sz w:val="18"/>
          <w:lang w:val="zh-CN" w:eastAsia="zh-CN" w:bidi="zh-CN"/>
        </w:rPr>
        <w:t>，服务额度并非适用服务费的百分比，而是所有每用户额度的总和。</w:t>
      </w:r>
    </w:p>
    <w:p w14:paraId="220BD0FD" w14:textId="77777777" w:rsidR="00610507" w:rsidRPr="00E06DA2" w:rsidRDefault="00610507" w:rsidP="00610507">
      <w:pPr>
        <w:rPr>
          <w:rFonts w:asciiTheme="minorHAnsi" w:hAnsiTheme="minorHAnsi" w:cstheme="minorHAnsi"/>
          <w:sz w:val="18"/>
          <w:lang w:val="zh-CN" w:eastAsia="zh-CN" w:bidi="zh-CN"/>
        </w:rPr>
      </w:pPr>
    </w:p>
    <w:p w14:paraId="3A5D4643" w14:textId="77777777" w:rsidR="00610507" w:rsidRPr="00E06DA2" w:rsidRDefault="00610507" w:rsidP="00610507">
      <w:pPr>
        <w:rPr>
          <w:rFonts w:asciiTheme="minorHAnsi" w:hAnsiTheme="minorHAnsi" w:cstheme="minorHAnsi"/>
          <w:sz w:val="18"/>
          <w:lang w:val="zh-CN" w:eastAsia="zh-CN" w:bidi="zh-CN"/>
        </w:rPr>
        <w:sectPr w:rsidR="00610507" w:rsidRPr="00E06DA2" w:rsidSect="00474012">
          <w:footerReference w:type="default" r:id="rId27"/>
          <w:footerReference w:type="first" r:id="rId28"/>
          <w:pgSz w:w="12240" w:h="15840"/>
          <w:pgMar w:top="1440" w:right="720" w:bottom="1440" w:left="720" w:header="720" w:footer="720" w:gutter="0"/>
          <w:cols w:space="720"/>
          <w:titlePg/>
          <w:docGrid w:linePitch="360"/>
        </w:sectPr>
      </w:pPr>
    </w:p>
    <w:p w14:paraId="275D55B4" w14:textId="77777777" w:rsidR="00610507" w:rsidRPr="00424012" w:rsidRDefault="00610507" w:rsidP="00C56886">
      <w:pPr>
        <w:pStyle w:val="ProductList-SectionHeading"/>
        <w:rPr>
          <w:rFonts w:cstheme="majorHAnsi"/>
        </w:rPr>
      </w:pPr>
      <w:bookmarkStart w:id="434" w:name="AppendixA"/>
      <w:bookmarkStart w:id="435" w:name="_Toc457821598"/>
      <w:bookmarkStart w:id="436" w:name="_Toc176879462"/>
      <w:bookmarkStart w:id="437" w:name="Apndx"/>
      <w:r w:rsidRPr="00424012">
        <w:rPr>
          <w:rFonts w:cstheme="majorHAnsi"/>
        </w:rPr>
        <w:t>附录</w:t>
      </w:r>
      <w:r w:rsidRPr="00424012">
        <w:rPr>
          <w:rFonts w:cstheme="majorHAnsi"/>
        </w:rPr>
        <w:t xml:space="preserve"> A</w:t>
      </w:r>
      <w:bookmarkEnd w:id="434"/>
      <w:r w:rsidRPr="00424012">
        <w:rPr>
          <w:rFonts w:cstheme="majorHAnsi"/>
        </w:rPr>
        <w:t xml:space="preserve"> - </w:t>
      </w:r>
      <w:r w:rsidRPr="00424012">
        <w:rPr>
          <w:rFonts w:cstheme="majorHAnsi"/>
        </w:rPr>
        <w:t>针对病毒检测和拦截、垃圾信息有效性或误报的服务级别承诺</w:t>
      </w:r>
      <w:bookmarkEnd w:id="435"/>
      <w:bookmarkEnd w:id="436"/>
    </w:p>
    <w:bookmarkEnd w:id="437"/>
    <w:p w14:paraId="42AD9A4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对于作为独立服务、通过</w:t>
      </w:r>
      <w:r w:rsidRPr="00E06DA2">
        <w:rPr>
          <w:rFonts w:asciiTheme="minorHAnsi" w:hAnsiTheme="minorHAnsi" w:cstheme="minorHAnsi"/>
          <w:sz w:val="18"/>
          <w:lang w:val="zh-CN" w:eastAsia="zh-CN" w:bidi="zh-CN"/>
        </w:rPr>
        <w:t xml:space="preserve"> ECAL </w:t>
      </w:r>
      <w:r w:rsidRPr="00E06DA2">
        <w:rPr>
          <w:rFonts w:asciiTheme="minorHAnsi" w:hAnsiTheme="minorHAnsi" w:cstheme="minorHAnsi"/>
          <w:sz w:val="18"/>
          <w:lang w:val="zh-CN" w:eastAsia="zh-CN" w:bidi="zh-CN"/>
        </w:rPr>
        <w:t>套件或</w:t>
      </w:r>
      <w:r w:rsidRPr="00E06DA2">
        <w:rPr>
          <w:rFonts w:asciiTheme="minorHAnsi" w:hAnsiTheme="minorHAnsi" w:cstheme="minorHAnsi"/>
          <w:sz w:val="18"/>
          <w:lang w:val="zh-CN" w:eastAsia="zh-CN" w:bidi="zh-CN"/>
        </w:rPr>
        <w:t xml:space="preserve"> Exchange Enterprise CAL with Services </w:t>
      </w:r>
      <w:r w:rsidRPr="00E06DA2">
        <w:rPr>
          <w:rFonts w:asciiTheme="minorHAnsi" w:hAnsiTheme="minorHAnsi" w:cstheme="minorHAnsi"/>
          <w:sz w:val="18"/>
          <w:lang w:val="zh-CN" w:eastAsia="zh-CN" w:bidi="zh-CN"/>
        </w:rPr>
        <w:t>被授予许可的</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EOP</w:t>
      </w:r>
      <w:r w:rsidRPr="00E06DA2">
        <w:rPr>
          <w:rFonts w:asciiTheme="minorHAnsi" w:hAnsiTheme="minorHAnsi" w:cstheme="minorHAnsi"/>
          <w:sz w:val="18"/>
          <w:lang w:val="zh-CN" w:eastAsia="zh-CN" w:bidi="zh-CN"/>
        </w:rPr>
        <w:t>，如果我们未达到下文所述的服务级别，您可能有资格获得服务额度：</w:t>
      </w:r>
      <w:r w:rsidRPr="00E06DA2">
        <w:rPr>
          <w:rFonts w:asciiTheme="minorHAnsi" w:hAnsiTheme="minorHAnsi" w:cstheme="minorHAnsi"/>
          <w:sz w:val="18"/>
          <w:lang w:val="zh-CN" w:eastAsia="zh-CN" w:bidi="zh-CN"/>
        </w:rPr>
        <w:t xml:space="preserve">(1) </w:t>
      </w:r>
      <w:r w:rsidRPr="00E06DA2">
        <w:rPr>
          <w:rFonts w:asciiTheme="minorHAnsi" w:hAnsiTheme="minorHAnsi" w:cstheme="minorHAnsi"/>
          <w:sz w:val="18"/>
          <w:lang w:val="zh-CN" w:eastAsia="zh-CN" w:bidi="zh-CN"/>
        </w:rPr>
        <w:t>病毒检测和拦截，</w:t>
      </w:r>
      <w:r w:rsidRPr="00E06DA2">
        <w:rPr>
          <w:rFonts w:asciiTheme="minorHAnsi" w:hAnsiTheme="minorHAnsi" w:cstheme="minorHAnsi"/>
          <w:sz w:val="18"/>
          <w:lang w:val="zh-CN" w:eastAsia="zh-CN" w:bidi="zh-CN"/>
        </w:rPr>
        <w:t xml:space="preserve">(2) </w:t>
      </w:r>
      <w:r w:rsidRPr="00E06DA2">
        <w:rPr>
          <w:rFonts w:asciiTheme="minorHAnsi" w:hAnsiTheme="minorHAnsi" w:cstheme="minorHAnsi"/>
          <w:sz w:val="18"/>
          <w:lang w:val="zh-CN" w:eastAsia="zh-CN" w:bidi="zh-CN"/>
        </w:rPr>
        <w:t>垃圾信息有效性或</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误报。如果未达到其中任意一项单独的服务级别，您可以提交服务额度索赔。如果一个事件导致我们无法达到</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或</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的一个以上</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指标，则您只能针对该事件就每项服务提出一项服务额度索赔。</w:t>
      </w:r>
    </w:p>
    <w:p w14:paraId="190579DB" w14:textId="77777777" w:rsidR="00610507" w:rsidRPr="00E06DA2" w:rsidRDefault="00610507" w:rsidP="00610507">
      <w:pPr>
        <w:rPr>
          <w:rFonts w:asciiTheme="minorHAnsi" w:hAnsiTheme="minorHAnsi" w:cstheme="minorHAnsi"/>
          <w:sz w:val="18"/>
          <w:lang w:val="zh-CN" w:eastAsia="zh-CN" w:bidi="zh-CN"/>
        </w:rPr>
      </w:pPr>
    </w:p>
    <w:p w14:paraId="02208008" w14:textId="77777777" w:rsidR="00610507" w:rsidRPr="00E06DA2" w:rsidRDefault="00610507" w:rsidP="00610507">
      <w:pPr>
        <w:numPr>
          <w:ilvl w:val="0"/>
          <w:numId w:val="7"/>
        </w:numPr>
        <w:spacing w:after="160" w:line="259" w:lineRule="auto"/>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病毒检测和拦截服务级别</w:t>
      </w:r>
    </w:p>
    <w:p w14:paraId="33DC7299" w14:textId="77777777" w:rsidR="00610507" w:rsidRPr="009A27AC" w:rsidRDefault="00BF1364" w:rsidP="009A27AC">
      <w:pPr>
        <w:numPr>
          <w:ilvl w:val="1"/>
          <w:numId w:val="6"/>
        </w:numPr>
        <w:spacing w:line="259" w:lineRule="auto"/>
        <w:ind w:left="720" w:right="360"/>
        <w:rPr>
          <w:rFonts w:asciiTheme="minorHAnsi" w:hAnsiTheme="minorHAnsi" w:cstheme="minorHAnsi"/>
          <w:spacing w:val="-3"/>
          <w:sz w:val="18"/>
          <w:lang w:val="zh-CN" w:eastAsia="zh-CN" w:bidi="zh-CN"/>
        </w:rPr>
      </w:pPr>
      <w:r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病毒检测和拦截</w:t>
      </w:r>
      <w:r w:rsidR="00610507"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是指通过过滤器检测和拦截病毒以防止感染。</w:t>
      </w:r>
      <w:r w:rsidR="00C650ED"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病毒</w:t>
      </w:r>
      <w:r w:rsidR="00610507"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泛指已知的恶意软件，包括病毒、蠕虫和特洛伊木马。</w:t>
      </w:r>
    </w:p>
    <w:p w14:paraId="2B251A32"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广泛使用的商业病毒扫描引擎能够检测到病毒，并且整个</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网络都具备检测能力时，病毒即被视为已知病毒。</w:t>
      </w:r>
    </w:p>
    <w:p w14:paraId="496ACD00"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必须是非针对性感染所致。</w:t>
      </w:r>
    </w:p>
    <w:p w14:paraId="214754DD"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病毒必须经过</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病毒过滤器的扫描。</w:t>
      </w:r>
    </w:p>
    <w:p w14:paraId="488F7049"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向您发送感染了已知病毒的电子邮件，</w:t>
      </w:r>
      <w:r w:rsidRPr="00E06DA2">
        <w:rPr>
          <w:rFonts w:asciiTheme="minorHAnsi" w:hAnsiTheme="minorHAnsi" w:cstheme="minorHAnsi"/>
          <w:sz w:val="18"/>
          <w:lang w:val="zh-CN" w:eastAsia="zh-CN" w:bidi="zh-CN"/>
        </w:rPr>
        <w:t xml:space="preserve">EOP </w:t>
      </w:r>
      <w:r w:rsidRPr="00E06DA2">
        <w:rPr>
          <w:rFonts w:asciiTheme="minorHAnsi" w:hAnsiTheme="minorHAnsi" w:cstheme="minorHAnsi"/>
          <w:sz w:val="18"/>
          <w:lang w:val="zh-CN" w:eastAsia="zh-CN" w:bidi="zh-CN"/>
        </w:rPr>
        <w:t>将通知您并与您合作识别和清除病毒。如果这样可以防止感染，您将没有资格获得</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病毒检测和拦截服务级别</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下的服务额度。</w:t>
      </w:r>
    </w:p>
    <w:p w14:paraId="41D37DBB"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病毒检测和拦截服务级别不适用于：</w:t>
      </w:r>
    </w:p>
    <w:p w14:paraId="698B4746" w14:textId="77777777" w:rsidR="00610507" w:rsidRPr="00E06DA2" w:rsidRDefault="00610507" w:rsidP="009A27AC">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未被归类为恶意软件的电子邮件滥用形式，如垃圾信息、网络钓鱼和其他诈骗、广告软件和间谍软件，这些内容由于其针对性或有限用途而不为防病毒社区所知，因此防病毒产品未将其作为病毒进行跟踪。</w:t>
      </w:r>
    </w:p>
    <w:p w14:paraId="1F3A2831" w14:textId="77777777" w:rsidR="00610507" w:rsidRPr="00E06DA2" w:rsidRDefault="00610507" w:rsidP="009A27AC">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NDR</w:t>
      </w:r>
      <w:r w:rsidRPr="00E06DA2">
        <w:rPr>
          <w:rFonts w:asciiTheme="minorHAnsi" w:hAnsiTheme="minorHAnsi" w:cstheme="minorHAnsi"/>
          <w:sz w:val="18"/>
          <w:lang w:val="zh-CN" w:eastAsia="zh-CN" w:bidi="zh-CN"/>
        </w:rPr>
        <w:t>、通知或退回的电子邮件中包含的损坏、有缺陷、已截断或非活跃病毒。</w:t>
      </w:r>
    </w:p>
    <w:p w14:paraId="15249886"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病毒检测和拦截服务可获得的服务额度为：如果在适用期间内发生感染，则可获得适用服务费的</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的服务额度，每个适用期间最多允许一次索赔。</w:t>
      </w:r>
    </w:p>
    <w:p w14:paraId="37FC136A" w14:textId="77777777" w:rsidR="00610507" w:rsidRPr="00E06DA2" w:rsidRDefault="00610507" w:rsidP="00610507">
      <w:pPr>
        <w:ind w:left="720"/>
        <w:rPr>
          <w:rFonts w:asciiTheme="minorHAnsi" w:hAnsiTheme="minorHAnsi" w:cstheme="minorHAnsi"/>
          <w:sz w:val="18"/>
          <w:lang w:val="zh-CN" w:eastAsia="zh-CN" w:bidi="zh-CN"/>
        </w:rPr>
      </w:pPr>
    </w:p>
    <w:p w14:paraId="5C818EF7" w14:textId="77777777" w:rsidR="00610507" w:rsidRPr="00E06DA2" w:rsidRDefault="00610507" w:rsidP="00610507">
      <w:pPr>
        <w:numPr>
          <w:ilvl w:val="0"/>
          <w:numId w:val="6"/>
        </w:numPr>
        <w:spacing w:after="160" w:line="259" w:lineRule="auto"/>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垃圾信息有效性服务级别</w:t>
      </w:r>
    </w:p>
    <w:p w14:paraId="7156822E" w14:textId="77777777" w:rsidR="00610507" w:rsidRPr="00E06DA2" w:rsidRDefault="00BF1364"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垃圾信息有效性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是指过滤系统每天检测到的入站垃圾信息的百分比。</w:t>
      </w:r>
    </w:p>
    <w:p w14:paraId="1ECD007F"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垃圾信息有效性估计值不包括对无效邮箱的误报。</w:t>
      </w:r>
    </w:p>
    <w:p w14:paraId="3998BD43"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垃圾信息必须由我们的服务进行处理，并且没有损坏、没有格式错误或被截断。</w:t>
      </w:r>
    </w:p>
    <w:p w14:paraId="33A184DD"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垃圾信息有效性服务级别不适用于大部分内容为非英语内容的电子邮件。</w:t>
      </w:r>
    </w:p>
    <w:p w14:paraId="5672DDBD"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您承认垃圾信息的分类是主观的，并接受我们将根据您及时提供的证据，依诚信原则对垃圾信息捕获率进行估计。</w:t>
      </w:r>
    </w:p>
    <w:p w14:paraId="0FB17221"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垃圾信息有效性服务可获得的服务额度为：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10507" w:rsidRPr="00E06DA2" w14:paraId="0C866DFB" w14:textId="77777777" w:rsidTr="00C65A58">
        <w:trPr>
          <w:tblHeader/>
        </w:trPr>
        <w:tc>
          <w:tcPr>
            <w:tcW w:w="5040" w:type="dxa"/>
            <w:shd w:val="clear" w:color="auto" w:fill="0072C6"/>
          </w:tcPr>
          <w:p w14:paraId="257426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垃圾信息有效性低于</w:t>
            </w:r>
            <w:r w:rsidRPr="00E06DA2">
              <w:rPr>
                <w:rFonts w:asciiTheme="minorHAnsi" w:hAnsiTheme="minorHAnsi" w:cstheme="minorHAnsi"/>
                <w:color w:val="FFFFFF" w:themeColor="background1"/>
                <w:sz w:val="16"/>
                <w:lang w:val="zh-CN" w:eastAsia="zh-CN" w:bidi="zh-CN"/>
              </w:rPr>
              <w:t xml:space="preserve"> 99% </w:t>
            </w:r>
            <w:r w:rsidRPr="00E06DA2">
              <w:rPr>
                <w:rFonts w:asciiTheme="minorHAnsi" w:hAnsiTheme="minorHAnsi" w:cstheme="minorHAnsi"/>
                <w:color w:val="FFFFFF" w:themeColor="background1"/>
                <w:sz w:val="16"/>
                <w:lang w:val="zh-CN" w:eastAsia="zh-CN" w:bidi="zh-CN"/>
              </w:rPr>
              <w:t>的适用期间百分比</w:t>
            </w:r>
          </w:p>
        </w:tc>
        <w:tc>
          <w:tcPr>
            <w:tcW w:w="5040" w:type="dxa"/>
            <w:shd w:val="clear" w:color="auto" w:fill="0072C6"/>
          </w:tcPr>
          <w:p w14:paraId="7408B1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C024B0" w14:textId="77777777" w:rsidTr="00C65A58">
        <w:tc>
          <w:tcPr>
            <w:tcW w:w="5040" w:type="dxa"/>
          </w:tcPr>
          <w:p w14:paraId="1C35E0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&gt;25%</w:t>
            </w:r>
          </w:p>
        </w:tc>
        <w:tc>
          <w:tcPr>
            <w:tcW w:w="5040" w:type="dxa"/>
          </w:tcPr>
          <w:p w14:paraId="59F8D9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CC05C3" w14:textId="77777777" w:rsidTr="00C65A58">
        <w:tc>
          <w:tcPr>
            <w:tcW w:w="5040" w:type="dxa"/>
          </w:tcPr>
          <w:p w14:paraId="784C3B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50%</w:t>
            </w:r>
          </w:p>
        </w:tc>
        <w:tc>
          <w:tcPr>
            <w:tcW w:w="5040" w:type="dxa"/>
          </w:tcPr>
          <w:p w14:paraId="1F961C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39AE82C" w14:textId="77777777" w:rsidTr="00C65A58">
        <w:tc>
          <w:tcPr>
            <w:tcW w:w="5040" w:type="dxa"/>
          </w:tcPr>
          <w:p w14:paraId="1A05F7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c>
          <w:tcPr>
            <w:tcW w:w="5040" w:type="dxa"/>
          </w:tcPr>
          <w:p w14:paraId="71E4DA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8C9C285" w14:textId="77777777" w:rsidR="00610507" w:rsidRPr="00E06DA2" w:rsidRDefault="00610507" w:rsidP="00610507">
      <w:pPr>
        <w:rPr>
          <w:rFonts w:asciiTheme="minorHAnsi" w:hAnsiTheme="minorHAnsi" w:cstheme="minorHAnsi"/>
          <w:sz w:val="18"/>
          <w:lang w:val="zh-CN" w:eastAsia="zh-CN" w:bidi="zh-CN"/>
        </w:rPr>
      </w:pPr>
    </w:p>
    <w:p w14:paraId="0F381667" w14:textId="77777777" w:rsidR="00610507" w:rsidRPr="00E06DA2" w:rsidRDefault="00610507" w:rsidP="00610507">
      <w:pPr>
        <w:numPr>
          <w:ilvl w:val="0"/>
          <w:numId w:val="6"/>
        </w:numPr>
        <w:spacing w:after="160" w:line="259" w:lineRule="auto"/>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误报服务级别</w:t>
      </w:r>
    </w:p>
    <w:p w14:paraId="75C015BA" w14:textId="77777777" w:rsidR="00610507" w:rsidRPr="00E06DA2" w:rsidRDefault="00BF1364"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误报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是指在适用期间内被过滤系统错误识别为垃圾邮件的合法商业电子邮件与服务处理的所有电子邮件的比率。</w:t>
      </w:r>
    </w:p>
    <w:p w14:paraId="650E7622"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必须向滥用团队报告完整的原始邮件，包括所有标头。</w:t>
      </w:r>
    </w:p>
    <w:p w14:paraId="76D6D00A"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仅适用于发送到有效邮箱的电子邮件。</w:t>
      </w:r>
    </w:p>
    <w:p w14:paraId="29F7F9BC"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您承认误报的分类是主观的，并理解我们将根据您及时提供的证据，依诚信原则对误报率进行估计。</w:t>
      </w:r>
    </w:p>
    <w:p w14:paraId="29345C91"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此误报服务级别不适用于以下情况：</w:t>
      </w:r>
    </w:p>
    <w:p w14:paraId="58CFF427"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批量、个人或色情电子邮件</w:t>
      </w:r>
    </w:p>
    <w:p w14:paraId="3CD64EF7"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大部分内容为非英语内容的电子邮件</w:t>
      </w:r>
    </w:p>
    <w:p w14:paraId="04A0288F"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被策略规则、信誉过滤或</w:t>
      </w:r>
      <w:r w:rsidRPr="00E06DA2">
        <w:rPr>
          <w:rFonts w:asciiTheme="minorHAnsi" w:hAnsiTheme="minorHAnsi" w:cstheme="minorHAnsi"/>
          <w:sz w:val="18"/>
          <w:lang w:val="zh-CN" w:eastAsia="zh-CN" w:bidi="zh-CN"/>
        </w:rPr>
        <w:t xml:space="preserve"> SMTP </w:t>
      </w:r>
      <w:r w:rsidRPr="00E06DA2">
        <w:rPr>
          <w:rFonts w:asciiTheme="minorHAnsi" w:hAnsiTheme="minorHAnsi" w:cstheme="minorHAnsi"/>
          <w:sz w:val="18"/>
          <w:lang w:val="zh-CN" w:eastAsia="zh-CN" w:bidi="zh-CN"/>
        </w:rPr>
        <w:t>连接过滤阻止的电子邮件</w:t>
      </w:r>
    </w:p>
    <w:p w14:paraId="0F40ACBA"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发送到垃圾邮件文件夹的电子邮件</w:t>
      </w:r>
    </w:p>
    <w:p w14:paraId="3F2F0694" w14:textId="77777777" w:rsidR="00610507" w:rsidRPr="00E06DA2" w:rsidRDefault="00610507" w:rsidP="009362F3">
      <w:pPr>
        <w:keepNext/>
        <w:keepLines/>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误报服务可获得的服务额度为：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10507" w:rsidRPr="00E06DA2" w14:paraId="580E7FEC" w14:textId="77777777" w:rsidTr="00C65A58">
        <w:trPr>
          <w:tblHeader/>
        </w:trPr>
        <w:tc>
          <w:tcPr>
            <w:tcW w:w="5040" w:type="dxa"/>
            <w:shd w:val="clear" w:color="auto" w:fill="0072C6"/>
          </w:tcPr>
          <w:p w14:paraId="0A1C3FA6"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适用期间的误报率</w:t>
            </w:r>
          </w:p>
        </w:tc>
        <w:tc>
          <w:tcPr>
            <w:tcW w:w="5040" w:type="dxa"/>
            <w:shd w:val="clear" w:color="auto" w:fill="0072C6"/>
          </w:tcPr>
          <w:p w14:paraId="78C27BA6"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EFED8DC" w14:textId="77777777" w:rsidTr="00C65A58">
        <w:tc>
          <w:tcPr>
            <w:tcW w:w="5040" w:type="dxa"/>
          </w:tcPr>
          <w:p w14:paraId="3F4E5AE0"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1:250,000</w:t>
            </w:r>
          </w:p>
        </w:tc>
        <w:tc>
          <w:tcPr>
            <w:tcW w:w="5040" w:type="dxa"/>
          </w:tcPr>
          <w:p w14:paraId="3C010A8F"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7ECCEB9" w14:textId="77777777" w:rsidTr="00C65A58">
        <w:tc>
          <w:tcPr>
            <w:tcW w:w="5040" w:type="dxa"/>
          </w:tcPr>
          <w:p w14:paraId="61D21948"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1:10,000</w:t>
            </w:r>
          </w:p>
        </w:tc>
        <w:tc>
          <w:tcPr>
            <w:tcW w:w="5040" w:type="dxa"/>
          </w:tcPr>
          <w:p w14:paraId="5420C32F"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64C5A12" w14:textId="77777777" w:rsidTr="00C65A58">
        <w:tc>
          <w:tcPr>
            <w:tcW w:w="5040" w:type="dxa"/>
          </w:tcPr>
          <w:p w14:paraId="22C3513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1:100</w:t>
            </w:r>
          </w:p>
        </w:tc>
        <w:tc>
          <w:tcPr>
            <w:tcW w:w="5040" w:type="dxa"/>
          </w:tcPr>
          <w:p w14:paraId="3A0FAC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A28085B" w14:textId="77777777" w:rsidR="00610507" w:rsidRPr="00E06DA2" w:rsidRDefault="00610507" w:rsidP="00610507">
      <w:pPr>
        <w:rPr>
          <w:rFonts w:asciiTheme="minorHAnsi" w:hAnsiTheme="minorHAnsi" w:cstheme="minorHAnsi"/>
          <w:sz w:val="18"/>
          <w:lang w:val="zh-CN" w:eastAsia="zh-CN" w:bidi="zh-CN"/>
        </w:rPr>
      </w:pPr>
    </w:p>
    <w:p w14:paraId="2CD55E28"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74012">
          <w:footerReference w:type="default" r:id="rId29"/>
          <w:footerReference w:type="first" r:id="rId30"/>
          <w:pgSz w:w="12240" w:h="15840"/>
          <w:pgMar w:top="1440" w:right="720" w:bottom="1440" w:left="720" w:header="720" w:footer="720" w:gutter="0"/>
          <w:cols w:space="720"/>
          <w:titlePg/>
          <w:docGrid w:linePitch="360"/>
        </w:sectPr>
      </w:pPr>
    </w:p>
    <w:p w14:paraId="1089E8DE" w14:textId="77777777" w:rsidR="00610507" w:rsidRPr="009362F3" w:rsidRDefault="00610507" w:rsidP="00C56886">
      <w:pPr>
        <w:pStyle w:val="ProductList-SectionHeading"/>
        <w:rPr>
          <w:rFonts w:cstheme="majorHAnsi"/>
        </w:rPr>
      </w:pPr>
      <w:bookmarkStart w:id="438" w:name="AppendixB"/>
      <w:bookmarkStart w:id="439" w:name="_Toc457821599"/>
      <w:bookmarkStart w:id="440" w:name="_Toc176879463"/>
      <w:r w:rsidRPr="009362F3">
        <w:rPr>
          <w:rFonts w:cstheme="majorHAnsi"/>
        </w:rPr>
        <w:t>附录</w:t>
      </w:r>
      <w:r w:rsidRPr="009362F3">
        <w:rPr>
          <w:rFonts w:cstheme="majorHAnsi"/>
        </w:rPr>
        <w:t xml:space="preserve"> B</w:t>
      </w:r>
      <w:bookmarkEnd w:id="438"/>
      <w:r w:rsidRPr="009362F3">
        <w:rPr>
          <w:rFonts w:cstheme="majorHAnsi"/>
        </w:rPr>
        <w:t xml:space="preserve"> - </w:t>
      </w:r>
      <w:r w:rsidRPr="009362F3">
        <w:rPr>
          <w:rFonts w:cstheme="majorHAnsi"/>
        </w:rPr>
        <w:t>正常服务时间的服务级别承诺</w:t>
      </w:r>
      <w:bookmarkEnd w:id="439"/>
      <w:bookmarkEnd w:id="440"/>
    </w:p>
    <w:p w14:paraId="15B7594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对于作为独立服务、</w:t>
      </w:r>
      <w:r w:rsidRPr="00E06DA2">
        <w:rPr>
          <w:rFonts w:asciiTheme="minorHAnsi" w:hAnsiTheme="minorHAnsi" w:cstheme="minorHAnsi"/>
          <w:sz w:val="18"/>
          <w:lang w:val="zh-CN" w:eastAsia="zh-CN" w:bidi="zh-CN"/>
        </w:rPr>
        <w:t xml:space="preserve">ECAL </w:t>
      </w:r>
      <w:r w:rsidRPr="00E06DA2">
        <w:rPr>
          <w:rFonts w:asciiTheme="minorHAnsi" w:hAnsiTheme="minorHAnsi" w:cstheme="minorHAnsi"/>
          <w:sz w:val="18"/>
          <w:lang w:val="zh-CN" w:eastAsia="zh-CN" w:bidi="zh-CN"/>
        </w:rPr>
        <w:t>套件或</w:t>
      </w:r>
      <w:r w:rsidRPr="00E06DA2">
        <w:rPr>
          <w:rFonts w:asciiTheme="minorHAnsi" w:hAnsiTheme="minorHAnsi" w:cstheme="minorHAnsi"/>
          <w:sz w:val="18"/>
          <w:lang w:val="zh-CN" w:eastAsia="zh-CN" w:bidi="zh-CN"/>
        </w:rPr>
        <w:t xml:space="preserve"> Exchange Enterprise CAL with Services </w:t>
      </w:r>
      <w:r w:rsidRPr="00E06DA2">
        <w:rPr>
          <w:rFonts w:asciiTheme="minorHAnsi" w:hAnsiTheme="minorHAnsi" w:cstheme="minorHAnsi"/>
          <w:sz w:val="18"/>
          <w:lang w:val="zh-CN" w:eastAsia="zh-CN" w:bidi="zh-CN"/>
        </w:rPr>
        <w:t>被授予许可的</w:t>
      </w:r>
      <w:r w:rsidRPr="00E06DA2">
        <w:rPr>
          <w:rFonts w:asciiTheme="minorHAnsi" w:hAnsiTheme="minorHAnsi" w:cstheme="minorHAnsi"/>
          <w:sz w:val="18"/>
          <w:lang w:val="zh-CN" w:eastAsia="zh-CN" w:bidi="zh-CN"/>
        </w:rPr>
        <w:t xml:space="preserve"> EOP</w:t>
      </w:r>
      <w:r w:rsidRPr="00E06DA2">
        <w:rPr>
          <w:rFonts w:asciiTheme="minorHAnsi" w:hAnsiTheme="minorHAnsi" w:cstheme="minorHAnsi"/>
          <w:sz w:val="18"/>
          <w:lang w:val="zh-CN" w:eastAsia="zh-CN" w:bidi="zh-CN"/>
        </w:rPr>
        <w:t>，如果我们未达到下文所述的针对正常服务时间的服务级别，您可能有资格获得服务额度。</w:t>
      </w:r>
    </w:p>
    <w:p w14:paraId="35E9B1D8" w14:textId="77777777" w:rsidR="00610507" w:rsidRPr="00E06DA2" w:rsidRDefault="00610507" w:rsidP="00610507">
      <w:pPr>
        <w:rPr>
          <w:rFonts w:asciiTheme="minorHAnsi" w:hAnsiTheme="minorHAnsi" w:cstheme="minorHAnsi"/>
          <w:sz w:val="18"/>
          <w:lang w:val="zh-CN" w:eastAsia="zh-CN" w:bidi="zh-CN"/>
        </w:rPr>
      </w:pPr>
    </w:p>
    <w:p w14:paraId="61588143"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B6786">
        <w:rPr>
          <w:rFonts w:asciiTheme="minorHAnsi" w:hAnsiTheme="minorHAnsi" w:cstheme="minorHAnsi"/>
          <w:b/>
          <w:color w:val="00188F"/>
          <w:sz w:val="18"/>
          <w:lang w:val="zh-CN" w:eastAsia="zh-CN" w:bidi="zh-CN"/>
        </w:rPr>
        <w:t>：</w:t>
      </w:r>
    </w:p>
    <w:p w14:paraId="1B63C05B"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的正常服务时间百分比在任何指定适用期间低于</w:t>
      </w:r>
      <w:r w:rsidRPr="00E06DA2">
        <w:rPr>
          <w:rFonts w:asciiTheme="minorHAnsi" w:hAnsiTheme="minorHAnsi" w:cstheme="minorHAnsi"/>
          <w:sz w:val="18"/>
          <w:lang w:val="zh-CN" w:eastAsia="zh-CN" w:bidi="zh-CN"/>
        </w:rPr>
        <w:t xml:space="preserve"> 99.999%</w:t>
      </w:r>
      <w:r w:rsidRPr="00E06DA2">
        <w:rPr>
          <w:rFonts w:asciiTheme="minorHAnsi" w:hAnsiTheme="minorHAnsi" w:cstheme="minorHAnsi"/>
          <w:sz w:val="18"/>
          <w:lang w:val="zh-CN" w:eastAsia="zh-CN" w:bidi="zh-CN"/>
        </w:rPr>
        <w:t>，您可能有资格获得以下服务额度：</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10507" w:rsidRPr="00E06DA2" w14:paraId="0AAE7F46" w14:textId="77777777" w:rsidTr="00C65A58">
        <w:trPr>
          <w:tblHeader/>
        </w:trPr>
        <w:tc>
          <w:tcPr>
            <w:tcW w:w="2500" w:type="pct"/>
            <w:shd w:val="clear" w:color="auto" w:fill="0072C6"/>
          </w:tcPr>
          <w:p w14:paraId="5CD734CE" w14:textId="77777777" w:rsidR="00610507" w:rsidRPr="00E06DA2" w:rsidRDefault="00610507" w:rsidP="00610507">
            <w:pPr>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2500" w:type="pct"/>
            <w:shd w:val="clear" w:color="auto" w:fill="0072C6"/>
          </w:tcPr>
          <w:p w14:paraId="4711A332" w14:textId="77777777" w:rsidR="00610507" w:rsidRPr="00E06DA2" w:rsidRDefault="00610507" w:rsidP="00610507">
            <w:pPr>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088040A" w14:textId="77777777" w:rsidTr="00C65A58">
        <w:tc>
          <w:tcPr>
            <w:tcW w:w="2500" w:type="pct"/>
          </w:tcPr>
          <w:p w14:paraId="635546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2500" w:type="pct"/>
          </w:tcPr>
          <w:p w14:paraId="5972B49E" w14:textId="77777777" w:rsidR="00610507" w:rsidRPr="00E06DA2" w:rsidRDefault="00610507" w:rsidP="00610507">
            <w:pPr>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B8F2EE9" w14:textId="77777777" w:rsidTr="00C65A58">
        <w:tc>
          <w:tcPr>
            <w:tcW w:w="2500" w:type="pct"/>
          </w:tcPr>
          <w:p w14:paraId="1D0FCA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w:t>
            </w:r>
          </w:p>
        </w:tc>
        <w:tc>
          <w:tcPr>
            <w:tcW w:w="2500" w:type="pct"/>
          </w:tcPr>
          <w:p w14:paraId="01C63295" w14:textId="77777777" w:rsidR="00610507" w:rsidRPr="00E06DA2" w:rsidRDefault="00610507" w:rsidP="00610507">
            <w:pPr>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2327CA0" w14:textId="77777777" w:rsidTr="00C65A58">
        <w:tc>
          <w:tcPr>
            <w:tcW w:w="2500" w:type="pct"/>
          </w:tcPr>
          <w:p w14:paraId="2F075D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98.0%</w:t>
            </w:r>
          </w:p>
        </w:tc>
        <w:tc>
          <w:tcPr>
            <w:tcW w:w="2500" w:type="pct"/>
          </w:tcPr>
          <w:p w14:paraId="48A02183" w14:textId="77777777" w:rsidR="00610507" w:rsidRPr="00E06DA2" w:rsidRDefault="00610507" w:rsidP="00610507">
            <w:pPr>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5E3DE64" w14:textId="77777777" w:rsidR="00C56886" w:rsidRPr="00E06DA2" w:rsidRDefault="00C56886" w:rsidP="00C5688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D77B1F" w14:textId="77777777" w:rsidR="00610507" w:rsidRPr="00E06DA2" w:rsidRDefault="00610507" w:rsidP="00610507">
      <w:pPr>
        <w:rPr>
          <w:rFonts w:asciiTheme="minorHAnsi" w:hAnsiTheme="minorHAnsi" w:cstheme="minorHAnsi"/>
          <w:noProof/>
          <w:color w:val="808080"/>
          <w:sz w:val="22"/>
          <w:lang w:val="zh-CN" w:eastAsia="zh-CN" w:bidi="zh-CN"/>
        </w:rPr>
      </w:pPr>
    </w:p>
    <w:sectPr w:rsidR="00610507" w:rsidRPr="00E06DA2" w:rsidSect="00474012">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ED7C6" w14:textId="77777777" w:rsidR="000F32F2" w:rsidRDefault="000F32F2">
      <w:r>
        <w:separator/>
      </w:r>
    </w:p>
  </w:endnote>
  <w:endnote w:type="continuationSeparator" w:id="0">
    <w:p w14:paraId="70F09C7B" w14:textId="77777777" w:rsidR="000F32F2" w:rsidRDefault="000F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EC3B1" w14:textId="77777777" w:rsidR="007B1FB0" w:rsidRDefault="007B1FB0" w:rsidP="00C65A58">
    <w:pPr>
      <w:pStyle w:val="ProductList-Body"/>
    </w:pPr>
    <w:r>
      <w:rPr>
        <w:noProof/>
        <w:lang w:val="en-US" w:bidi="ar-SA"/>
      </w:rPr>
      <w:drawing>
        <wp:inline distT="0" distB="0" distL="0" distR="0" wp14:anchorId="70C6D4D5" wp14:editId="16DFF61A">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F52A9" w:rsidRPr="00C76DF3" w14:paraId="60334EA8" w14:textId="77777777" w:rsidTr="004F52A9">
      <w:tc>
        <w:tcPr>
          <w:tcW w:w="1975" w:type="dxa"/>
          <w:shd w:val="clear" w:color="auto" w:fill="F2F2F2"/>
          <w:vAlign w:val="center"/>
        </w:tcPr>
        <w:p w14:paraId="19F7C448" w14:textId="77777777" w:rsidR="004F52A9" w:rsidRPr="00C76DF3" w:rsidRDefault="004F52A9"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5131BAB3" w14:textId="77777777" w:rsidR="004F52A9" w:rsidRPr="00C76DF3" w:rsidRDefault="004F52A9"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BD435DF" w14:textId="77777777" w:rsidR="004F52A9" w:rsidRPr="00C76DF3" w:rsidRDefault="004F52A9"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1723ABD8" w14:textId="77777777" w:rsidR="004F52A9" w:rsidRPr="00C76DF3" w:rsidRDefault="004F52A9"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842C73" w14:textId="77777777" w:rsidR="004F52A9" w:rsidRPr="00C76DF3" w:rsidRDefault="004F52A9"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3FAA0D59" w14:textId="77777777" w:rsidR="004F52A9" w:rsidRPr="00C76DF3" w:rsidRDefault="004F52A9"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9CED370" w14:textId="77777777" w:rsidR="004F52A9" w:rsidRPr="00C76DF3" w:rsidRDefault="004F52A9"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0E92742A" w14:textId="77777777" w:rsidR="004F52A9" w:rsidRPr="00C76DF3" w:rsidRDefault="004F52A9"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237F2821" w14:textId="77777777" w:rsidR="004F52A9" w:rsidRPr="00C76DF3" w:rsidRDefault="004F52A9"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2B5D669D" w14:textId="77777777" w:rsidR="004F52A9" w:rsidRPr="008276F3" w:rsidRDefault="004F52A9" w:rsidP="00347021">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256C4294" w14:textId="77777777" w:rsidTr="004F52A9">
      <w:tc>
        <w:tcPr>
          <w:tcW w:w="1975" w:type="dxa"/>
          <w:shd w:val="clear" w:color="auto" w:fill="F2F2F2"/>
          <w:vAlign w:val="center"/>
        </w:tcPr>
        <w:p w14:paraId="2BC1FD8B"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4C28868D"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9BEACE2"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32FB35E4"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A4F32DC"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7B5F0340"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70CAC95"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0C458D33"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346926D" w14:textId="77777777" w:rsidR="00347021" w:rsidRPr="00C76DF3" w:rsidRDefault="00347021" w:rsidP="008276F3">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4542FF95" w14:textId="77777777" w:rsidR="00347021" w:rsidRPr="008276F3" w:rsidRDefault="00347021" w:rsidP="00347021">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D2591E5" w14:textId="77777777" w:rsidTr="004F52A9">
      <w:tc>
        <w:tcPr>
          <w:tcW w:w="1975" w:type="dxa"/>
          <w:shd w:val="clear" w:color="auto" w:fill="F2F2F2"/>
          <w:vAlign w:val="center"/>
        </w:tcPr>
        <w:p w14:paraId="47D81386"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4771E627"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7974446"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01233708"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F02DC4A"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6BC9C711"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6E6C7B8"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4E88B117"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CFE91A0"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255AF840" w14:textId="77777777" w:rsidR="00347021" w:rsidRPr="008276F3" w:rsidRDefault="00347021" w:rsidP="00347021">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B1FB0" w:rsidRPr="00C76DF3" w14:paraId="7415AC25" w14:textId="77777777" w:rsidTr="000C59E9">
      <w:tc>
        <w:tcPr>
          <w:tcW w:w="1975" w:type="dxa"/>
          <w:shd w:val="clear" w:color="auto" w:fill="BFBFBF"/>
          <w:vAlign w:val="center"/>
        </w:tcPr>
        <w:p w14:paraId="1F62FDE8" w14:textId="77777777" w:rsidR="007B1FB0" w:rsidRPr="00C76DF3" w:rsidRDefault="007B1FB0" w:rsidP="00C65A58">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33B361A8" w14:textId="77777777" w:rsidR="007B1FB0" w:rsidRPr="00C76DF3" w:rsidRDefault="007B1FB0" w:rsidP="000C59E9">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3B6429A" w14:textId="77777777" w:rsidR="007B1FB0" w:rsidRPr="00C76DF3" w:rsidRDefault="007B1FB0" w:rsidP="00C65A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0225B5E3" w14:textId="77777777" w:rsidR="007B1FB0" w:rsidRPr="00C76DF3" w:rsidRDefault="007B1FB0" w:rsidP="000C59E9">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BF71D2" w14:textId="77777777" w:rsidR="007B1FB0" w:rsidRPr="00C76DF3" w:rsidRDefault="007B1FB0" w:rsidP="00C65A58">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7A7E7382" w14:textId="77777777" w:rsidR="007B1FB0" w:rsidRPr="00C76DF3" w:rsidRDefault="007B1FB0" w:rsidP="00C65A5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223A7C" w14:textId="77777777" w:rsidR="007B1FB0" w:rsidRPr="00C76DF3" w:rsidRDefault="007B1FB0" w:rsidP="00C65A58">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1C2A956B" w14:textId="77777777" w:rsidR="007B1FB0" w:rsidRPr="00C76DF3" w:rsidRDefault="007B1FB0" w:rsidP="00C65A5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B2F2B4" w14:textId="77777777" w:rsidR="007B1FB0" w:rsidRPr="00C76DF3" w:rsidRDefault="007B1FB0" w:rsidP="00C65A58">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7E79EF97" w14:textId="77777777" w:rsidR="007B1FB0" w:rsidRDefault="007B1FB0" w:rsidP="00C65A58">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B1FB0" w:rsidRPr="00C76DF3" w14:paraId="4AFEFC36" w14:textId="77777777" w:rsidTr="000C59E9">
      <w:tc>
        <w:tcPr>
          <w:tcW w:w="1975" w:type="dxa"/>
          <w:shd w:val="clear" w:color="auto" w:fill="BFBFBF"/>
          <w:vAlign w:val="center"/>
        </w:tcPr>
        <w:p w14:paraId="621F5756" w14:textId="77777777" w:rsidR="007B1FB0" w:rsidRPr="00C76DF3" w:rsidRDefault="007B1FB0" w:rsidP="00C56886">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67666C62" w14:textId="77777777" w:rsidR="007B1FB0" w:rsidRPr="00C76DF3" w:rsidRDefault="007B1FB0" w:rsidP="000C59E9">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F58EC40" w14:textId="77777777" w:rsidR="007B1FB0" w:rsidRPr="00C76DF3" w:rsidRDefault="007B1FB0" w:rsidP="00C56886">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716C4EBB" w14:textId="77777777" w:rsidR="007B1FB0" w:rsidRPr="00C76DF3" w:rsidRDefault="007B1FB0" w:rsidP="000C59E9">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31542F5" w14:textId="77777777" w:rsidR="007B1FB0" w:rsidRPr="00C76DF3" w:rsidRDefault="007B1FB0" w:rsidP="00C56886">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41B6A7EA" w14:textId="77777777" w:rsidR="007B1FB0" w:rsidRPr="00C76DF3" w:rsidRDefault="007B1FB0" w:rsidP="00C5688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549FF7" w14:textId="77777777" w:rsidR="007B1FB0" w:rsidRPr="00C76DF3" w:rsidRDefault="007B1FB0" w:rsidP="00C56886">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2489860C" w14:textId="77777777" w:rsidR="007B1FB0" w:rsidRPr="00C76DF3" w:rsidRDefault="007B1FB0" w:rsidP="00C5688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AE8407E" w14:textId="77777777" w:rsidR="007B1FB0" w:rsidRPr="00C76DF3" w:rsidRDefault="007B1FB0" w:rsidP="00C56886">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331E86AC" w14:textId="77777777" w:rsidR="007B1FB0" w:rsidRDefault="007B1FB0" w:rsidP="00C5688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1FB0" w:rsidRPr="00C76DF3" w14:paraId="0EFDC991" w14:textId="77777777" w:rsidTr="00C65A58">
      <w:tc>
        <w:tcPr>
          <w:tcW w:w="1255" w:type="dxa"/>
          <w:shd w:val="clear" w:color="auto" w:fill="F2F2F2" w:themeFill="background1" w:themeFillShade="F2"/>
          <w:vAlign w:val="center"/>
        </w:tcPr>
        <w:p w14:paraId="5A844F4A" w14:textId="77777777" w:rsidR="007B1FB0" w:rsidRPr="00C76DF3" w:rsidRDefault="007B1FB0" w:rsidP="00C65A58">
          <w:pPr>
            <w:pStyle w:val="ProductList-OfferingBody"/>
            <w:ind w:left="-77" w:right="-73"/>
            <w:jc w:val="center"/>
            <w:rPr>
              <w:color w:val="808080" w:themeColor="background1" w:themeShade="80"/>
              <w:sz w:val="14"/>
              <w:szCs w:val="14"/>
            </w:rPr>
          </w:pPr>
          <w:hyperlink w:anchor="目录" w:history="1">
            <w:r>
              <w:rPr>
                <w:rStyle w:val="Hyperlink"/>
                <w:sz w:val="14"/>
                <w:szCs w:val="14"/>
              </w:rPr>
              <w:t>目录</w:t>
            </w:r>
          </w:hyperlink>
        </w:p>
      </w:tc>
      <w:tc>
        <w:tcPr>
          <w:tcW w:w="181" w:type="dxa"/>
          <w:tcBorders>
            <w:top w:val="nil"/>
            <w:bottom w:val="nil"/>
          </w:tcBorders>
          <w:vAlign w:val="center"/>
        </w:tcPr>
        <w:p w14:paraId="20E29FD4" w14:textId="77777777" w:rsidR="007B1FB0" w:rsidRPr="00C76DF3" w:rsidRDefault="007B1FB0" w:rsidP="00C65A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311A489B" w14:textId="77777777" w:rsidR="007B1FB0" w:rsidRPr="00C76DF3" w:rsidRDefault="007B1FB0" w:rsidP="00C65A58">
          <w:pPr>
            <w:pStyle w:val="ProductList-OfferingBody"/>
            <w:ind w:left="-72" w:right="-74"/>
            <w:jc w:val="center"/>
            <w:rPr>
              <w:color w:val="808080" w:themeColor="background1" w:themeShade="80"/>
              <w:sz w:val="14"/>
              <w:szCs w:val="14"/>
            </w:rPr>
          </w:pPr>
          <w:hyperlink w:anchor="引言" w:history="1">
            <w:r>
              <w:rPr>
                <w:rStyle w:val="Hyperlink"/>
                <w:sz w:val="14"/>
                <w:szCs w:val="14"/>
              </w:rPr>
              <w:t>引言</w:t>
            </w:r>
          </w:hyperlink>
        </w:p>
      </w:tc>
      <w:tc>
        <w:tcPr>
          <w:tcW w:w="182" w:type="dxa"/>
          <w:tcBorders>
            <w:top w:val="nil"/>
            <w:bottom w:val="nil"/>
          </w:tcBorders>
          <w:vAlign w:val="center"/>
        </w:tcPr>
        <w:p w14:paraId="58602BD0" w14:textId="77777777" w:rsidR="007B1FB0" w:rsidRPr="00C76DF3" w:rsidRDefault="007B1FB0" w:rsidP="00C65A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7DABAB" w14:textId="77777777" w:rsidR="007B1FB0" w:rsidRPr="00C76DF3" w:rsidRDefault="007B1FB0" w:rsidP="00C65A58">
          <w:pPr>
            <w:pStyle w:val="ProductList-OfferingBody"/>
            <w:ind w:left="-72" w:right="-75"/>
            <w:jc w:val="center"/>
            <w:rPr>
              <w:color w:val="808080" w:themeColor="background1" w:themeShade="80"/>
              <w:sz w:val="14"/>
              <w:szCs w:val="14"/>
            </w:rPr>
          </w:pPr>
          <w:hyperlink w:anchor="许可条款" w:history="1">
            <w:r>
              <w:rPr>
                <w:rStyle w:val="Hyperlink"/>
                <w:sz w:val="14"/>
                <w:szCs w:val="14"/>
              </w:rPr>
              <w:t>许可条款</w:t>
            </w:r>
          </w:hyperlink>
        </w:p>
      </w:tc>
      <w:tc>
        <w:tcPr>
          <w:tcW w:w="183" w:type="dxa"/>
          <w:tcBorders>
            <w:top w:val="nil"/>
            <w:bottom w:val="nil"/>
          </w:tcBorders>
          <w:vAlign w:val="center"/>
        </w:tcPr>
        <w:p w14:paraId="7C2FA88B" w14:textId="77777777" w:rsidR="007B1FB0" w:rsidRPr="00C76DF3" w:rsidRDefault="007B1FB0" w:rsidP="00C65A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B61CC37" w14:textId="77777777" w:rsidR="007B1FB0" w:rsidRPr="00C76DF3" w:rsidRDefault="007B1FB0" w:rsidP="00C65A58">
          <w:pPr>
            <w:pStyle w:val="ProductList-OfferingBody"/>
            <w:ind w:left="-72" w:right="-77"/>
            <w:jc w:val="center"/>
            <w:rPr>
              <w:color w:val="808080" w:themeColor="background1" w:themeShade="80"/>
              <w:sz w:val="14"/>
              <w:szCs w:val="14"/>
            </w:rPr>
          </w:pPr>
          <w:hyperlink w:anchor="软件" w:history="1">
            <w:r>
              <w:rPr>
                <w:rStyle w:val="Hyperlink"/>
                <w:sz w:val="14"/>
                <w:szCs w:val="14"/>
              </w:rPr>
              <w:t>软件</w:t>
            </w:r>
          </w:hyperlink>
        </w:p>
      </w:tc>
      <w:tc>
        <w:tcPr>
          <w:tcW w:w="185" w:type="dxa"/>
          <w:tcBorders>
            <w:top w:val="nil"/>
            <w:bottom w:val="nil"/>
          </w:tcBorders>
          <w:vAlign w:val="center"/>
        </w:tcPr>
        <w:p w14:paraId="01E42D3B" w14:textId="77777777" w:rsidR="007B1FB0" w:rsidRPr="00C76DF3" w:rsidRDefault="007B1FB0" w:rsidP="00C65A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9A7DC58" w14:textId="77777777" w:rsidR="007B1FB0" w:rsidRPr="00C76DF3" w:rsidRDefault="007B1FB0" w:rsidP="00C65A58">
          <w:pPr>
            <w:pStyle w:val="ProductList-OfferingBody"/>
            <w:ind w:left="-72" w:right="-77"/>
            <w:jc w:val="center"/>
            <w:rPr>
              <w:color w:val="808080" w:themeColor="background1" w:themeShade="80"/>
              <w:sz w:val="14"/>
              <w:szCs w:val="14"/>
            </w:rPr>
          </w:pPr>
          <w:hyperlink w:anchor="在线服务" w:history="1">
            <w:r>
              <w:rPr>
                <w:rStyle w:val="Hyperlink"/>
                <w:sz w:val="14"/>
                <w:szCs w:val="14"/>
              </w:rPr>
              <w:t>在线服务</w:t>
            </w:r>
          </w:hyperlink>
        </w:p>
      </w:tc>
      <w:tc>
        <w:tcPr>
          <w:tcW w:w="180" w:type="dxa"/>
          <w:tcBorders>
            <w:top w:val="nil"/>
            <w:bottom w:val="nil"/>
          </w:tcBorders>
        </w:tcPr>
        <w:p w14:paraId="27BCE062" w14:textId="77777777" w:rsidR="007B1FB0" w:rsidRPr="00C76DF3" w:rsidRDefault="007B1FB0" w:rsidP="00C65A58">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F8D3DD" w14:textId="77777777" w:rsidR="007B1FB0" w:rsidRPr="00C76DF3" w:rsidRDefault="007B1FB0" w:rsidP="00C65A58">
          <w:pPr>
            <w:pStyle w:val="ProductList-OfferingBody"/>
            <w:ind w:left="-67" w:right="-72"/>
            <w:jc w:val="center"/>
            <w:rPr>
              <w:rFonts w:ascii="Wingdings" w:hAnsi="Wingdings" w:cs="Wingdings" w:hint="eastAsia"/>
              <w:color w:val="808080" w:themeColor="background1" w:themeShade="80"/>
              <w:sz w:val="14"/>
              <w:szCs w:val="14"/>
            </w:rPr>
          </w:pPr>
          <w:hyperlink w:anchor="在线服务" w:history="1">
            <w:hyperlink w:anchor="术语表" w:history="1">
              <w:r>
                <w:rPr>
                  <w:rStyle w:val="Hyperlink"/>
                  <w:sz w:val="14"/>
                  <w:szCs w:val="14"/>
                </w:rPr>
                <w:t>术语表</w:t>
              </w:r>
            </w:hyperlink>
          </w:hyperlink>
          <w:hyperlink w:anchor="服务" w:history="1">
            <w:r>
              <w:rPr>
                <w:rStyle w:val="Hyperlink"/>
              </w:rPr>
              <w:t>服务</w:t>
            </w:r>
          </w:hyperlink>
        </w:p>
      </w:tc>
      <w:tc>
        <w:tcPr>
          <w:tcW w:w="270" w:type="dxa"/>
          <w:tcBorders>
            <w:top w:val="nil"/>
            <w:bottom w:val="nil"/>
          </w:tcBorders>
          <w:vAlign w:val="center"/>
        </w:tcPr>
        <w:p w14:paraId="4BE48AF8" w14:textId="77777777" w:rsidR="007B1FB0" w:rsidRPr="00C76DF3" w:rsidRDefault="007B1FB0" w:rsidP="00C65A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9B42317" w14:textId="77777777" w:rsidR="007B1FB0" w:rsidRPr="00C76DF3" w:rsidRDefault="007B1FB0" w:rsidP="00C65A58">
          <w:pPr>
            <w:pStyle w:val="ProductList-OfferingBody"/>
            <w:ind w:left="-72" w:right="-76"/>
            <w:jc w:val="center"/>
            <w:rPr>
              <w:color w:val="808080" w:themeColor="background1" w:themeShade="80"/>
              <w:sz w:val="14"/>
              <w:szCs w:val="14"/>
            </w:rPr>
          </w:pPr>
          <w:hyperlink w:anchor="附录 A" w:history="1">
            <w:r>
              <w:rPr>
                <w:rStyle w:val="Hyperlink"/>
                <w:sz w:val="14"/>
                <w:szCs w:val="14"/>
              </w:rPr>
              <w:t>附录</w:t>
            </w:r>
          </w:hyperlink>
        </w:p>
      </w:tc>
      <w:tc>
        <w:tcPr>
          <w:tcW w:w="184" w:type="dxa"/>
          <w:tcBorders>
            <w:top w:val="nil"/>
            <w:bottom w:val="nil"/>
          </w:tcBorders>
          <w:vAlign w:val="center"/>
        </w:tcPr>
        <w:p w14:paraId="2EB2D869" w14:textId="77777777" w:rsidR="007B1FB0" w:rsidRPr="00C76DF3" w:rsidRDefault="007B1FB0" w:rsidP="00C65A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E2510AF" w14:textId="77777777" w:rsidR="007B1FB0" w:rsidRPr="00C76DF3" w:rsidRDefault="007B1FB0" w:rsidP="00C65A58">
          <w:pPr>
            <w:pStyle w:val="ProductList-OfferingBody"/>
            <w:ind w:left="-72" w:right="-74"/>
            <w:jc w:val="center"/>
            <w:rPr>
              <w:color w:val="808080" w:themeColor="background1" w:themeShade="80"/>
              <w:sz w:val="14"/>
              <w:szCs w:val="14"/>
            </w:rPr>
          </w:pPr>
          <w:hyperlink w:anchor="索引" w:history="1">
            <w:r>
              <w:rPr>
                <w:rStyle w:val="Hyperlink"/>
                <w:sz w:val="14"/>
                <w:szCs w:val="14"/>
              </w:rPr>
              <w:t>索引</w:t>
            </w:r>
          </w:hyperlink>
        </w:p>
      </w:tc>
    </w:tr>
  </w:tbl>
  <w:p w14:paraId="392A77CC" w14:textId="77777777" w:rsidR="007B1FB0" w:rsidRDefault="007B1FB0" w:rsidP="00C65A58">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0DD7880" w14:textId="77777777" w:rsidTr="004F52A9">
      <w:tc>
        <w:tcPr>
          <w:tcW w:w="1975" w:type="dxa"/>
          <w:shd w:val="clear" w:color="auto" w:fill="F2F2F2"/>
          <w:vAlign w:val="center"/>
        </w:tcPr>
        <w:p w14:paraId="715366B7"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27985FEF"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1BA52B91"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2A85280D"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E5469"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2AD92A3F"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8366E27"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0B2CC203"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F1B9986"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7B64C9FF" w14:textId="77777777" w:rsidR="00347021" w:rsidRPr="008276F3" w:rsidRDefault="00347021" w:rsidP="0034702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25ABC6E2" w14:textId="77777777" w:rsidTr="004F52A9">
      <w:tc>
        <w:tcPr>
          <w:tcW w:w="1975" w:type="dxa"/>
          <w:shd w:val="clear" w:color="auto" w:fill="F2F2F2"/>
          <w:vAlign w:val="center"/>
        </w:tcPr>
        <w:p w14:paraId="57108756"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3024CFCD"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F44B1FC"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596CC119"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3C38D0E5"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6AB2C1D9"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C387CF"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763DF234"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81A535"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49F9A3C4" w14:textId="77777777" w:rsidR="00347021" w:rsidRPr="008276F3" w:rsidRDefault="00347021" w:rsidP="00347021">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FFA2BFA" w14:textId="77777777" w:rsidTr="004F52A9">
      <w:tc>
        <w:tcPr>
          <w:tcW w:w="1975" w:type="dxa"/>
          <w:shd w:val="clear" w:color="auto" w:fill="F2F2F2"/>
          <w:vAlign w:val="center"/>
        </w:tcPr>
        <w:p w14:paraId="402FC544"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03AFAB6E"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55059C1"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768FFCD4"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0CE3484E"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06599269"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5270DB"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36C04991"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9D30882"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3B762456" w14:textId="77777777" w:rsidR="00347021" w:rsidRPr="008276F3" w:rsidRDefault="00347021" w:rsidP="00347021">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18526E1C" w14:textId="77777777" w:rsidTr="004F52A9">
      <w:tc>
        <w:tcPr>
          <w:tcW w:w="1975" w:type="dxa"/>
          <w:shd w:val="clear" w:color="auto" w:fill="F2F2F2"/>
          <w:vAlign w:val="center"/>
        </w:tcPr>
        <w:p w14:paraId="06D70672"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021F043B"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AF2037A"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317C5A6E"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AA60927"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1EB9D2D2"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59D977DD"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06D82E42"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E734CB4"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2D56DE0C" w14:textId="77777777" w:rsidR="00347021" w:rsidRPr="008276F3" w:rsidRDefault="00347021" w:rsidP="00347021">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6E264137" w14:textId="77777777" w:rsidTr="004F52A9">
      <w:tc>
        <w:tcPr>
          <w:tcW w:w="1975" w:type="dxa"/>
          <w:shd w:val="clear" w:color="auto" w:fill="F2F2F2"/>
          <w:vAlign w:val="center"/>
        </w:tcPr>
        <w:p w14:paraId="76D7CCB5"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4FD53C68"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27B36FA"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0BF8DC75"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2E1A7E"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34BB3123"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0C58CBA2"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4588B701"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E18133"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4CA0C3F4" w14:textId="77777777" w:rsidR="00347021" w:rsidRPr="008276F3" w:rsidRDefault="00347021" w:rsidP="0034702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814CE" w14:textId="77777777" w:rsidR="000F32F2" w:rsidRDefault="000F32F2">
      <w:r>
        <w:separator/>
      </w:r>
    </w:p>
  </w:footnote>
  <w:footnote w:type="continuationSeparator" w:id="0">
    <w:p w14:paraId="62ACF048" w14:textId="77777777" w:rsidR="000F32F2" w:rsidRDefault="000F3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5954B" w14:textId="554068F0" w:rsidR="007B1FB0" w:rsidRPr="00790594" w:rsidRDefault="00000000" w:rsidP="00C65A58">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7B1FB0">
          <w:rPr>
            <w:sz w:val="16"/>
            <w:szCs w:val="16"/>
          </w:rPr>
          <w:t>微软在线服务的微软批量许可服务级别协议（简体中文，</w:t>
        </w:r>
        <w:r w:rsidR="007B1FB0">
          <w:rPr>
            <w:sz w:val="16"/>
            <w:szCs w:val="16"/>
          </w:rPr>
          <w:t>202</w:t>
        </w:r>
        <w:r w:rsidR="00C64AC0">
          <w:rPr>
            <w:sz w:val="16"/>
            <w:szCs w:val="16"/>
            <w:lang w:val="en-US"/>
          </w:rPr>
          <w:t>4</w:t>
        </w:r>
        <w:r w:rsidR="007B1FB0">
          <w:rPr>
            <w:sz w:val="16"/>
            <w:szCs w:val="16"/>
          </w:rPr>
          <w:t xml:space="preserve"> </w:t>
        </w:r>
        <w:r w:rsidR="007B1FB0">
          <w:rPr>
            <w:sz w:val="16"/>
            <w:szCs w:val="16"/>
          </w:rPr>
          <w:t>年</w:t>
        </w:r>
        <w:r w:rsidR="00FE3E35">
          <w:rPr>
            <w:sz w:val="16"/>
            <w:szCs w:val="16"/>
            <w:lang w:val="en-US"/>
          </w:rPr>
          <w:t>9</w:t>
        </w:r>
        <w:r w:rsidR="007B1FB0">
          <w:rPr>
            <w:sz w:val="16"/>
            <w:szCs w:val="16"/>
          </w:rPr>
          <w:t>月</w:t>
        </w:r>
        <w:r w:rsidR="007B1FB0">
          <w:rPr>
            <w:sz w:val="16"/>
            <w:szCs w:val="16"/>
          </w:rPr>
          <w:t xml:space="preserve"> 1 </w:t>
        </w:r>
        <w:r w:rsidR="007B1FB0">
          <w:rPr>
            <w:sz w:val="16"/>
            <w:szCs w:val="16"/>
          </w:rPr>
          <w:t>日）</w:t>
        </w:r>
        <w:r w:rsidR="007B1FB0">
          <w:rPr>
            <w:sz w:val="16"/>
            <w:szCs w:val="16"/>
          </w:rPr>
          <w:tab/>
        </w:r>
        <w:r w:rsidR="007B1FB0">
          <w:rPr>
            <w:sz w:val="16"/>
            <w:szCs w:val="16"/>
          </w:rPr>
          <w:fldChar w:fldCharType="begin"/>
        </w:r>
        <w:r w:rsidR="007B1FB0" w:rsidRPr="00A247F3">
          <w:rPr>
            <w:sz w:val="16"/>
            <w:szCs w:val="16"/>
          </w:rPr>
          <w:instrText xml:space="preserve"> PAGE </w:instrText>
        </w:r>
        <w:r w:rsidR="007B1FB0">
          <w:rPr>
            <w:sz w:val="16"/>
            <w:szCs w:val="16"/>
          </w:rPr>
          <w:fldChar w:fldCharType="separate"/>
        </w:r>
        <w:r w:rsidR="005721A9">
          <w:rPr>
            <w:noProof/>
            <w:sz w:val="16"/>
            <w:szCs w:val="16"/>
          </w:rPr>
          <w:t>3</w:t>
        </w:r>
        <w:r w:rsidR="007B1FB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2870" w14:textId="2558529B" w:rsidR="007B1FB0" w:rsidRPr="00572705" w:rsidRDefault="00000000" w:rsidP="00C65A58">
    <w:pPr>
      <w:pStyle w:val="ProductList-Body"/>
      <w:tabs>
        <w:tab w:val="clear" w:pos="360"/>
        <w:tab w:val="clear" w:pos="720"/>
        <w:tab w:val="clear" w:pos="1080"/>
        <w:tab w:val="center" w:pos="5040"/>
        <w:tab w:val="right" w:pos="10800"/>
      </w:tabs>
      <w:rPr>
        <w:rFonts w:cstheme="minorHAnsi"/>
        <w:sz w:val="22"/>
      </w:rPr>
    </w:pPr>
    <w:sdt>
      <w:sdtPr>
        <w:rPr>
          <w:rFonts w:cstheme="minorHAnsi"/>
          <w:sz w:val="16"/>
          <w:szCs w:val="16"/>
        </w:rPr>
        <w:id w:val="-904368871"/>
        <w:docPartObj>
          <w:docPartGallery w:val="Page Numbers (Top of Page)"/>
          <w:docPartUnique/>
        </w:docPartObj>
      </w:sdtPr>
      <w:sdtContent>
        <w:r w:rsidR="007B1FB0" w:rsidRPr="00572705">
          <w:rPr>
            <w:rFonts w:cstheme="minorHAnsi"/>
            <w:sz w:val="16"/>
            <w:szCs w:val="16"/>
          </w:rPr>
          <w:t>微软在线服务的微软批量许可服务级别协议（简体中文，</w:t>
        </w:r>
        <w:r w:rsidR="007B1FB0" w:rsidRPr="00572705">
          <w:rPr>
            <w:rFonts w:cstheme="minorHAnsi"/>
            <w:sz w:val="16"/>
            <w:szCs w:val="16"/>
          </w:rPr>
          <w:t>202</w:t>
        </w:r>
        <w:r w:rsidR="00C64AC0">
          <w:rPr>
            <w:rFonts w:cstheme="minorHAnsi"/>
            <w:sz w:val="16"/>
            <w:szCs w:val="16"/>
            <w:lang w:val="en-US"/>
          </w:rPr>
          <w:t>4</w:t>
        </w:r>
        <w:r w:rsidR="007B1FB0" w:rsidRPr="00572705">
          <w:rPr>
            <w:rFonts w:cstheme="minorHAnsi"/>
            <w:sz w:val="16"/>
            <w:szCs w:val="16"/>
          </w:rPr>
          <w:t xml:space="preserve"> </w:t>
        </w:r>
        <w:r w:rsidR="007B1FB0" w:rsidRPr="00572705">
          <w:rPr>
            <w:rFonts w:cstheme="minorHAnsi"/>
            <w:sz w:val="16"/>
            <w:szCs w:val="16"/>
          </w:rPr>
          <w:t>年</w:t>
        </w:r>
        <w:r w:rsidR="00FE3E35">
          <w:rPr>
            <w:rFonts w:cstheme="minorHAnsi"/>
            <w:sz w:val="16"/>
            <w:szCs w:val="16"/>
            <w:lang w:val="en-US"/>
          </w:rPr>
          <w:t>9</w:t>
        </w:r>
        <w:r w:rsidR="007B1FB0" w:rsidRPr="00572705">
          <w:rPr>
            <w:rFonts w:cstheme="minorHAnsi"/>
            <w:sz w:val="16"/>
            <w:szCs w:val="16"/>
          </w:rPr>
          <w:t>月</w:t>
        </w:r>
        <w:r w:rsidR="007B1FB0" w:rsidRPr="00572705">
          <w:rPr>
            <w:rFonts w:cstheme="minorHAnsi"/>
            <w:sz w:val="16"/>
            <w:szCs w:val="16"/>
          </w:rPr>
          <w:t xml:space="preserve"> 1 </w:t>
        </w:r>
        <w:r w:rsidR="007B1FB0" w:rsidRPr="00572705">
          <w:rPr>
            <w:rFonts w:cstheme="minorHAnsi"/>
            <w:sz w:val="16"/>
            <w:szCs w:val="16"/>
          </w:rPr>
          <w:t>日）</w:t>
        </w:r>
        <w:r w:rsidR="007B1FB0" w:rsidRPr="00572705">
          <w:rPr>
            <w:rFonts w:cstheme="minorHAnsi"/>
            <w:sz w:val="16"/>
            <w:szCs w:val="16"/>
          </w:rPr>
          <w:tab/>
        </w:r>
        <w:r w:rsidR="007B1FB0" w:rsidRPr="00572705">
          <w:rPr>
            <w:rFonts w:cstheme="minorHAnsi"/>
            <w:sz w:val="16"/>
            <w:szCs w:val="16"/>
          </w:rPr>
          <w:fldChar w:fldCharType="begin"/>
        </w:r>
        <w:r w:rsidR="007B1FB0" w:rsidRPr="00572705">
          <w:rPr>
            <w:rFonts w:cstheme="minorHAnsi"/>
            <w:sz w:val="16"/>
            <w:szCs w:val="16"/>
          </w:rPr>
          <w:instrText xml:space="preserve"> PAGE </w:instrText>
        </w:r>
        <w:r w:rsidR="007B1FB0" w:rsidRPr="00572705">
          <w:rPr>
            <w:rFonts w:cstheme="minorHAnsi"/>
            <w:sz w:val="16"/>
            <w:szCs w:val="16"/>
          </w:rPr>
          <w:fldChar w:fldCharType="separate"/>
        </w:r>
        <w:r w:rsidR="005721A9" w:rsidRPr="00572705">
          <w:rPr>
            <w:rFonts w:cstheme="minorHAnsi"/>
            <w:noProof/>
            <w:sz w:val="16"/>
            <w:szCs w:val="16"/>
          </w:rPr>
          <w:t>4</w:t>
        </w:r>
        <w:r w:rsidR="007B1FB0" w:rsidRPr="00572705">
          <w:rPr>
            <w:rFonts w:cstheme="minorHAns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B47BB"/>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3FEFDAE"/>
    <w:lvl w:ilvl="0" w:tplc="A0DA60D4">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79257861">
    <w:abstractNumId w:val="35"/>
  </w:num>
  <w:num w:numId="2" w16cid:durableId="16273203">
    <w:abstractNumId w:val="23"/>
  </w:num>
  <w:num w:numId="3" w16cid:durableId="805585605">
    <w:abstractNumId w:val="13"/>
  </w:num>
  <w:num w:numId="4" w16cid:durableId="1201475556">
    <w:abstractNumId w:val="31"/>
  </w:num>
  <w:num w:numId="5" w16cid:durableId="610358788">
    <w:abstractNumId w:val="1"/>
  </w:num>
  <w:num w:numId="6" w16cid:durableId="299307671">
    <w:abstractNumId w:val="28"/>
  </w:num>
  <w:num w:numId="7" w16cid:durableId="688726391">
    <w:abstractNumId w:val="20"/>
  </w:num>
  <w:num w:numId="8" w16cid:durableId="709261810">
    <w:abstractNumId w:val="27"/>
  </w:num>
  <w:num w:numId="9" w16cid:durableId="1352105413">
    <w:abstractNumId w:val="25"/>
  </w:num>
  <w:num w:numId="10" w16cid:durableId="1012413672">
    <w:abstractNumId w:val="4"/>
  </w:num>
  <w:num w:numId="11" w16cid:durableId="983394284">
    <w:abstractNumId w:val="3"/>
  </w:num>
  <w:num w:numId="12" w16cid:durableId="1477990554">
    <w:abstractNumId w:val="6"/>
  </w:num>
  <w:num w:numId="13" w16cid:durableId="1378310678">
    <w:abstractNumId w:val="37"/>
  </w:num>
  <w:num w:numId="14" w16cid:durableId="816842132">
    <w:abstractNumId w:val="33"/>
  </w:num>
  <w:num w:numId="15" w16cid:durableId="1029257108">
    <w:abstractNumId w:val="15"/>
  </w:num>
  <w:num w:numId="16" w16cid:durableId="860314108">
    <w:abstractNumId w:val="22"/>
  </w:num>
  <w:num w:numId="17" w16cid:durableId="249848279">
    <w:abstractNumId w:val="24"/>
  </w:num>
  <w:num w:numId="18" w16cid:durableId="812990333">
    <w:abstractNumId w:val="34"/>
  </w:num>
  <w:num w:numId="19" w16cid:durableId="208809272">
    <w:abstractNumId w:val="5"/>
  </w:num>
  <w:num w:numId="20" w16cid:durableId="978261562">
    <w:abstractNumId w:val="10"/>
  </w:num>
  <w:num w:numId="21" w16cid:durableId="166293658">
    <w:abstractNumId w:val="21"/>
  </w:num>
  <w:num w:numId="22" w16cid:durableId="724061628">
    <w:abstractNumId w:val="18"/>
  </w:num>
  <w:num w:numId="23" w16cid:durableId="392043365">
    <w:abstractNumId w:val="19"/>
  </w:num>
  <w:num w:numId="24" w16cid:durableId="1687055162">
    <w:abstractNumId w:val="32"/>
  </w:num>
  <w:num w:numId="25" w16cid:durableId="1260023847">
    <w:abstractNumId w:val="0"/>
  </w:num>
  <w:num w:numId="26" w16cid:durableId="2105805345">
    <w:abstractNumId w:val="2"/>
  </w:num>
  <w:num w:numId="27" w16cid:durableId="2130278449">
    <w:abstractNumId w:val="17"/>
  </w:num>
  <w:num w:numId="28" w16cid:durableId="1382023322">
    <w:abstractNumId w:val="36"/>
  </w:num>
  <w:num w:numId="29" w16cid:durableId="2098213964">
    <w:abstractNumId w:val="12"/>
  </w:num>
  <w:num w:numId="30" w16cid:durableId="888034335">
    <w:abstractNumId w:val="14"/>
  </w:num>
  <w:num w:numId="31" w16cid:durableId="225381392">
    <w:abstractNumId w:val="8"/>
  </w:num>
  <w:num w:numId="32" w16cid:durableId="1216897012">
    <w:abstractNumId w:val="16"/>
  </w:num>
  <w:num w:numId="33" w16cid:durableId="640312165">
    <w:abstractNumId w:val="11"/>
  </w:num>
  <w:num w:numId="34" w16cid:durableId="1218131963">
    <w:abstractNumId w:val="26"/>
  </w:num>
  <w:num w:numId="35" w16cid:durableId="421530556">
    <w:abstractNumId w:val="9"/>
  </w:num>
  <w:num w:numId="36" w16cid:durableId="1447895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7797084">
    <w:abstractNumId w:val="7"/>
  </w:num>
  <w:num w:numId="38" w16cid:durableId="37243861">
    <w:abstractNumId w:val="30"/>
  </w:num>
  <w:num w:numId="39" w16cid:durableId="19476876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ehrlV/gWpK5pLMEVquxXEk2MJg2E0ekZU+GXK3VE6hslqtSaMigdTAaJRki4zk2Wf6ybq14+GypW3umQJjv1pA==" w:salt="WPI1fc+AubCwojCQVf8SaQ=="/>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07"/>
    <w:rsid w:val="000001AB"/>
    <w:rsid w:val="0000094D"/>
    <w:rsid w:val="00000FD2"/>
    <w:rsid w:val="00003A28"/>
    <w:rsid w:val="00003CC6"/>
    <w:rsid w:val="0000436B"/>
    <w:rsid w:val="00006EC6"/>
    <w:rsid w:val="00011399"/>
    <w:rsid w:val="000144D2"/>
    <w:rsid w:val="00020D15"/>
    <w:rsid w:val="00022A2E"/>
    <w:rsid w:val="00022C9B"/>
    <w:rsid w:val="0002397F"/>
    <w:rsid w:val="000240A4"/>
    <w:rsid w:val="000242FB"/>
    <w:rsid w:val="00027D78"/>
    <w:rsid w:val="00030E44"/>
    <w:rsid w:val="00034DC4"/>
    <w:rsid w:val="00035880"/>
    <w:rsid w:val="000363AF"/>
    <w:rsid w:val="0003734C"/>
    <w:rsid w:val="000376F8"/>
    <w:rsid w:val="000377CD"/>
    <w:rsid w:val="00037CB5"/>
    <w:rsid w:val="00040C83"/>
    <w:rsid w:val="0004108D"/>
    <w:rsid w:val="00044FA1"/>
    <w:rsid w:val="0004619C"/>
    <w:rsid w:val="00046290"/>
    <w:rsid w:val="00046923"/>
    <w:rsid w:val="00046D78"/>
    <w:rsid w:val="000503BC"/>
    <w:rsid w:val="00050C44"/>
    <w:rsid w:val="00051D81"/>
    <w:rsid w:val="00055393"/>
    <w:rsid w:val="00055CF8"/>
    <w:rsid w:val="00057127"/>
    <w:rsid w:val="0006095B"/>
    <w:rsid w:val="0006312B"/>
    <w:rsid w:val="00064AC1"/>
    <w:rsid w:val="000661B2"/>
    <w:rsid w:val="00066ED9"/>
    <w:rsid w:val="0007020A"/>
    <w:rsid w:val="00073099"/>
    <w:rsid w:val="0007364A"/>
    <w:rsid w:val="0007439C"/>
    <w:rsid w:val="00074783"/>
    <w:rsid w:val="00075A01"/>
    <w:rsid w:val="0007721B"/>
    <w:rsid w:val="00077DAF"/>
    <w:rsid w:val="00085CD2"/>
    <w:rsid w:val="00086D85"/>
    <w:rsid w:val="000912AE"/>
    <w:rsid w:val="00091D7C"/>
    <w:rsid w:val="00092155"/>
    <w:rsid w:val="000931AF"/>
    <w:rsid w:val="00093509"/>
    <w:rsid w:val="0009690A"/>
    <w:rsid w:val="000A04A2"/>
    <w:rsid w:val="000A1765"/>
    <w:rsid w:val="000A2C26"/>
    <w:rsid w:val="000A317D"/>
    <w:rsid w:val="000A3259"/>
    <w:rsid w:val="000A374C"/>
    <w:rsid w:val="000A39F9"/>
    <w:rsid w:val="000A3B4E"/>
    <w:rsid w:val="000A40BF"/>
    <w:rsid w:val="000A5C45"/>
    <w:rsid w:val="000A645B"/>
    <w:rsid w:val="000B32A8"/>
    <w:rsid w:val="000C0B56"/>
    <w:rsid w:val="000C1430"/>
    <w:rsid w:val="000C2A54"/>
    <w:rsid w:val="000C4096"/>
    <w:rsid w:val="000C4A3C"/>
    <w:rsid w:val="000C59E9"/>
    <w:rsid w:val="000C5CD8"/>
    <w:rsid w:val="000C652E"/>
    <w:rsid w:val="000D1006"/>
    <w:rsid w:val="000D35A1"/>
    <w:rsid w:val="000D5F09"/>
    <w:rsid w:val="000D69F3"/>
    <w:rsid w:val="000D6B40"/>
    <w:rsid w:val="000D6DF4"/>
    <w:rsid w:val="000E03BC"/>
    <w:rsid w:val="000E1092"/>
    <w:rsid w:val="000E2AD1"/>
    <w:rsid w:val="000E4F63"/>
    <w:rsid w:val="000E74F4"/>
    <w:rsid w:val="000E756B"/>
    <w:rsid w:val="000F32F2"/>
    <w:rsid w:val="0010375A"/>
    <w:rsid w:val="0010632F"/>
    <w:rsid w:val="00107515"/>
    <w:rsid w:val="00111BBC"/>
    <w:rsid w:val="00112194"/>
    <w:rsid w:val="0011591E"/>
    <w:rsid w:val="00117B10"/>
    <w:rsid w:val="00120BAF"/>
    <w:rsid w:val="00121AEE"/>
    <w:rsid w:val="001223F7"/>
    <w:rsid w:val="001252CB"/>
    <w:rsid w:val="00126A80"/>
    <w:rsid w:val="00131D26"/>
    <w:rsid w:val="00133020"/>
    <w:rsid w:val="00134528"/>
    <w:rsid w:val="00135326"/>
    <w:rsid w:val="00137F42"/>
    <w:rsid w:val="00140210"/>
    <w:rsid w:val="0014122D"/>
    <w:rsid w:val="00143978"/>
    <w:rsid w:val="00144F61"/>
    <w:rsid w:val="001453E9"/>
    <w:rsid w:val="00153DAD"/>
    <w:rsid w:val="00154E08"/>
    <w:rsid w:val="0016212D"/>
    <w:rsid w:val="001624A2"/>
    <w:rsid w:val="00163C6C"/>
    <w:rsid w:val="00163E63"/>
    <w:rsid w:val="0016464E"/>
    <w:rsid w:val="00165165"/>
    <w:rsid w:val="00167D1A"/>
    <w:rsid w:val="00173955"/>
    <w:rsid w:val="00176192"/>
    <w:rsid w:val="001762A7"/>
    <w:rsid w:val="00176479"/>
    <w:rsid w:val="0018087B"/>
    <w:rsid w:val="00181DC4"/>
    <w:rsid w:val="00182830"/>
    <w:rsid w:val="00182988"/>
    <w:rsid w:val="00182FD8"/>
    <w:rsid w:val="00184692"/>
    <w:rsid w:val="00184F71"/>
    <w:rsid w:val="0018500D"/>
    <w:rsid w:val="001876D4"/>
    <w:rsid w:val="00191982"/>
    <w:rsid w:val="00192641"/>
    <w:rsid w:val="0019284D"/>
    <w:rsid w:val="00194724"/>
    <w:rsid w:val="00195419"/>
    <w:rsid w:val="0019631A"/>
    <w:rsid w:val="001A0548"/>
    <w:rsid w:val="001A1F8F"/>
    <w:rsid w:val="001A310F"/>
    <w:rsid w:val="001A3704"/>
    <w:rsid w:val="001A4174"/>
    <w:rsid w:val="001A57EF"/>
    <w:rsid w:val="001B0B6E"/>
    <w:rsid w:val="001B1BC7"/>
    <w:rsid w:val="001B20FF"/>
    <w:rsid w:val="001B2BF6"/>
    <w:rsid w:val="001B53CA"/>
    <w:rsid w:val="001B70D2"/>
    <w:rsid w:val="001B733D"/>
    <w:rsid w:val="001B78C4"/>
    <w:rsid w:val="001C05FB"/>
    <w:rsid w:val="001C22F6"/>
    <w:rsid w:val="001C3CF9"/>
    <w:rsid w:val="001C65BD"/>
    <w:rsid w:val="001C716B"/>
    <w:rsid w:val="001D11AC"/>
    <w:rsid w:val="001D25A8"/>
    <w:rsid w:val="001D5906"/>
    <w:rsid w:val="001D5D8D"/>
    <w:rsid w:val="001E144F"/>
    <w:rsid w:val="001E157B"/>
    <w:rsid w:val="001E2AC2"/>
    <w:rsid w:val="001E4190"/>
    <w:rsid w:val="001E46D7"/>
    <w:rsid w:val="001E6439"/>
    <w:rsid w:val="001E660B"/>
    <w:rsid w:val="001E6C08"/>
    <w:rsid w:val="001E7469"/>
    <w:rsid w:val="001F04C2"/>
    <w:rsid w:val="001F3E9B"/>
    <w:rsid w:val="00200FCC"/>
    <w:rsid w:val="00205432"/>
    <w:rsid w:val="00205E54"/>
    <w:rsid w:val="00210D6F"/>
    <w:rsid w:val="002116B3"/>
    <w:rsid w:val="00212A50"/>
    <w:rsid w:val="002174EB"/>
    <w:rsid w:val="002205A2"/>
    <w:rsid w:val="002222BD"/>
    <w:rsid w:val="002227E4"/>
    <w:rsid w:val="00222A8D"/>
    <w:rsid w:val="00222CEA"/>
    <w:rsid w:val="0022739A"/>
    <w:rsid w:val="00230CD8"/>
    <w:rsid w:val="00231395"/>
    <w:rsid w:val="00231DCC"/>
    <w:rsid w:val="00233443"/>
    <w:rsid w:val="00241B17"/>
    <w:rsid w:val="00242AA6"/>
    <w:rsid w:val="002440A6"/>
    <w:rsid w:val="00244A15"/>
    <w:rsid w:val="00245420"/>
    <w:rsid w:val="002463BA"/>
    <w:rsid w:val="00247D9E"/>
    <w:rsid w:val="0025074F"/>
    <w:rsid w:val="00251B01"/>
    <w:rsid w:val="00253BA8"/>
    <w:rsid w:val="0025441A"/>
    <w:rsid w:val="00256271"/>
    <w:rsid w:val="00260168"/>
    <w:rsid w:val="00261614"/>
    <w:rsid w:val="002617F4"/>
    <w:rsid w:val="00262021"/>
    <w:rsid w:val="002625F3"/>
    <w:rsid w:val="00262B1A"/>
    <w:rsid w:val="00263FEF"/>
    <w:rsid w:val="002646C2"/>
    <w:rsid w:val="00265624"/>
    <w:rsid w:val="00265973"/>
    <w:rsid w:val="002662C9"/>
    <w:rsid w:val="002713B6"/>
    <w:rsid w:val="0027295E"/>
    <w:rsid w:val="002738A7"/>
    <w:rsid w:val="00276937"/>
    <w:rsid w:val="002779DD"/>
    <w:rsid w:val="00280656"/>
    <w:rsid w:val="00280989"/>
    <w:rsid w:val="00280B21"/>
    <w:rsid w:val="00281B40"/>
    <w:rsid w:val="00282ED7"/>
    <w:rsid w:val="00282F7F"/>
    <w:rsid w:val="002840EF"/>
    <w:rsid w:val="00285618"/>
    <w:rsid w:val="00286C27"/>
    <w:rsid w:val="00286D1B"/>
    <w:rsid w:val="002871CB"/>
    <w:rsid w:val="0029114B"/>
    <w:rsid w:val="00291331"/>
    <w:rsid w:val="00293B73"/>
    <w:rsid w:val="00294058"/>
    <w:rsid w:val="00294EC5"/>
    <w:rsid w:val="00295796"/>
    <w:rsid w:val="00295AA6"/>
    <w:rsid w:val="00296037"/>
    <w:rsid w:val="00296542"/>
    <w:rsid w:val="002A074A"/>
    <w:rsid w:val="002A106A"/>
    <w:rsid w:val="002A2A42"/>
    <w:rsid w:val="002A75C7"/>
    <w:rsid w:val="002B468C"/>
    <w:rsid w:val="002B5A19"/>
    <w:rsid w:val="002B6786"/>
    <w:rsid w:val="002B6917"/>
    <w:rsid w:val="002C0E16"/>
    <w:rsid w:val="002C2100"/>
    <w:rsid w:val="002C3DCC"/>
    <w:rsid w:val="002C40BF"/>
    <w:rsid w:val="002C4A41"/>
    <w:rsid w:val="002C4E5D"/>
    <w:rsid w:val="002D02AE"/>
    <w:rsid w:val="002D0316"/>
    <w:rsid w:val="002D1AB2"/>
    <w:rsid w:val="002D2527"/>
    <w:rsid w:val="002D50B6"/>
    <w:rsid w:val="002D6C07"/>
    <w:rsid w:val="002D79EC"/>
    <w:rsid w:val="002D7D44"/>
    <w:rsid w:val="002E0A82"/>
    <w:rsid w:val="002E3241"/>
    <w:rsid w:val="002E5CDE"/>
    <w:rsid w:val="002F095A"/>
    <w:rsid w:val="002F0EAB"/>
    <w:rsid w:val="002F13D0"/>
    <w:rsid w:val="002F2142"/>
    <w:rsid w:val="002F32CE"/>
    <w:rsid w:val="002F6842"/>
    <w:rsid w:val="00300D86"/>
    <w:rsid w:val="00301674"/>
    <w:rsid w:val="00301FDD"/>
    <w:rsid w:val="003051BE"/>
    <w:rsid w:val="0030541A"/>
    <w:rsid w:val="003058AA"/>
    <w:rsid w:val="00305A24"/>
    <w:rsid w:val="003065FA"/>
    <w:rsid w:val="0030684D"/>
    <w:rsid w:val="0030695C"/>
    <w:rsid w:val="00314472"/>
    <w:rsid w:val="00315732"/>
    <w:rsid w:val="00321625"/>
    <w:rsid w:val="00321DCC"/>
    <w:rsid w:val="003229F6"/>
    <w:rsid w:val="00331F21"/>
    <w:rsid w:val="00333990"/>
    <w:rsid w:val="00333E56"/>
    <w:rsid w:val="00334677"/>
    <w:rsid w:val="00336207"/>
    <w:rsid w:val="00336DD5"/>
    <w:rsid w:val="00340E3E"/>
    <w:rsid w:val="00343145"/>
    <w:rsid w:val="003438C9"/>
    <w:rsid w:val="003438EB"/>
    <w:rsid w:val="00344481"/>
    <w:rsid w:val="00345AF8"/>
    <w:rsid w:val="00347021"/>
    <w:rsid w:val="003500DD"/>
    <w:rsid w:val="003513AA"/>
    <w:rsid w:val="00351522"/>
    <w:rsid w:val="0035416E"/>
    <w:rsid w:val="00354ADF"/>
    <w:rsid w:val="00355D41"/>
    <w:rsid w:val="0035693C"/>
    <w:rsid w:val="0036205E"/>
    <w:rsid w:val="003653A3"/>
    <w:rsid w:val="00371FA4"/>
    <w:rsid w:val="003743B5"/>
    <w:rsid w:val="0037774B"/>
    <w:rsid w:val="00386E9F"/>
    <w:rsid w:val="00387111"/>
    <w:rsid w:val="0039013F"/>
    <w:rsid w:val="00392189"/>
    <w:rsid w:val="003964B8"/>
    <w:rsid w:val="003969FF"/>
    <w:rsid w:val="003A0560"/>
    <w:rsid w:val="003A0BBF"/>
    <w:rsid w:val="003A3DA4"/>
    <w:rsid w:val="003A3F78"/>
    <w:rsid w:val="003A4BA4"/>
    <w:rsid w:val="003A4EB1"/>
    <w:rsid w:val="003A5253"/>
    <w:rsid w:val="003B0151"/>
    <w:rsid w:val="003B2734"/>
    <w:rsid w:val="003B50E5"/>
    <w:rsid w:val="003B6EFA"/>
    <w:rsid w:val="003C08F4"/>
    <w:rsid w:val="003C0A53"/>
    <w:rsid w:val="003C3C7B"/>
    <w:rsid w:val="003C6D3E"/>
    <w:rsid w:val="003C7CDE"/>
    <w:rsid w:val="003C7DEC"/>
    <w:rsid w:val="003D1CE5"/>
    <w:rsid w:val="003D2DBD"/>
    <w:rsid w:val="003E11DD"/>
    <w:rsid w:val="003E405B"/>
    <w:rsid w:val="003E4481"/>
    <w:rsid w:val="003E4D4F"/>
    <w:rsid w:val="003E5493"/>
    <w:rsid w:val="003E5A03"/>
    <w:rsid w:val="003E5B31"/>
    <w:rsid w:val="003F3708"/>
    <w:rsid w:val="003F4819"/>
    <w:rsid w:val="003F5AA6"/>
    <w:rsid w:val="003F5E4B"/>
    <w:rsid w:val="00406CC8"/>
    <w:rsid w:val="00407709"/>
    <w:rsid w:val="00412B34"/>
    <w:rsid w:val="00415135"/>
    <w:rsid w:val="00420993"/>
    <w:rsid w:val="0042118C"/>
    <w:rsid w:val="0042144E"/>
    <w:rsid w:val="00424012"/>
    <w:rsid w:val="00424C3A"/>
    <w:rsid w:val="00424CA8"/>
    <w:rsid w:val="00426669"/>
    <w:rsid w:val="00427D96"/>
    <w:rsid w:val="00427E38"/>
    <w:rsid w:val="00430BAA"/>
    <w:rsid w:val="004314E9"/>
    <w:rsid w:val="00432FA7"/>
    <w:rsid w:val="004338FB"/>
    <w:rsid w:val="0044123F"/>
    <w:rsid w:val="00441CCA"/>
    <w:rsid w:val="00442988"/>
    <w:rsid w:val="00443868"/>
    <w:rsid w:val="00444939"/>
    <w:rsid w:val="004459F9"/>
    <w:rsid w:val="00451E33"/>
    <w:rsid w:val="00455FE7"/>
    <w:rsid w:val="00456364"/>
    <w:rsid w:val="00457851"/>
    <w:rsid w:val="00460281"/>
    <w:rsid w:val="00460849"/>
    <w:rsid w:val="00461685"/>
    <w:rsid w:val="004642A9"/>
    <w:rsid w:val="0046790C"/>
    <w:rsid w:val="004700DB"/>
    <w:rsid w:val="00474012"/>
    <w:rsid w:val="00476F00"/>
    <w:rsid w:val="0047774D"/>
    <w:rsid w:val="0048258D"/>
    <w:rsid w:val="00485363"/>
    <w:rsid w:val="004865FA"/>
    <w:rsid w:val="00490767"/>
    <w:rsid w:val="00490B19"/>
    <w:rsid w:val="00490DF1"/>
    <w:rsid w:val="00491837"/>
    <w:rsid w:val="00493B6E"/>
    <w:rsid w:val="00494E05"/>
    <w:rsid w:val="004A294F"/>
    <w:rsid w:val="004A301A"/>
    <w:rsid w:val="004A39D0"/>
    <w:rsid w:val="004A3AC8"/>
    <w:rsid w:val="004A73A1"/>
    <w:rsid w:val="004B1246"/>
    <w:rsid w:val="004B2E8F"/>
    <w:rsid w:val="004B7153"/>
    <w:rsid w:val="004C296A"/>
    <w:rsid w:val="004C2AC9"/>
    <w:rsid w:val="004C58A7"/>
    <w:rsid w:val="004C61A5"/>
    <w:rsid w:val="004C673C"/>
    <w:rsid w:val="004D0657"/>
    <w:rsid w:val="004D1FA6"/>
    <w:rsid w:val="004D20C1"/>
    <w:rsid w:val="004D4299"/>
    <w:rsid w:val="004D6F6D"/>
    <w:rsid w:val="004D7E76"/>
    <w:rsid w:val="004E05BE"/>
    <w:rsid w:val="004E104D"/>
    <w:rsid w:val="004E1215"/>
    <w:rsid w:val="004E472D"/>
    <w:rsid w:val="004E49C6"/>
    <w:rsid w:val="004E68D2"/>
    <w:rsid w:val="004E73F9"/>
    <w:rsid w:val="004E7441"/>
    <w:rsid w:val="004F1B88"/>
    <w:rsid w:val="004F5054"/>
    <w:rsid w:val="004F52A9"/>
    <w:rsid w:val="004F679A"/>
    <w:rsid w:val="004F7489"/>
    <w:rsid w:val="005004A1"/>
    <w:rsid w:val="00500697"/>
    <w:rsid w:val="0050274B"/>
    <w:rsid w:val="00510892"/>
    <w:rsid w:val="0051122C"/>
    <w:rsid w:val="00515549"/>
    <w:rsid w:val="00516234"/>
    <w:rsid w:val="00516344"/>
    <w:rsid w:val="005208E9"/>
    <w:rsid w:val="005228FB"/>
    <w:rsid w:val="00522D21"/>
    <w:rsid w:val="0053071C"/>
    <w:rsid w:val="005311A5"/>
    <w:rsid w:val="00533D42"/>
    <w:rsid w:val="005347FA"/>
    <w:rsid w:val="00535A33"/>
    <w:rsid w:val="00535A8E"/>
    <w:rsid w:val="0053677A"/>
    <w:rsid w:val="005375C9"/>
    <w:rsid w:val="005413B9"/>
    <w:rsid w:val="005423A0"/>
    <w:rsid w:val="00544809"/>
    <w:rsid w:val="005457D0"/>
    <w:rsid w:val="00545C4D"/>
    <w:rsid w:val="005468C0"/>
    <w:rsid w:val="0054743C"/>
    <w:rsid w:val="00551DC7"/>
    <w:rsid w:val="005526E0"/>
    <w:rsid w:val="0055455C"/>
    <w:rsid w:val="00554755"/>
    <w:rsid w:val="00556C6E"/>
    <w:rsid w:val="00556C9E"/>
    <w:rsid w:val="0056189F"/>
    <w:rsid w:val="00561AF1"/>
    <w:rsid w:val="00565988"/>
    <w:rsid w:val="00566407"/>
    <w:rsid w:val="005700E2"/>
    <w:rsid w:val="005715D8"/>
    <w:rsid w:val="005721A9"/>
    <w:rsid w:val="0057241E"/>
    <w:rsid w:val="00572705"/>
    <w:rsid w:val="00573E6C"/>
    <w:rsid w:val="0057535B"/>
    <w:rsid w:val="00575673"/>
    <w:rsid w:val="00576F2A"/>
    <w:rsid w:val="0057783C"/>
    <w:rsid w:val="005818F6"/>
    <w:rsid w:val="00582481"/>
    <w:rsid w:val="0058578B"/>
    <w:rsid w:val="00590C75"/>
    <w:rsid w:val="00591217"/>
    <w:rsid w:val="00592EEE"/>
    <w:rsid w:val="0059330B"/>
    <w:rsid w:val="00593F5D"/>
    <w:rsid w:val="00594410"/>
    <w:rsid w:val="00595F7B"/>
    <w:rsid w:val="005A1575"/>
    <w:rsid w:val="005A1924"/>
    <w:rsid w:val="005A313B"/>
    <w:rsid w:val="005A5BD7"/>
    <w:rsid w:val="005A665B"/>
    <w:rsid w:val="005B05E6"/>
    <w:rsid w:val="005B07FE"/>
    <w:rsid w:val="005B337E"/>
    <w:rsid w:val="005B4EA5"/>
    <w:rsid w:val="005C0A59"/>
    <w:rsid w:val="005C2045"/>
    <w:rsid w:val="005C793B"/>
    <w:rsid w:val="005C7E12"/>
    <w:rsid w:val="005E09CC"/>
    <w:rsid w:val="005E26EB"/>
    <w:rsid w:val="005E3078"/>
    <w:rsid w:val="005E31F4"/>
    <w:rsid w:val="005E3D45"/>
    <w:rsid w:val="005E4DFE"/>
    <w:rsid w:val="005E56F4"/>
    <w:rsid w:val="005E7731"/>
    <w:rsid w:val="005F3EC9"/>
    <w:rsid w:val="005F6260"/>
    <w:rsid w:val="005F7283"/>
    <w:rsid w:val="005F7698"/>
    <w:rsid w:val="006006F7"/>
    <w:rsid w:val="00600AC4"/>
    <w:rsid w:val="00601110"/>
    <w:rsid w:val="00603870"/>
    <w:rsid w:val="00604B63"/>
    <w:rsid w:val="00606595"/>
    <w:rsid w:val="006076E6"/>
    <w:rsid w:val="00607789"/>
    <w:rsid w:val="00607DD0"/>
    <w:rsid w:val="00610507"/>
    <w:rsid w:val="00615779"/>
    <w:rsid w:val="00616F34"/>
    <w:rsid w:val="0061736B"/>
    <w:rsid w:val="00622FA0"/>
    <w:rsid w:val="006251E4"/>
    <w:rsid w:val="00627A18"/>
    <w:rsid w:val="00630959"/>
    <w:rsid w:val="00630CE1"/>
    <w:rsid w:val="006350D6"/>
    <w:rsid w:val="00641114"/>
    <w:rsid w:val="006416DD"/>
    <w:rsid w:val="00643501"/>
    <w:rsid w:val="00646F62"/>
    <w:rsid w:val="00647639"/>
    <w:rsid w:val="006510FE"/>
    <w:rsid w:val="00651D68"/>
    <w:rsid w:val="00654F70"/>
    <w:rsid w:val="006553AD"/>
    <w:rsid w:val="006558A1"/>
    <w:rsid w:val="00655C56"/>
    <w:rsid w:val="00657454"/>
    <w:rsid w:val="00662E9A"/>
    <w:rsid w:val="006634DA"/>
    <w:rsid w:val="0066480F"/>
    <w:rsid w:val="006668B6"/>
    <w:rsid w:val="00666B73"/>
    <w:rsid w:val="00666B94"/>
    <w:rsid w:val="006744AE"/>
    <w:rsid w:val="006752D4"/>
    <w:rsid w:val="006800DA"/>
    <w:rsid w:val="00681721"/>
    <w:rsid w:val="00681780"/>
    <w:rsid w:val="006856EC"/>
    <w:rsid w:val="00686295"/>
    <w:rsid w:val="00691C9B"/>
    <w:rsid w:val="006948BC"/>
    <w:rsid w:val="006A0213"/>
    <w:rsid w:val="006A112F"/>
    <w:rsid w:val="006A3DBD"/>
    <w:rsid w:val="006B35CF"/>
    <w:rsid w:val="006B379C"/>
    <w:rsid w:val="006C0713"/>
    <w:rsid w:val="006C51A3"/>
    <w:rsid w:val="006C5824"/>
    <w:rsid w:val="006D23E0"/>
    <w:rsid w:val="006D4F3D"/>
    <w:rsid w:val="006E030F"/>
    <w:rsid w:val="006E1299"/>
    <w:rsid w:val="006E3EF9"/>
    <w:rsid w:val="006F0A9E"/>
    <w:rsid w:val="006F0C3A"/>
    <w:rsid w:val="006F1C44"/>
    <w:rsid w:val="006F26A9"/>
    <w:rsid w:val="006F607A"/>
    <w:rsid w:val="006F651D"/>
    <w:rsid w:val="006F6557"/>
    <w:rsid w:val="006F6CB9"/>
    <w:rsid w:val="006F7DFA"/>
    <w:rsid w:val="0070031A"/>
    <w:rsid w:val="00700502"/>
    <w:rsid w:val="00702025"/>
    <w:rsid w:val="00706A50"/>
    <w:rsid w:val="0071006A"/>
    <w:rsid w:val="007102CB"/>
    <w:rsid w:val="00712194"/>
    <w:rsid w:val="00714579"/>
    <w:rsid w:val="00715929"/>
    <w:rsid w:val="007215B6"/>
    <w:rsid w:val="00724325"/>
    <w:rsid w:val="00724513"/>
    <w:rsid w:val="00724C10"/>
    <w:rsid w:val="00725AFD"/>
    <w:rsid w:val="007261CC"/>
    <w:rsid w:val="00727012"/>
    <w:rsid w:val="00727DB9"/>
    <w:rsid w:val="007328AC"/>
    <w:rsid w:val="00733229"/>
    <w:rsid w:val="00737473"/>
    <w:rsid w:val="007378AE"/>
    <w:rsid w:val="00737B5A"/>
    <w:rsid w:val="0074126F"/>
    <w:rsid w:val="00742612"/>
    <w:rsid w:val="00745C4D"/>
    <w:rsid w:val="00757CF5"/>
    <w:rsid w:val="007608E2"/>
    <w:rsid w:val="00761F4E"/>
    <w:rsid w:val="0076324D"/>
    <w:rsid w:val="00763479"/>
    <w:rsid w:val="007649DA"/>
    <w:rsid w:val="0076518A"/>
    <w:rsid w:val="00765B6F"/>
    <w:rsid w:val="00770EB3"/>
    <w:rsid w:val="00771D32"/>
    <w:rsid w:val="00772AD2"/>
    <w:rsid w:val="007807B4"/>
    <w:rsid w:val="00781D14"/>
    <w:rsid w:val="0078266D"/>
    <w:rsid w:val="007830FB"/>
    <w:rsid w:val="00784319"/>
    <w:rsid w:val="00785A3D"/>
    <w:rsid w:val="00786BF4"/>
    <w:rsid w:val="0079300C"/>
    <w:rsid w:val="007963CA"/>
    <w:rsid w:val="007A05A2"/>
    <w:rsid w:val="007A47BF"/>
    <w:rsid w:val="007A5CF0"/>
    <w:rsid w:val="007A5E80"/>
    <w:rsid w:val="007A6776"/>
    <w:rsid w:val="007A752E"/>
    <w:rsid w:val="007A79ED"/>
    <w:rsid w:val="007B0168"/>
    <w:rsid w:val="007B09E3"/>
    <w:rsid w:val="007B1FB0"/>
    <w:rsid w:val="007B5F1A"/>
    <w:rsid w:val="007C238F"/>
    <w:rsid w:val="007C53BD"/>
    <w:rsid w:val="007C55A9"/>
    <w:rsid w:val="007D0EF3"/>
    <w:rsid w:val="007D189B"/>
    <w:rsid w:val="007D312F"/>
    <w:rsid w:val="007D3753"/>
    <w:rsid w:val="007D4D12"/>
    <w:rsid w:val="007D538B"/>
    <w:rsid w:val="007D549D"/>
    <w:rsid w:val="007D5F7A"/>
    <w:rsid w:val="007D65DE"/>
    <w:rsid w:val="007E04C2"/>
    <w:rsid w:val="007E1414"/>
    <w:rsid w:val="007E1433"/>
    <w:rsid w:val="007E4AF8"/>
    <w:rsid w:val="007E4E47"/>
    <w:rsid w:val="007E5936"/>
    <w:rsid w:val="007E768D"/>
    <w:rsid w:val="007F09EF"/>
    <w:rsid w:val="007F1633"/>
    <w:rsid w:val="007F1A7D"/>
    <w:rsid w:val="007F574B"/>
    <w:rsid w:val="007F62F3"/>
    <w:rsid w:val="007F63B9"/>
    <w:rsid w:val="007F7290"/>
    <w:rsid w:val="007F7C73"/>
    <w:rsid w:val="00800CC4"/>
    <w:rsid w:val="0080412C"/>
    <w:rsid w:val="008054F3"/>
    <w:rsid w:val="00805CDF"/>
    <w:rsid w:val="00807A1B"/>
    <w:rsid w:val="008121E8"/>
    <w:rsid w:val="008170C5"/>
    <w:rsid w:val="00817948"/>
    <w:rsid w:val="0082268D"/>
    <w:rsid w:val="00822DD8"/>
    <w:rsid w:val="008276F3"/>
    <w:rsid w:val="008319B0"/>
    <w:rsid w:val="0083220F"/>
    <w:rsid w:val="008327B0"/>
    <w:rsid w:val="00837C30"/>
    <w:rsid w:val="0084015C"/>
    <w:rsid w:val="0084280C"/>
    <w:rsid w:val="00842B9F"/>
    <w:rsid w:val="00843FA2"/>
    <w:rsid w:val="008445F2"/>
    <w:rsid w:val="00844AF7"/>
    <w:rsid w:val="00847970"/>
    <w:rsid w:val="008511D5"/>
    <w:rsid w:val="00851CCB"/>
    <w:rsid w:val="008528C0"/>
    <w:rsid w:val="00852E7B"/>
    <w:rsid w:val="00853C0E"/>
    <w:rsid w:val="008550C4"/>
    <w:rsid w:val="008550F7"/>
    <w:rsid w:val="0086181F"/>
    <w:rsid w:val="00862CFE"/>
    <w:rsid w:val="008635C5"/>
    <w:rsid w:val="00864019"/>
    <w:rsid w:val="00864713"/>
    <w:rsid w:val="008669EC"/>
    <w:rsid w:val="00871668"/>
    <w:rsid w:val="00871B17"/>
    <w:rsid w:val="00875E2F"/>
    <w:rsid w:val="008802DB"/>
    <w:rsid w:val="008814B4"/>
    <w:rsid w:val="00881EF3"/>
    <w:rsid w:val="00882063"/>
    <w:rsid w:val="00882090"/>
    <w:rsid w:val="0088534B"/>
    <w:rsid w:val="00893BE9"/>
    <w:rsid w:val="008974EF"/>
    <w:rsid w:val="00897A2E"/>
    <w:rsid w:val="00897F7F"/>
    <w:rsid w:val="008A0872"/>
    <w:rsid w:val="008A2964"/>
    <w:rsid w:val="008A3159"/>
    <w:rsid w:val="008A4352"/>
    <w:rsid w:val="008A4B2F"/>
    <w:rsid w:val="008A4C86"/>
    <w:rsid w:val="008A6239"/>
    <w:rsid w:val="008A6AB8"/>
    <w:rsid w:val="008B01A0"/>
    <w:rsid w:val="008B1431"/>
    <w:rsid w:val="008B15F3"/>
    <w:rsid w:val="008B2EB9"/>
    <w:rsid w:val="008B6050"/>
    <w:rsid w:val="008B6ED9"/>
    <w:rsid w:val="008C3F40"/>
    <w:rsid w:val="008C5949"/>
    <w:rsid w:val="008C72E9"/>
    <w:rsid w:val="008D0786"/>
    <w:rsid w:val="008D1E87"/>
    <w:rsid w:val="008D2A43"/>
    <w:rsid w:val="008D5398"/>
    <w:rsid w:val="008E1946"/>
    <w:rsid w:val="008E324E"/>
    <w:rsid w:val="008E48BE"/>
    <w:rsid w:val="008F081E"/>
    <w:rsid w:val="008F0B45"/>
    <w:rsid w:val="008F16FE"/>
    <w:rsid w:val="008F5418"/>
    <w:rsid w:val="008F693F"/>
    <w:rsid w:val="00900F6F"/>
    <w:rsid w:val="00901216"/>
    <w:rsid w:val="009033DB"/>
    <w:rsid w:val="009050FC"/>
    <w:rsid w:val="009061E8"/>
    <w:rsid w:val="009068FD"/>
    <w:rsid w:val="00906D9D"/>
    <w:rsid w:val="0090747B"/>
    <w:rsid w:val="009117EB"/>
    <w:rsid w:val="009155CF"/>
    <w:rsid w:val="00915E57"/>
    <w:rsid w:val="00916FD3"/>
    <w:rsid w:val="0092338F"/>
    <w:rsid w:val="00923D95"/>
    <w:rsid w:val="009248FB"/>
    <w:rsid w:val="00924E6C"/>
    <w:rsid w:val="00925F35"/>
    <w:rsid w:val="00926812"/>
    <w:rsid w:val="00931F67"/>
    <w:rsid w:val="00935985"/>
    <w:rsid w:val="00935F33"/>
    <w:rsid w:val="009362F3"/>
    <w:rsid w:val="009405B6"/>
    <w:rsid w:val="009407D0"/>
    <w:rsid w:val="00940FA0"/>
    <w:rsid w:val="00941593"/>
    <w:rsid w:val="00942955"/>
    <w:rsid w:val="00950F48"/>
    <w:rsid w:val="009528A7"/>
    <w:rsid w:val="00954345"/>
    <w:rsid w:val="00954608"/>
    <w:rsid w:val="00954A1A"/>
    <w:rsid w:val="00955D77"/>
    <w:rsid w:val="0095614B"/>
    <w:rsid w:val="00957650"/>
    <w:rsid w:val="009576A5"/>
    <w:rsid w:val="00971DD6"/>
    <w:rsid w:val="009736B2"/>
    <w:rsid w:val="00974C1C"/>
    <w:rsid w:val="00975DBB"/>
    <w:rsid w:val="00976759"/>
    <w:rsid w:val="0097717C"/>
    <w:rsid w:val="0098108F"/>
    <w:rsid w:val="00981A54"/>
    <w:rsid w:val="009833E6"/>
    <w:rsid w:val="00983B18"/>
    <w:rsid w:val="00984913"/>
    <w:rsid w:val="00984D1B"/>
    <w:rsid w:val="00992035"/>
    <w:rsid w:val="00994884"/>
    <w:rsid w:val="00995791"/>
    <w:rsid w:val="00995D58"/>
    <w:rsid w:val="009960B8"/>
    <w:rsid w:val="009A0804"/>
    <w:rsid w:val="009A27AC"/>
    <w:rsid w:val="009B1072"/>
    <w:rsid w:val="009B5B3E"/>
    <w:rsid w:val="009B62A8"/>
    <w:rsid w:val="009B6425"/>
    <w:rsid w:val="009B6E46"/>
    <w:rsid w:val="009B7022"/>
    <w:rsid w:val="009B7DB7"/>
    <w:rsid w:val="009C07A6"/>
    <w:rsid w:val="009C1554"/>
    <w:rsid w:val="009C26BC"/>
    <w:rsid w:val="009C4D4D"/>
    <w:rsid w:val="009C50BE"/>
    <w:rsid w:val="009C5DF4"/>
    <w:rsid w:val="009C73AE"/>
    <w:rsid w:val="009C73B0"/>
    <w:rsid w:val="009C7E42"/>
    <w:rsid w:val="009D3296"/>
    <w:rsid w:val="009D4B88"/>
    <w:rsid w:val="009D63EC"/>
    <w:rsid w:val="009E088D"/>
    <w:rsid w:val="009E12B1"/>
    <w:rsid w:val="009E19A9"/>
    <w:rsid w:val="009F06DD"/>
    <w:rsid w:val="009F0753"/>
    <w:rsid w:val="009F4803"/>
    <w:rsid w:val="009F4B35"/>
    <w:rsid w:val="009F5489"/>
    <w:rsid w:val="009F6E9C"/>
    <w:rsid w:val="009F755C"/>
    <w:rsid w:val="009F7686"/>
    <w:rsid w:val="00A007BA"/>
    <w:rsid w:val="00A008E4"/>
    <w:rsid w:val="00A0092F"/>
    <w:rsid w:val="00A00CAB"/>
    <w:rsid w:val="00A0312E"/>
    <w:rsid w:val="00A03BDD"/>
    <w:rsid w:val="00A0426E"/>
    <w:rsid w:val="00A066F8"/>
    <w:rsid w:val="00A06716"/>
    <w:rsid w:val="00A071A5"/>
    <w:rsid w:val="00A108E8"/>
    <w:rsid w:val="00A10910"/>
    <w:rsid w:val="00A11F2E"/>
    <w:rsid w:val="00A13FE3"/>
    <w:rsid w:val="00A148EC"/>
    <w:rsid w:val="00A20160"/>
    <w:rsid w:val="00A201C2"/>
    <w:rsid w:val="00A201FC"/>
    <w:rsid w:val="00A248DE"/>
    <w:rsid w:val="00A258B2"/>
    <w:rsid w:val="00A267BD"/>
    <w:rsid w:val="00A30060"/>
    <w:rsid w:val="00A31869"/>
    <w:rsid w:val="00A33A96"/>
    <w:rsid w:val="00A34410"/>
    <w:rsid w:val="00A37CAA"/>
    <w:rsid w:val="00A427B3"/>
    <w:rsid w:val="00A536DE"/>
    <w:rsid w:val="00A62185"/>
    <w:rsid w:val="00A635CB"/>
    <w:rsid w:val="00A66D80"/>
    <w:rsid w:val="00A73FDE"/>
    <w:rsid w:val="00A74CEE"/>
    <w:rsid w:val="00A74F77"/>
    <w:rsid w:val="00A754C0"/>
    <w:rsid w:val="00A75F7B"/>
    <w:rsid w:val="00A8134C"/>
    <w:rsid w:val="00A81532"/>
    <w:rsid w:val="00A820B6"/>
    <w:rsid w:val="00A83F89"/>
    <w:rsid w:val="00A868E9"/>
    <w:rsid w:val="00A87F90"/>
    <w:rsid w:val="00A90BA1"/>
    <w:rsid w:val="00A90F19"/>
    <w:rsid w:val="00A921DD"/>
    <w:rsid w:val="00A92772"/>
    <w:rsid w:val="00A92BA6"/>
    <w:rsid w:val="00A95F00"/>
    <w:rsid w:val="00AA1030"/>
    <w:rsid w:val="00AA11E6"/>
    <w:rsid w:val="00AA1A59"/>
    <w:rsid w:val="00AA26B4"/>
    <w:rsid w:val="00AA36C6"/>
    <w:rsid w:val="00AA4329"/>
    <w:rsid w:val="00AA4609"/>
    <w:rsid w:val="00AA5316"/>
    <w:rsid w:val="00AA755E"/>
    <w:rsid w:val="00AA7B25"/>
    <w:rsid w:val="00AA7D5B"/>
    <w:rsid w:val="00AB0AEC"/>
    <w:rsid w:val="00AB19D9"/>
    <w:rsid w:val="00AB3C5B"/>
    <w:rsid w:val="00AB3C6E"/>
    <w:rsid w:val="00AB6762"/>
    <w:rsid w:val="00AB72F3"/>
    <w:rsid w:val="00AC2575"/>
    <w:rsid w:val="00AC26C9"/>
    <w:rsid w:val="00AC41BE"/>
    <w:rsid w:val="00AC5C36"/>
    <w:rsid w:val="00AC797C"/>
    <w:rsid w:val="00AD0215"/>
    <w:rsid w:val="00AD4112"/>
    <w:rsid w:val="00AD48E5"/>
    <w:rsid w:val="00AD60A1"/>
    <w:rsid w:val="00AD7F4D"/>
    <w:rsid w:val="00AE0CEE"/>
    <w:rsid w:val="00AE197F"/>
    <w:rsid w:val="00AE204B"/>
    <w:rsid w:val="00AE39E9"/>
    <w:rsid w:val="00AE76BF"/>
    <w:rsid w:val="00AF24D0"/>
    <w:rsid w:val="00AF2D79"/>
    <w:rsid w:val="00AF5F21"/>
    <w:rsid w:val="00AF6C62"/>
    <w:rsid w:val="00B011F5"/>
    <w:rsid w:val="00B023A3"/>
    <w:rsid w:val="00B030C4"/>
    <w:rsid w:val="00B050A6"/>
    <w:rsid w:val="00B05C5C"/>
    <w:rsid w:val="00B10425"/>
    <w:rsid w:val="00B104A9"/>
    <w:rsid w:val="00B10B16"/>
    <w:rsid w:val="00B11585"/>
    <w:rsid w:val="00B12AEB"/>
    <w:rsid w:val="00B13558"/>
    <w:rsid w:val="00B146CF"/>
    <w:rsid w:val="00B14C39"/>
    <w:rsid w:val="00B16158"/>
    <w:rsid w:val="00B16D3E"/>
    <w:rsid w:val="00B20ED6"/>
    <w:rsid w:val="00B21227"/>
    <w:rsid w:val="00B23FAF"/>
    <w:rsid w:val="00B265EC"/>
    <w:rsid w:val="00B31EEB"/>
    <w:rsid w:val="00B33140"/>
    <w:rsid w:val="00B35C08"/>
    <w:rsid w:val="00B35F73"/>
    <w:rsid w:val="00B4070D"/>
    <w:rsid w:val="00B411D6"/>
    <w:rsid w:val="00B43297"/>
    <w:rsid w:val="00B44208"/>
    <w:rsid w:val="00B44D85"/>
    <w:rsid w:val="00B47647"/>
    <w:rsid w:val="00B478B7"/>
    <w:rsid w:val="00B50968"/>
    <w:rsid w:val="00B514C4"/>
    <w:rsid w:val="00B5681B"/>
    <w:rsid w:val="00B601AF"/>
    <w:rsid w:val="00B60855"/>
    <w:rsid w:val="00B6087B"/>
    <w:rsid w:val="00B62D81"/>
    <w:rsid w:val="00B63451"/>
    <w:rsid w:val="00B659DE"/>
    <w:rsid w:val="00B675DB"/>
    <w:rsid w:val="00B71C3E"/>
    <w:rsid w:val="00B75F6D"/>
    <w:rsid w:val="00B80020"/>
    <w:rsid w:val="00B80A61"/>
    <w:rsid w:val="00B817AE"/>
    <w:rsid w:val="00B85B60"/>
    <w:rsid w:val="00B85F51"/>
    <w:rsid w:val="00B8673A"/>
    <w:rsid w:val="00B86869"/>
    <w:rsid w:val="00B87580"/>
    <w:rsid w:val="00B908C8"/>
    <w:rsid w:val="00B91EDC"/>
    <w:rsid w:val="00B95836"/>
    <w:rsid w:val="00B97AD1"/>
    <w:rsid w:val="00BA0111"/>
    <w:rsid w:val="00BA1B6D"/>
    <w:rsid w:val="00BA2B4D"/>
    <w:rsid w:val="00BA4002"/>
    <w:rsid w:val="00BB1221"/>
    <w:rsid w:val="00BB2086"/>
    <w:rsid w:val="00BB4A3B"/>
    <w:rsid w:val="00BB51BF"/>
    <w:rsid w:val="00BB5592"/>
    <w:rsid w:val="00BB5CE1"/>
    <w:rsid w:val="00BB7592"/>
    <w:rsid w:val="00BC0BCD"/>
    <w:rsid w:val="00BC109A"/>
    <w:rsid w:val="00BC1AFF"/>
    <w:rsid w:val="00BC2ACE"/>
    <w:rsid w:val="00BC2F42"/>
    <w:rsid w:val="00BC347C"/>
    <w:rsid w:val="00BC3CC1"/>
    <w:rsid w:val="00BC7468"/>
    <w:rsid w:val="00BD2AAB"/>
    <w:rsid w:val="00BD3A48"/>
    <w:rsid w:val="00BD42C6"/>
    <w:rsid w:val="00BD45B9"/>
    <w:rsid w:val="00BD657E"/>
    <w:rsid w:val="00BE3779"/>
    <w:rsid w:val="00BE556D"/>
    <w:rsid w:val="00BE67E4"/>
    <w:rsid w:val="00BE694E"/>
    <w:rsid w:val="00BF05B6"/>
    <w:rsid w:val="00BF1364"/>
    <w:rsid w:val="00BF21FF"/>
    <w:rsid w:val="00BF29E2"/>
    <w:rsid w:val="00BF2FF3"/>
    <w:rsid w:val="00BF59F0"/>
    <w:rsid w:val="00BF5D0F"/>
    <w:rsid w:val="00BF7C3A"/>
    <w:rsid w:val="00C018C3"/>
    <w:rsid w:val="00C02CD3"/>
    <w:rsid w:val="00C1026B"/>
    <w:rsid w:val="00C117D2"/>
    <w:rsid w:val="00C11AEE"/>
    <w:rsid w:val="00C12E1B"/>
    <w:rsid w:val="00C137A0"/>
    <w:rsid w:val="00C15795"/>
    <w:rsid w:val="00C15905"/>
    <w:rsid w:val="00C16DF8"/>
    <w:rsid w:val="00C16E13"/>
    <w:rsid w:val="00C1700B"/>
    <w:rsid w:val="00C17CBF"/>
    <w:rsid w:val="00C229A7"/>
    <w:rsid w:val="00C2752B"/>
    <w:rsid w:val="00C27573"/>
    <w:rsid w:val="00C31ED3"/>
    <w:rsid w:val="00C3528F"/>
    <w:rsid w:val="00C355A7"/>
    <w:rsid w:val="00C356D2"/>
    <w:rsid w:val="00C35900"/>
    <w:rsid w:val="00C35FC1"/>
    <w:rsid w:val="00C37771"/>
    <w:rsid w:val="00C37EC9"/>
    <w:rsid w:val="00C42181"/>
    <w:rsid w:val="00C423A9"/>
    <w:rsid w:val="00C451B0"/>
    <w:rsid w:val="00C46535"/>
    <w:rsid w:val="00C47864"/>
    <w:rsid w:val="00C47C8A"/>
    <w:rsid w:val="00C5000D"/>
    <w:rsid w:val="00C5164C"/>
    <w:rsid w:val="00C52AE5"/>
    <w:rsid w:val="00C5365E"/>
    <w:rsid w:val="00C53690"/>
    <w:rsid w:val="00C53706"/>
    <w:rsid w:val="00C53A4D"/>
    <w:rsid w:val="00C53C79"/>
    <w:rsid w:val="00C55967"/>
    <w:rsid w:val="00C56886"/>
    <w:rsid w:val="00C57A84"/>
    <w:rsid w:val="00C6015C"/>
    <w:rsid w:val="00C602E0"/>
    <w:rsid w:val="00C6139D"/>
    <w:rsid w:val="00C62349"/>
    <w:rsid w:val="00C63048"/>
    <w:rsid w:val="00C648B4"/>
    <w:rsid w:val="00C64AC0"/>
    <w:rsid w:val="00C650ED"/>
    <w:rsid w:val="00C65A58"/>
    <w:rsid w:val="00C7152D"/>
    <w:rsid w:val="00C72C84"/>
    <w:rsid w:val="00C828EF"/>
    <w:rsid w:val="00C8446B"/>
    <w:rsid w:val="00C90C0C"/>
    <w:rsid w:val="00C919FD"/>
    <w:rsid w:val="00C91A60"/>
    <w:rsid w:val="00C93133"/>
    <w:rsid w:val="00C9617E"/>
    <w:rsid w:val="00C96F9C"/>
    <w:rsid w:val="00CA0DCA"/>
    <w:rsid w:val="00CA1CFE"/>
    <w:rsid w:val="00CA216D"/>
    <w:rsid w:val="00CA461F"/>
    <w:rsid w:val="00CA51E6"/>
    <w:rsid w:val="00CB0962"/>
    <w:rsid w:val="00CB21CD"/>
    <w:rsid w:val="00CB28AE"/>
    <w:rsid w:val="00CB2A40"/>
    <w:rsid w:val="00CB5C8C"/>
    <w:rsid w:val="00CB5DC4"/>
    <w:rsid w:val="00CB6B00"/>
    <w:rsid w:val="00CB7171"/>
    <w:rsid w:val="00CB72ED"/>
    <w:rsid w:val="00CC2D8A"/>
    <w:rsid w:val="00CC361A"/>
    <w:rsid w:val="00CC3D4E"/>
    <w:rsid w:val="00CC648B"/>
    <w:rsid w:val="00CD3B05"/>
    <w:rsid w:val="00CD3E24"/>
    <w:rsid w:val="00CD434E"/>
    <w:rsid w:val="00CD4C78"/>
    <w:rsid w:val="00CD6C49"/>
    <w:rsid w:val="00CD7A56"/>
    <w:rsid w:val="00CE151F"/>
    <w:rsid w:val="00CE42C3"/>
    <w:rsid w:val="00CE5571"/>
    <w:rsid w:val="00CE62C9"/>
    <w:rsid w:val="00CE7181"/>
    <w:rsid w:val="00CE7595"/>
    <w:rsid w:val="00CF18AB"/>
    <w:rsid w:val="00CF1D6B"/>
    <w:rsid w:val="00CF2A58"/>
    <w:rsid w:val="00CF4577"/>
    <w:rsid w:val="00CF4588"/>
    <w:rsid w:val="00CF5078"/>
    <w:rsid w:val="00CF5B9C"/>
    <w:rsid w:val="00D00ED4"/>
    <w:rsid w:val="00D04C0B"/>
    <w:rsid w:val="00D04C7A"/>
    <w:rsid w:val="00D13C36"/>
    <w:rsid w:val="00D15AD5"/>
    <w:rsid w:val="00D16F02"/>
    <w:rsid w:val="00D21512"/>
    <w:rsid w:val="00D22ED6"/>
    <w:rsid w:val="00D22EDB"/>
    <w:rsid w:val="00D24702"/>
    <w:rsid w:val="00D2558E"/>
    <w:rsid w:val="00D2655B"/>
    <w:rsid w:val="00D311F2"/>
    <w:rsid w:val="00D336DC"/>
    <w:rsid w:val="00D34234"/>
    <w:rsid w:val="00D34497"/>
    <w:rsid w:val="00D35DE4"/>
    <w:rsid w:val="00D3649D"/>
    <w:rsid w:val="00D367C3"/>
    <w:rsid w:val="00D401C8"/>
    <w:rsid w:val="00D42FD0"/>
    <w:rsid w:val="00D4321B"/>
    <w:rsid w:val="00D43DD5"/>
    <w:rsid w:val="00D43F15"/>
    <w:rsid w:val="00D44A14"/>
    <w:rsid w:val="00D4611C"/>
    <w:rsid w:val="00D4685F"/>
    <w:rsid w:val="00D478DF"/>
    <w:rsid w:val="00D47F84"/>
    <w:rsid w:val="00D51F4D"/>
    <w:rsid w:val="00D5229F"/>
    <w:rsid w:val="00D52AA6"/>
    <w:rsid w:val="00D536A6"/>
    <w:rsid w:val="00D53CEA"/>
    <w:rsid w:val="00D53EAB"/>
    <w:rsid w:val="00D57F6E"/>
    <w:rsid w:val="00D6004A"/>
    <w:rsid w:val="00D65A01"/>
    <w:rsid w:val="00D668BF"/>
    <w:rsid w:val="00D74F2A"/>
    <w:rsid w:val="00D750DF"/>
    <w:rsid w:val="00D7562C"/>
    <w:rsid w:val="00D77EFB"/>
    <w:rsid w:val="00D809CA"/>
    <w:rsid w:val="00D812D4"/>
    <w:rsid w:val="00D83F72"/>
    <w:rsid w:val="00D8759A"/>
    <w:rsid w:val="00D91989"/>
    <w:rsid w:val="00D928AD"/>
    <w:rsid w:val="00D933BC"/>
    <w:rsid w:val="00D942D7"/>
    <w:rsid w:val="00D9444A"/>
    <w:rsid w:val="00D95D29"/>
    <w:rsid w:val="00D95F01"/>
    <w:rsid w:val="00D970CE"/>
    <w:rsid w:val="00DA0BE7"/>
    <w:rsid w:val="00DA36F4"/>
    <w:rsid w:val="00DA44FB"/>
    <w:rsid w:val="00DA557E"/>
    <w:rsid w:val="00DB1BE5"/>
    <w:rsid w:val="00DB3A5A"/>
    <w:rsid w:val="00DB41F1"/>
    <w:rsid w:val="00DB4674"/>
    <w:rsid w:val="00DB6774"/>
    <w:rsid w:val="00DC0069"/>
    <w:rsid w:val="00DC458C"/>
    <w:rsid w:val="00DC45EC"/>
    <w:rsid w:val="00DC4C70"/>
    <w:rsid w:val="00DC4C84"/>
    <w:rsid w:val="00DC5A20"/>
    <w:rsid w:val="00DC67B9"/>
    <w:rsid w:val="00DC68AF"/>
    <w:rsid w:val="00DC6D28"/>
    <w:rsid w:val="00DC73A5"/>
    <w:rsid w:val="00DC7579"/>
    <w:rsid w:val="00DD12E5"/>
    <w:rsid w:val="00DD24A2"/>
    <w:rsid w:val="00DD6EAA"/>
    <w:rsid w:val="00DD6EB6"/>
    <w:rsid w:val="00DE49EE"/>
    <w:rsid w:val="00DE7C89"/>
    <w:rsid w:val="00DF0E19"/>
    <w:rsid w:val="00DF1040"/>
    <w:rsid w:val="00DF1211"/>
    <w:rsid w:val="00DF2746"/>
    <w:rsid w:val="00DF2B17"/>
    <w:rsid w:val="00DF411E"/>
    <w:rsid w:val="00DF70A8"/>
    <w:rsid w:val="00E00EA0"/>
    <w:rsid w:val="00E01C60"/>
    <w:rsid w:val="00E0209A"/>
    <w:rsid w:val="00E031FD"/>
    <w:rsid w:val="00E03DC5"/>
    <w:rsid w:val="00E06144"/>
    <w:rsid w:val="00E06DA2"/>
    <w:rsid w:val="00E07A30"/>
    <w:rsid w:val="00E15018"/>
    <w:rsid w:val="00E151BC"/>
    <w:rsid w:val="00E206BF"/>
    <w:rsid w:val="00E2135C"/>
    <w:rsid w:val="00E21B06"/>
    <w:rsid w:val="00E22F83"/>
    <w:rsid w:val="00E2374E"/>
    <w:rsid w:val="00E24BA2"/>
    <w:rsid w:val="00E24FB1"/>
    <w:rsid w:val="00E263AD"/>
    <w:rsid w:val="00E31F43"/>
    <w:rsid w:val="00E32642"/>
    <w:rsid w:val="00E327D3"/>
    <w:rsid w:val="00E334EB"/>
    <w:rsid w:val="00E36681"/>
    <w:rsid w:val="00E368A3"/>
    <w:rsid w:val="00E40D55"/>
    <w:rsid w:val="00E433B9"/>
    <w:rsid w:val="00E4400D"/>
    <w:rsid w:val="00E46CDA"/>
    <w:rsid w:val="00E46DF6"/>
    <w:rsid w:val="00E510E3"/>
    <w:rsid w:val="00E52D6A"/>
    <w:rsid w:val="00E53FCE"/>
    <w:rsid w:val="00E5437C"/>
    <w:rsid w:val="00E54A4A"/>
    <w:rsid w:val="00E60AED"/>
    <w:rsid w:val="00E63069"/>
    <w:rsid w:val="00E63E43"/>
    <w:rsid w:val="00E65E32"/>
    <w:rsid w:val="00E661AC"/>
    <w:rsid w:val="00E66CF0"/>
    <w:rsid w:val="00E6701D"/>
    <w:rsid w:val="00E67236"/>
    <w:rsid w:val="00E67F15"/>
    <w:rsid w:val="00E70A46"/>
    <w:rsid w:val="00E71601"/>
    <w:rsid w:val="00E757B7"/>
    <w:rsid w:val="00E763A2"/>
    <w:rsid w:val="00E76D85"/>
    <w:rsid w:val="00E775D9"/>
    <w:rsid w:val="00E820E7"/>
    <w:rsid w:val="00E864C8"/>
    <w:rsid w:val="00E908F8"/>
    <w:rsid w:val="00E913EB"/>
    <w:rsid w:val="00E92250"/>
    <w:rsid w:val="00E93B40"/>
    <w:rsid w:val="00E94A5F"/>
    <w:rsid w:val="00E96542"/>
    <w:rsid w:val="00E96A0B"/>
    <w:rsid w:val="00EA046D"/>
    <w:rsid w:val="00EA2ACE"/>
    <w:rsid w:val="00EA5E67"/>
    <w:rsid w:val="00EA5EDA"/>
    <w:rsid w:val="00EA73F5"/>
    <w:rsid w:val="00EB20D2"/>
    <w:rsid w:val="00EB29FD"/>
    <w:rsid w:val="00EB519B"/>
    <w:rsid w:val="00EB63FB"/>
    <w:rsid w:val="00EB78DA"/>
    <w:rsid w:val="00EC0129"/>
    <w:rsid w:val="00EC0D63"/>
    <w:rsid w:val="00EC29BC"/>
    <w:rsid w:val="00EC31FA"/>
    <w:rsid w:val="00EC3E07"/>
    <w:rsid w:val="00EC43D0"/>
    <w:rsid w:val="00EC4649"/>
    <w:rsid w:val="00EC75B3"/>
    <w:rsid w:val="00ED0275"/>
    <w:rsid w:val="00ED0475"/>
    <w:rsid w:val="00ED0969"/>
    <w:rsid w:val="00ED0E44"/>
    <w:rsid w:val="00ED1AFC"/>
    <w:rsid w:val="00ED2C83"/>
    <w:rsid w:val="00ED32A6"/>
    <w:rsid w:val="00ED4EEE"/>
    <w:rsid w:val="00EE29E3"/>
    <w:rsid w:val="00EE2D9D"/>
    <w:rsid w:val="00EE48ED"/>
    <w:rsid w:val="00EE49AD"/>
    <w:rsid w:val="00EE5779"/>
    <w:rsid w:val="00EE79D8"/>
    <w:rsid w:val="00EE7FE7"/>
    <w:rsid w:val="00EF5680"/>
    <w:rsid w:val="00EF57BE"/>
    <w:rsid w:val="00EF719E"/>
    <w:rsid w:val="00F00079"/>
    <w:rsid w:val="00F01D84"/>
    <w:rsid w:val="00F021C6"/>
    <w:rsid w:val="00F02EBB"/>
    <w:rsid w:val="00F05F9D"/>
    <w:rsid w:val="00F06D14"/>
    <w:rsid w:val="00F1000B"/>
    <w:rsid w:val="00F13582"/>
    <w:rsid w:val="00F14E32"/>
    <w:rsid w:val="00F14ED3"/>
    <w:rsid w:val="00F15DB1"/>
    <w:rsid w:val="00F218FB"/>
    <w:rsid w:val="00F245EF"/>
    <w:rsid w:val="00F270F2"/>
    <w:rsid w:val="00F2772C"/>
    <w:rsid w:val="00F33A42"/>
    <w:rsid w:val="00F35093"/>
    <w:rsid w:val="00F36353"/>
    <w:rsid w:val="00F367B5"/>
    <w:rsid w:val="00F43AF7"/>
    <w:rsid w:val="00F51244"/>
    <w:rsid w:val="00F51871"/>
    <w:rsid w:val="00F52141"/>
    <w:rsid w:val="00F524F5"/>
    <w:rsid w:val="00F56FD6"/>
    <w:rsid w:val="00F57F87"/>
    <w:rsid w:val="00F61B36"/>
    <w:rsid w:val="00F620B0"/>
    <w:rsid w:val="00F6213C"/>
    <w:rsid w:val="00F62CF2"/>
    <w:rsid w:val="00F65DD8"/>
    <w:rsid w:val="00F667AD"/>
    <w:rsid w:val="00F67BC5"/>
    <w:rsid w:val="00F70917"/>
    <w:rsid w:val="00F709F1"/>
    <w:rsid w:val="00F72758"/>
    <w:rsid w:val="00F72C15"/>
    <w:rsid w:val="00F74149"/>
    <w:rsid w:val="00F748E4"/>
    <w:rsid w:val="00F75093"/>
    <w:rsid w:val="00F75801"/>
    <w:rsid w:val="00F765D7"/>
    <w:rsid w:val="00F801F8"/>
    <w:rsid w:val="00F80785"/>
    <w:rsid w:val="00F81C71"/>
    <w:rsid w:val="00F82C0A"/>
    <w:rsid w:val="00F84D66"/>
    <w:rsid w:val="00F861AA"/>
    <w:rsid w:val="00F97A5E"/>
    <w:rsid w:val="00F97CE0"/>
    <w:rsid w:val="00F97D29"/>
    <w:rsid w:val="00FA1A55"/>
    <w:rsid w:val="00FA22B8"/>
    <w:rsid w:val="00FA2732"/>
    <w:rsid w:val="00FA3914"/>
    <w:rsid w:val="00FA4106"/>
    <w:rsid w:val="00FA5219"/>
    <w:rsid w:val="00FB21B9"/>
    <w:rsid w:val="00FB2F24"/>
    <w:rsid w:val="00FB3E17"/>
    <w:rsid w:val="00FC0D74"/>
    <w:rsid w:val="00FC3859"/>
    <w:rsid w:val="00FC4CFC"/>
    <w:rsid w:val="00FC6611"/>
    <w:rsid w:val="00FC6973"/>
    <w:rsid w:val="00FC6D26"/>
    <w:rsid w:val="00FC7287"/>
    <w:rsid w:val="00FC7903"/>
    <w:rsid w:val="00FD4D68"/>
    <w:rsid w:val="00FD6680"/>
    <w:rsid w:val="00FE016A"/>
    <w:rsid w:val="00FE1CEB"/>
    <w:rsid w:val="00FE2212"/>
    <w:rsid w:val="00FE2404"/>
    <w:rsid w:val="00FE3A66"/>
    <w:rsid w:val="00FE3E35"/>
    <w:rsid w:val="00FE609E"/>
    <w:rsid w:val="00FF1291"/>
    <w:rsid w:val="00FF274F"/>
    <w:rsid w:val="00FF2AEE"/>
    <w:rsid w:val="00FF3508"/>
    <w:rsid w:val="00FF4799"/>
    <w:rsid w:val="00FF5CAA"/>
    <w:rsid w:val="00FF5FD7"/>
    <w:rsid w:val="00FF7152"/>
    <w:rsid w:val="00FF7414"/>
    <w:rsid w:val="00FF7F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76617"/>
  <w15:chartTrackingRefBased/>
  <w15:docId w15:val="{D0A0522E-2A20-41AF-B52F-8D8FF183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SimSun" w:hAnsi="Arial" w:cs="Trebuchet MS"/>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BD7"/>
  </w:style>
  <w:style w:type="paragraph" w:styleId="Heading1">
    <w:name w:val="heading 1"/>
    <w:basedOn w:val="Normal"/>
    <w:next w:val="Normal"/>
    <w:link w:val="Heading1Char"/>
    <w:rsid w:val="00610507"/>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zh-CN" w:eastAsia="zh-CN" w:bidi="zh-CN"/>
    </w:rPr>
  </w:style>
  <w:style w:type="paragraph" w:styleId="Heading2">
    <w:name w:val="heading 2"/>
    <w:basedOn w:val="Normal"/>
    <w:next w:val="Normal"/>
    <w:link w:val="Heading2Char"/>
    <w:unhideWhenUsed/>
    <w:qFormat/>
    <w:rsid w:val="00610507"/>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zh-CN" w:eastAsia="zh-CN" w:bidi="zh-CN"/>
    </w:rPr>
  </w:style>
  <w:style w:type="paragraph" w:styleId="Heading3">
    <w:name w:val="heading 3"/>
    <w:basedOn w:val="Normal"/>
    <w:next w:val="Normal"/>
    <w:link w:val="Heading3Char"/>
    <w:uiPriority w:val="9"/>
    <w:unhideWhenUsed/>
    <w:qFormat/>
    <w:rsid w:val="00610507"/>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zh-CN" w:eastAsia="zh-CN" w:bidi="zh-CN"/>
    </w:rPr>
  </w:style>
  <w:style w:type="paragraph" w:styleId="Heading4">
    <w:name w:val="heading 4"/>
    <w:basedOn w:val="Normal"/>
    <w:next w:val="Normal"/>
    <w:link w:val="Heading4Char"/>
    <w:uiPriority w:val="9"/>
    <w:unhideWhenUsed/>
    <w:qFormat/>
    <w:rsid w:val="00610507"/>
    <w:pPr>
      <w:keepNext/>
      <w:keepLines/>
      <w:spacing w:before="40" w:line="259" w:lineRule="auto"/>
      <w:outlineLvl w:val="3"/>
    </w:pPr>
    <w:rPr>
      <w:rFonts w:asciiTheme="majorHAnsi" w:eastAsiaTheme="majorEastAsia" w:hAnsiTheme="majorHAnsi" w:cstheme="majorBidi"/>
      <w:i/>
      <w:iCs/>
      <w:color w:val="2E74B5" w:themeColor="accent1" w:themeShade="BF"/>
      <w:sz w:val="22"/>
      <w:lang w:val="zh-CN" w:eastAsia="zh-CN" w:bidi="zh-CN"/>
    </w:rPr>
  </w:style>
  <w:style w:type="paragraph" w:styleId="Heading5">
    <w:name w:val="heading 5"/>
    <w:basedOn w:val="Heading4"/>
    <w:link w:val="Heading5Char"/>
    <w:uiPriority w:val="9"/>
    <w:unhideWhenUsed/>
    <w:qFormat/>
    <w:rsid w:val="0061050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61050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050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rsid w:val="0061050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3Char">
    <w:name w:val="Heading 3 Char"/>
    <w:basedOn w:val="DefaultParagraphFont"/>
    <w:link w:val="Heading3"/>
    <w:uiPriority w:val="9"/>
    <w:rsid w:val="0061050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4Char">
    <w:name w:val="Heading 4 Char"/>
    <w:basedOn w:val="DefaultParagraphFont"/>
    <w:link w:val="Heading4"/>
    <w:uiPriority w:val="9"/>
    <w:rsid w:val="00610507"/>
    <w:rPr>
      <w:rFonts w:asciiTheme="majorHAnsi" w:eastAsiaTheme="majorEastAsia" w:hAnsiTheme="majorHAnsi" w:cstheme="majorBidi"/>
      <w:i/>
      <w:iCs/>
      <w:color w:val="2E74B5" w:themeColor="accent1" w:themeShade="BF"/>
      <w:sz w:val="22"/>
      <w:lang w:val="zh-CN" w:eastAsia="zh-CN" w:bidi="zh-CN"/>
    </w:rPr>
  </w:style>
  <w:style w:type="character" w:customStyle="1" w:styleId="Heading5Char">
    <w:name w:val="Heading 5 Char"/>
    <w:basedOn w:val="DefaultParagraphFont"/>
    <w:link w:val="Heading5"/>
    <w:uiPriority w:val="9"/>
    <w:rsid w:val="00610507"/>
    <w:rPr>
      <w:rFonts w:ascii="Calibri" w:eastAsia="MS Mincho" w:hAnsi="Calibri" w:cs="Calibri"/>
      <w:sz w:val="22"/>
      <w:lang w:val="zh-CN" w:eastAsia="zh-CN" w:bidi="zh-CN"/>
    </w:rPr>
  </w:style>
  <w:style w:type="character" w:customStyle="1" w:styleId="Heading6Char">
    <w:name w:val="Heading 6 Char"/>
    <w:basedOn w:val="DefaultParagraphFont"/>
    <w:link w:val="Heading6"/>
    <w:uiPriority w:val="9"/>
    <w:rsid w:val="00610507"/>
    <w:rPr>
      <w:rFonts w:ascii="Calibri" w:eastAsia="MS Mincho" w:hAnsi="Calibri" w:cs="Calibri"/>
      <w:sz w:val="22"/>
      <w:lang w:val="zh-CN" w:eastAsia="zh-CN" w:bidi="zh-CN"/>
    </w:rPr>
  </w:style>
  <w:style w:type="numbering" w:customStyle="1" w:styleId="NoList1">
    <w:name w:val="No List1"/>
    <w:next w:val="NoList"/>
    <w:uiPriority w:val="99"/>
    <w:semiHidden/>
    <w:unhideWhenUsed/>
    <w:rsid w:val="00610507"/>
  </w:style>
  <w:style w:type="paragraph" w:customStyle="1" w:styleId="ProductList-Body">
    <w:name w:val="Product List - Body"/>
    <w:basedOn w:val="Normal"/>
    <w:link w:val="ProductList-BodyChar"/>
    <w:qFormat/>
    <w:rsid w:val="00610507"/>
    <w:pPr>
      <w:tabs>
        <w:tab w:val="left" w:pos="360"/>
        <w:tab w:val="left" w:pos="720"/>
        <w:tab w:val="left" w:pos="1080"/>
      </w:tabs>
    </w:pPr>
    <w:rPr>
      <w:rFonts w:asciiTheme="minorHAnsi" w:hAnsiTheme="minorHAnsi" w:cstheme="minorBidi"/>
      <w:sz w:val="18"/>
      <w:lang w:val="zh-CN" w:eastAsia="zh-CN" w:bidi="zh-CN"/>
    </w:rPr>
  </w:style>
  <w:style w:type="character" w:customStyle="1" w:styleId="ProductList-BodyChar">
    <w:name w:val="Product List - Body Char"/>
    <w:basedOn w:val="DefaultParagraphFont"/>
    <w:link w:val="ProductList-Body"/>
    <w:rsid w:val="00610507"/>
    <w:rPr>
      <w:rFonts w:asciiTheme="minorHAnsi" w:hAnsiTheme="minorHAnsi" w:cstheme="minorBidi"/>
      <w:sz w:val="18"/>
      <w:lang w:val="zh-CN" w:eastAsia="zh-CN" w:bidi="zh-CN"/>
    </w:rPr>
  </w:style>
  <w:style w:type="paragraph" w:customStyle="1" w:styleId="ProductList-SectionHeading">
    <w:name w:val="Product List - Section Heading"/>
    <w:basedOn w:val="ProductList-Body"/>
    <w:next w:val="ProductList-Body"/>
    <w:link w:val="ProductList-SectionHeadingChar"/>
    <w:qFormat/>
    <w:rsid w:val="00C56886"/>
    <w:pPr>
      <w:tabs>
        <w:tab w:val="clear" w:pos="360"/>
        <w:tab w:val="clear" w:pos="720"/>
        <w:tab w:val="clear" w:pos="1080"/>
      </w:tabs>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C56886"/>
    <w:rPr>
      <w:rFonts w:asciiTheme="majorHAnsi" w:hAnsiTheme="majorHAnsi" w:cstheme="minorBidi"/>
      <w:b/>
      <w:sz w:val="40"/>
      <w:lang w:val="zh-CN" w:eastAsia="zh-CN" w:bidi="zh-CN"/>
    </w:rPr>
  </w:style>
  <w:style w:type="paragraph" w:customStyle="1" w:styleId="ProductList-OfferingGroupHeading">
    <w:name w:val="Product List - Offering Group Heading"/>
    <w:basedOn w:val="ProductList-Body"/>
    <w:link w:val="ProductList-OfferingGroupHeadingChar"/>
    <w:qFormat/>
    <w:rsid w:val="0061050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610507"/>
    <w:rPr>
      <w:rFonts w:asciiTheme="majorHAnsi" w:hAnsiTheme="majorHAnsi" w:cstheme="minorBidi"/>
      <w:b/>
      <w:color w:val="00188F"/>
      <w:sz w:val="28"/>
      <w:lang w:val="zh-CN" w:eastAsia="zh-CN" w:bidi="zh-CN"/>
    </w:rPr>
  </w:style>
  <w:style w:type="paragraph" w:customStyle="1" w:styleId="ProductList-Offering1">
    <w:name w:val="Product List - Offering 1"/>
    <w:basedOn w:val="ProductList-Body"/>
    <w:link w:val="ProductList-Offering1Char"/>
    <w:qFormat/>
    <w:rsid w:val="00610507"/>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610507"/>
    <w:rPr>
      <w:rFonts w:asciiTheme="majorHAnsi" w:hAnsiTheme="majorHAnsi" w:cstheme="minorBidi"/>
      <w:sz w:val="16"/>
      <w:lang w:val="zh-CN" w:eastAsia="zh-CN" w:bidi="zh-CN"/>
    </w:rPr>
  </w:style>
  <w:style w:type="paragraph" w:customStyle="1" w:styleId="ProductList-OfferingBody">
    <w:name w:val="Product List - Offering Body"/>
    <w:basedOn w:val="ProductList-Body"/>
    <w:next w:val="ProductList-Body"/>
    <w:link w:val="ProductList-OfferingBodyChar"/>
    <w:qFormat/>
    <w:rsid w:val="0061050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610507"/>
    <w:rPr>
      <w:rFonts w:asciiTheme="minorHAnsi" w:hAnsiTheme="minorHAnsi" w:cstheme="minorBidi"/>
      <w:sz w:val="16"/>
      <w:lang w:val="zh-CN" w:eastAsia="zh-CN" w:bidi="zh-CN"/>
    </w:rPr>
  </w:style>
  <w:style w:type="paragraph" w:customStyle="1" w:styleId="ProductList-Offering1Heading">
    <w:name w:val="Product List - Offering 1 Heading"/>
    <w:basedOn w:val="ProductList-Body"/>
    <w:next w:val="ProductList-Body"/>
    <w:link w:val="ProductList-Offering1HeadingChar"/>
    <w:qFormat/>
    <w:rsid w:val="0061050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610507"/>
    <w:rPr>
      <w:rFonts w:asciiTheme="majorHAnsi" w:hAnsiTheme="majorHAnsi" w:cstheme="minorBidi"/>
      <w:b/>
      <w:color w:val="00188F"/>
      <w:sz w:val="28"/>
      <w:lang w:val="zh-CN" w:eastAsia="zh-CN" w:bidi="zh-CN"/>
    </w:rPr>
  </w:style>
  <w:style w:type="paragraph" w:customStyle="1" w:styleId="ProductList-SubSection1Heading">
    <w:name w:val="Product List - SubSection 1 Heading"/>
    <w:basedOn w:val="ProductList-Body"/>
    <w:link w:val="ProductList-SubSection1HeadingChar"/>
    <w:qFormat/>
    <w:rsid w:val="0061050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610507"/>
    <w:rPr>
      <w:rFonts w:asciiTheme="majorHAnsi" w:hAnsiTheme="majorHAnsi" w:cstheme="minorBidi"/>
      <w:b/>
      <w:color w:val="00188F"/>
      <w:sz w:val="28"/>
      <w:lang w:val="zh-CN" w:eastAsia="zh-CN" w:bidi="zh-CN"/>
    </w:rPr>
  </w:style>
  <w:style w:type="paragraph" w:styleId="Header">
    <w:name w:val="header"/>
    <w:basedOn w:val="Normal"/>
    <w:link w:val="HeaderChar"/>
    <w:uiPriority w:val="99"/>
    <w:unhideWhenUsed/>
    <w:rsid w:val="00610507"/>
    <w:pPr>
      <w:tabs>
        <w:tab w:val="center" w:pos="4680"/>
        <w:tab w:val="right" w:pos="9360"/>
      </w:tabs>
    </w:pPr>
    <w:rPr>
      <w:rFonts w:asciiTheme="minorHAnsi" w:hAnsiTheme="minorHAnsi" w:cstheme="minorBidi"/>
      <w:sz w:val="22"/>
      <w:lang w:val="zh-CN" w:eastAsia="zh-CN" w:bidi="zh-CN"/>
    </w:rPr>
  </w:style>
  <w:style w:type="character" w:customStyle="1" w:styleId="HeaderChar">
    <w:name w:val="Header Char"/>
    <w:basedOn w:val="DefaultParagraphFont"/>
    <w:link w:val="Header"/>
    <w:uiPriority w:val="99"/>
    <w:rsid w:val="00610507"/>
    <w:rPr>
      <w:rFonts w:asciiTheme="minorHAnsi" w:hAnsiTheme="minorHAnsi" w:cstheme="minorBidi"/>
      <w:sz w:val="22"/>
      <w:lang w:val="zh-CN" w:eastAsia="zh-CN" w:bidi="zh-CN"/>
    </w:rPr>
  </w:style>
  <w:style w:type="paragraph" w:styleId="Footer">
    <w:name w:val="footer"/>
    <w:basedOn w:val="Normal"/>
    <w:link w:val="FooterChar"/>
    <w:uiPriority w:val="99"/>
    <w:unhideWhenUsed/>
    <w:rsid w:val="00610507"/>
    <w:pPr>
      <w:tabs>
        <w:tab w:val="center" w:pos="4680"/>
        <w:tab w:val="right" w:pos="9360"/>
      </w:tabs>
    </w:pPr>
    <w:rPr>
      <w:rFonts w:asciiTheme="minorHAnsi" w:hAnsiTheme="minorHAnsi" w:cstheme="minorBidi"/>
      <w:sz w:val="22"/>
      <w:lang w:val="zh-CN" w:eastAsia="zh-CN" w:bidi="zh-CN"/>
    </w:rPr>
  </w:style>
  <w:style w:type="character" w:customStyle="1" w:styleId="FooterChar">
    <w:name w:val="Footer Char"/>
    <w:basedOn w:val="DefaultParagraphFont"/>
    <w:link w:val="Footer"/>
    <w:uiPriority w:val="99"/>
    <w:rsid w:val="00610507"/>
    <w:rPr>
      <w:rFonts w:asciiTheme="minorHAnsi" w:hAnsiTheme="minorHAnsi" w:cstheme="minorBidi"/>
      <w:sz w:val="22"/>
      <w:lang w:val="zh-CN" w:eastAsia="zh-CN" w:bidi="zh-CN"/>
    </w:rPr>
  </w:style>
  <w:style w:type="table" w:styleId="TableGrid">
    <w:name w:val="Table Grid"/>
    <w:basedOn w:val="TableNormal"/>
    <w:uiPriority w:val="39"/>
    <w:rsid w:val="00610507"/>
    <w:rPr>
      <w:rFonts w:asciiTheme="minorHAnsi" w:hAnsiTheme="minorHAnsi" w:cstheme="minorBidi"/>
      <w:sz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0507"/>
    <w:rPr>
      <w:color w:val="0563C1" w:themeColor="hyperlink"/>
      <w:u w:val="single"/>
    </w:rPr>
  </w:style>
  <w:style w:type="paragraph" w:styleId="BalloonText">
    <w:name w:val="Balloon Text"/>
    <w:basedOn w:val="Normal"/>
    <w:link w:val="BalloonTextChar"/>
    <w:uiPriority w:val="99"/>
    <w:semiHidden/>
    <w:unhideWhenUsed/>
    <w:rsid w:val="00610507"/>
    <w:rPr>
      <w:rFonts w:ascii="Segoe UI" w:hAnsi="Segoe UI" w:cs="Segoe UI"/>
      <w:sz w:val="18"/>
      <w:szCs w:val="18"/>
      <w:lang w:val="zh-CN" w:eastAsia="zh-CN" w:bidi="zh-CN"/>
    </w:rPr>
  </w:style>
  <w:style w:type="character" w:customStyle="1" w:styleId="BalloonTextChar">
    <w:name w:val="Balloon Text Char"/>
    <w:basedOn w:val="DefaultParagraphFont"/>
    <w:link w:val="BalloonText"/>
    <w:uiPriority w:val="99"/>
    <w:semiHidden/>
    <w:rsid w:val="00610507"/>
    <w:rPr>
      <w:rFonts w:ascii="Segoe UI" w:hAnsi="Segoe UI" w:cs="Segoe UI"/>
      <w:sz w:val="18"/>
      <w:szCs w:val="18"/>
      <w:lang w:val="zh-CN" w:eastAsia="zh-CN" w:bidi="zh-CN"/>
    </w:rPr>
  </w:style>
  <w:style w:type="paragraph" w:customStyle="1" w:styleId="ProductList-Offering2Heading">
    <w:name w:val="Product List - Offering 2 Heading"/>
    <w:basedOn w:val="ProductList-Offering1Heading"/>
    <w:next w:val="ProductList-Body"/>
    <w:link w:val="ProductList-Offering2HeadingChar"/>
    <w:qFormat/>
    <w:rsid w:val="00B12AEB"/>
    <w:pPr>
      <w:keepNext/>
      <w:keepLines/>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B12AEB"/>
    <w:rPr>
      <w:rFonts w:asciiTheme="majorHAnsi" w:hAnsiTheme="majorHAnsi" w:cstheme="minorBidi"/>
      <w:b/>
      <w:color w:val="0072C6"/>
      <w:sz w:val="28"/>
      <w:lang w:val="zh-CN" w:eastAsia="zh-CN" w:bidi="zh-CN"/>
    </w:rPr>
  </w:style>
  <w:style w:type="paragraph" w:customStyle="1" w:styleId="ProductList-Offering2">
    <w:name w:val="Product List - Offering 2"/>
    <w:basedOn w:val="ProductList-Offering1"/>
    <w:link w:val="ProductList-Offering2Char"/>
    <w:qFormat/>
    <w:rsid w:val="00610507"/>
  </w:style>
  <w:style w:type="character" w:customStyle="1" w:styleId="ProductList-Offering2Char">
    <w:name w:val="Product List - Offering 2 Char"/>
    <w:basedOn w:val="ProductList-BodyChar"/>
    <w:link w:val="ProductList-Offering2"/>
    <w:rsid w:val="00610507"/>
    <w:rPr>
      <w:rFonts w:asciiTheme="majorHAnsi" w:hAnsiTheme="majorHAnsi" w:cstheme="minorBidi"/>
      <w:sz w:val="16"/>
      <w:lang w:val="zh-CN" w:eastAsia="zh-CN" w:bidi="zh-CN"/>
    </w:rPr>
  </w:style>
  <w:style w:type="paragraph" w:customStyle="1" w:styleId="ProductList-SubSubSectionHeading">
    <w:name w:val="Product List - SubSubSection Heading"/>
    <w:basedOn w:val="ProductList-Body"/>
    <w:link w:val="ProductList-SubSubSectionHeadingChar"/>
    <w:qFormat/>
    <w:rsid w:val="00610507"/>
    <w:rPr>
      <w:b/>
      <w:color w:val="00188F"/>
    </w:rPr>
  </w:style>
  <w:style w:type="character" w:customStyle="1" w:styleId="ProductList-SubSubSectionHeadingChar">
    <w:name w:val="Product List - SubSubSection Heading Char"/>
    <w:basedOn w:val="ProductList-BodyChar"/>
    <w:link w:val="ProductList-SubSubSectionHeading"/>
    <w:rsid w:val="00610507"/>
    <w:rPr>
      <w:rFonts w:asciiTheme="minorHAnsi" w:hAnsiTheme="minorHAnsi" w:cstheme="minorBidi"/>
      <w:b/>
      <w:color w:val="00188F"/>
      <w:sz w:val="18"/>
      <w:lang w:val="zh-CN" w:eastAsia="zh-CN" w:bidi="zh-CN"/>
    </w:rPr>
  </w:style>
  <w:style w:type="paragraph" w:customStyle="1" w:styleId="ProductList-SubSection2Heading">
    <w:name w:val="Product List - SubSection 2 Heading"/>
    <w:basedOn w:val="ProductList-SubSection1Heading"/>
    <w:link w:val="ProductList-SubSection2HeadingChar"/>
    <w:qFormat/>
    <w:rsid w:val="0061050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610507"/>
    <w:rPr>
      <w:rFonts w:asciiTheme="majorHAnsi" w:hAnsiTheme="majorHAnsi" w:cstheme="minorBidi"/>
      <w:b/>
      <w:color w:val="0072C6"/>
      <w:sz w:val="28"/>
      <w:lang w:val="zh-CN" w:eastAsia="zh-CN" w:bidi="zh-CN"/>
    </w:rPr>
  </w:style>
  <w:style w:type="paragraph" w:styleId="TOC1">
    <w:name w:val="toc 1"/>
    <w:basedOn w:val="Normal"/>
    <w:next w:val="Normal"/>
    <w:autoRedefine/>
    <w:uiPriority w:val="39"/>
    <w:unhideWhenUsed/>
    <w:qFormat/>
    <w:rsid w:val="00610507"/>
    <w:pPr>
      <w:tabs>
        <w:tab w:val="right" w:leader="dot" w:pos="5030"/>
      </w:tabs>
      <w:spacing w:before="60" w:after="60" w:line="252" w:lineRule="auto"/>
    </w:pPr>
    <w:rPr>
      <w:rFonts w:asciiTheme="minorHAnsi" w:hAnsiTheme="minorHAnsi" w:cstheme="minorBidi"/>
      <w:b/>
      <w:caps/>
      <w:sz w:val="18"/>
      <w:lang w:val="zh-CN" w:eastAsia="zh-CN" w:bidi="zh-CN"/>
    </w:rPr>
  </w:style>
  <w:style w:type="paragraph" w:styleId="TOC2">
    <w:name w:val="toc 2"/>
    <w:basedOn w:val="Normal"/>
    <w:next w:val="Normal"/>
    <w:autoRedefine/>
    <w:uiPriority w:val="39"/>
    <w:unhideWhenUsed/>
    <w:rsid w:val="00610507"/>
    <w:pPr>
      <w:spacing w:line="252" w:lineRule="auto"/>
      <w:ind w:left="158"/>
    </w:pPr>
    <w:rPr>
      <w:rFonts w:asciiTheme="minorHAnsi" w:hAnsiTheme="minorHAnsi" w:cstheme="minorBidi"/>
      <w:b/>
      <w:smallCaps/>
      <w:sz w:val="18"/>
      <w:lang w:val="zh-CN" w:eastAsia="zh-CN" w:bidi="zh-CN"/>
    </w:rPr>
  </w:style>
  <w:style w:type="paragraph" w:styleId="TOC3">
    <w:name w:val="toc 3"/>
    <w:basedOn w:val="Normal"/>
    <w:next w:val="Normal"/>
    <w:autoRedefine/>
    <w:uiPriority w:val="39"/>
    <w:unhideWhenUsed/>
    <w:rsid w:val="00610507"/>
    <w:pPr>
      <w:spacing w:line="252" w:lineRule="auto"/>
      <w:ind w:left="158"/>
    </w:pPr>
    <w:rPr>
      <w:rFonts w:asciiTheme="minorHAnsi" w:hAnsiTheme="minorHAnsi" w:cstheme="minorBidi"/>
      <w:smallCaps/>
      <w:sz w:val="18"/>
      <w:lang w:val="zh-CN" w:eastAsia="zh-CN" w:bidi="zh-CN"/>
    </w:rPr>
  </w:style>
  <w:style w:type="paragraph" w:styleId="TOC4">
    <w:name w:val="toc 4"/>
    <w:basedOn w:val="Normal"/>
    <w:next w:val="Normal"/>
    <w:autoRedefine/>
    <w:uiPriority w:val="39"/>
    <w:unhideWhenUsed/>
    <w:rsid w:val="00610507"/>
    <w:pPr>
      <w:tabs>
        <w:tab w:val="right" w:leader="dot" w:pos="5030"/>
      </w:tabs>
      <w:spacing w:line="252" w:lineRule="auto"/>
      <w:ind w:left="317"/>
    </w:pPr>
    <w:rPr>
      <w:rFonts w:asciiTheme="minorHAnsi" w:hAnsiTheme="minorHAnsi" w:cstheme="minorBidi"/>
      <w:smallCaps/>
      <w:sz w:val="18"/>
      <w:lang w:val="zh-CN" w:eastAsia="zh-CN" w:bidi="zh-CN"/>
    </w:rPr>
  </w:style>
  <w:style w:type="paragraph" w:styleId="TOC5">
    <w:name w:val="toc 5"/>
    <w:basedOn w:val="Normal"/>
    <w:next w:val="Normal"/>
    <w:autoRedefine/>
    <w:uiPriority w:val="39"/>
    <w:unhideWhenUsed/>
    <w:rsid w:val="00610507"/>
    <w:pPr>
      <w:spacing w:line="252" w:lineRule="auto"/>
      <w:ind w:left="317"/>
    </w:pPr>
    <w:rPr>
      <w:rFonts w:asciiTheme="minorHAnsi" w:hAnsiTheme="minorHAnsi" w:cstheme="minorBidi"/>
      <w:sz w:val="16"/>
      <w:lang w:val="zh-CN" w:eastAsia="zh-CN" w:bidi="zh-CN"/>
    </w:rPr>
  </w:style>
  <w:style w:type="paragraph" w:styleId="TOC6">
    <w:name w:val="toc 6"/>
    <w:basedOn w:val="Normal"/>
    <w:next w:val="Normal"/>
    <w:autoRedefine/>
    <w:uiPriority w:val="39"/>
    <w:unhideWhenUsed/>
    <w:rsid w:val="00610507"/>
    <w:pPr>
      <w:spacing w:line="252" w:lineRule="auto"/>
      <w:ind w:left="475"/>
    </w:pPr>
    <w:rPr>
      <w:rFonts w:asciiTheme="minorHAnsi" w:hAnsiTheme="minorHAnsi" w:cstheme="minorBidi"/>
      <w:sz w:val="16"/>
      <w:lang w:val="zh-CN" w:eastAsia="zh-CN" w:bidi="zh-CN"/>
    </w:rPr>
  </w:style>
  <w:style w:type="character" w:styleId="FollowedHyperlink">
    <w:name w:val="FollowedHyperlink"/>
    <w:basedOn w:val="DefaultParagraphFont"/>
    <w:uiPriority w:val="99"/>
    <w:semiHidden/>
    <w:unhideWhenUsed/>
    <w:rsid w:val="00610507"/>
    <w:rPr>
      <w:color w:val="954F72" w:themeColor="followedHyperlink"/>
      <w:u w:val="single"/>
    </w:rPr>
  </w:style>
  <w:style w:type="paragraph" w:styleId="CommentText">
    <w:name w:val="annotation text"/>
    <w:basedOn w:val="Normal"/>
    <w:link w:val="CommentTextChar"/>
    <w:uiPriority w:val="99"/>
    <w:unhideWhenUsed/>
    <w:rsid w:val="00610507"/>
    <w:pPr>
      <w:spacing w:after="160"/>
    </w:pPr>
    <w:rPr>
      <w:rFonts w:asciiTheme="minorHAnsi" w:hAnsiTheme="minorHAnsi" w:cstheme="minorBidi"/>
      <w:szCs w:val="20"/>
      <w:lang w:val="zh-CN" w:eastAsia="zh-CN" w:bidi="zh-CN"/>
    </w:rPr>
  </w:style>
  <w:style w:type="character" w:customStyle="1" w:styleId="CommentTextChar">
    <w:name w:val="Comment Text Char"/>
    <w:basedOn w:val="DefaultParagraphFont"/>
    <w:link w:val="CommentText"/>
    <w:uiPriority w:val="99"/>
    <w:rsid w:val="00610507"/>
    <w:rPr>
      <w:rFonts w:asciiTheme="minorHAnsi" w:hAnsiTheme="minorHAnsi" w:cstheme="minorBidi"/>
      <w:szCs w:val="20"/>
      <w:lang w:val="zh-CN" w:eastAsia="zh-CN" w:bidi="zh-CN"/>
    </w:rPr>
  </w:style>
  <w:style w:type="character" w:styleId="CommentReference">
    <w:name w:val="annotation reference"/>
    <w:uiPriority w:val="99"/>
    <w:rsid w:val="00610507"/>
    <w:rPr>
      <w:rFonts w:cs="Times New Roman"/>
      <w:sz w:val="16"/>
      <w:szCs w:val="16"/>
    </w:rPr>
  </w:style>
  <w:style w:type="paragraph" w:styleId="CommentSubject">
    <w:name w:val="annotation subject"/>
    <w:basedOn w:val="CommentText"/>
    <w:next w:val="CommentText"/>
    <w:link w:val="CommentSubjectChar"/>
    <w:uiPriority w:val="99"/>
    <w:semiHidden/>
    <w:unhideWhenUsed/>
    <w:rsid w:val="00610507"/>
    <w:rPr>
      <w:b/>
      <w:bCs/>
    </w:rPr>
  </w:style>
  <w:style w:type="character" w:customStyle="1" w:styleId="CommentSubjectChar">
    <w:name w:val="Comment Subject Char"/>
    <w:basedOn w:val="CommentTextChar"/>
    <w:link w:val="CommentSubject"/>
    <w:uiPriority w:val="99"/>
    <w:semiHidden/>
    <w:rsid w:val="00610507"/>
    <w:rPr>
      <w:rFonts w:asciiTheme="minorHAnsi" w:hAnsiTheme="minorHAnsi" w:cstheme="minorBidi"/>
      <w:b/>
      <w:bCs/>
      <w:szCs w:val="20"/>
      <w:lang w:val="zh-CN" w:eastAsia="zh-CN" w:bidi="zh-CN"/>
    </w:rPr>
  </w:style>
  <w:style w:type="paragraph" w:styleId="TOC7">
    <w:name w:val="toc 7"/>
    <w:basedOn w:val="Normal"/>
    <w:next w:val="Normal"/>
    <w:autoRedefine/>
    <w:uiPriority w:val="39"/>
    <w:unhideWhenUsed/>
    <w:rsid w:val="00610507"/>
    <w:pPr>
      <w:spacing w:after="100" w:line="259" w:lineRule="auto"/>
      <w:ind w:left="1320"/>
    </w:pPr>
    <w:rPr>
      <w:rFonts w:asciiTheme="minorHAnsi" w:eastAsiaTheme="minorEastAsia" w:hAnsiTheme="minorHAnsi" w:cstheme="minorBidi"/>
      <w:sz w:val="22"/>
      <w:lang w:val="zh-CN" w:eastAsia="zh-CN" w:bidi="zh-CN"/>
    </w:rPr>
  </w:style>
  <w:style w:type="paragraph" w:styleId="TOC8">
    <w:name w:val="toc 8"/>
    <w:basedOn w:val="Normal"/>
    <w:next w:val="Normal"/>
    <w:autoRedefine/>
    <w:uiPriority w:val="39"/>
    <w:unhideWhenUsed/>
    <w:rsid w:val="00610507"/>
    <w:pPr>
      <w:spacing w:after="100" w:line="259" w:lineRule="auto"/>
      <w:ind w:left="1540"/>
    </w:pPr>
    <w:rPr>
      <w:rFonts w:asciiTheme="minorHAnsi" w:eastAsiaTheme="minorEastAsia" w:hAnsiTheme="minorHAnsi" w:cstheme="minorBidi"/>
      <w:sz w:val="22"/>
      <w:lang w:val="zh-CN" w:eastAsia="zh-CN" w:bidi="zh-CN"/>
    </w:rPr>
  </w:style>
  <w:style w:type="paragraph" w:styleId="TOC9">
    <w:name w:val="toc 9"/>
    <w:basedOn w:val="Normal"/>
    <w:next w:val="Normal"/>
    <w:autoRedefine/>
    <w:uiPriority w:val="39"/>
    <w:unhideWhenUsed/>
    <w:rsid w:val="00610507"/>
    <w:pPr>
      <w:spacing w:after="100" w:line="259" w:lineRule="auto"/>
      <w:ind w:left="1760"/>
    </w:pPr>
    <w:rPr>
      <w:rFonts w:asciiTheme="minorHAnsi" w:eastAsiaTheme="minorEastAsia" w:hAnsiTheme="minorHAnsi" w:cstheme="minorBidi"/>
      <w:sz w:val="22"/>
      <w:lang w:val="zh-CN" w:eastAsia="zh-CN" w:bidi="zh-CN"/>
    </w:rPr>
  </w:style>
  <w:style w:type="paragraph" w:styleId="Revision">
    <w:name w:val="Revision"/>
    <w:hidden/>
    <w:uiPriority w:val="99"/>
    <w:semiHidden/>
    <w:rsid w:val="00610507"/>
    <w:rPr>
      <w:rFonts w:asciiTheme="minorHAnsi" w:hAnsiTheme="minorHAnsi" w:cstheme="minorBidi"/>
      <w:sz w:val="22"/>
      <w:lang w:val="zh-CN" w:eastAsia="zh-CN" w:bidi="zh-CN"/>
    </w:rPr>
  </w:style>
  <w:style w:type="paragraph" w:styleId="Index1">
    <w:name w:val="index 1"/>
    <w:basedOn w:val="Normal"/>
    <w:next w:val="Normal"/>
    <w:autoRedefine/>
    <w:uiPriority w:val="99"/>
    <w:unhideWhenUsed/>
    <w:rsid w:val="00610507"/>
    <w:pPr>
      <w:ind w:left="220" w:hanging="220"/>
    </w:pPr>
    <w:rPr>
      <w:rFonts w:asciiTheme="minorHAnsi" w:hAnsiTheme="minorHAnsi" w:cstheme="minorBidi"/>
      <w:sz w:val="16"/>
      <w:lang w:val="zh-CN" w:eastAsia="zh-CN" w:bidi="zh-CN"/>
    </w:rPr>
  </w:style>
  <w:style w:type="paragraph" w:styleId="ListParagraph">
    <w:name w:val="List Paragraph"/>
    <w:aliases w:val="Bullet List,numbered,FooterText"/>
    <w:basedOn w:val="Normal"/>
    <w:link w:val="ListParagraphChar"/>
    <w:uiPriority w:val="34"/>
    <w:qFormat/>
    <w:rsid w:val="00610507"/>
    <w:pPr>
      <w:spacing w:after="160" w:line="259" w:lineRule="auto"/>
      <w:ind w:left="720"/>
      <w:contextualSpacing/>
    </w:pPr>
    <w:rPr>
      <w:rFonts w:asciiTheme="minorHAnsi" w:hAnsiTheme="minorHAnsi" w:cstheme="minorBidi"/>
      <w:sz w:val="22"/>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610507"/>
    <w:rPr>
      <w:rFonts w:asciiTheme="minorHAnsi" w:hAnsiTheme="minorHAnsi" w:cstheme="minorBidi"/>
      <w:sz w:val="22"/>
      <w:lang w:val="zh-CN" w:eastAsia="zh-CN" w:bidi="zh-CN"/>
    </w:rPr>
  </w:style>
  <w:style w:type="table" w:customStyle="1" w:styleId="TableGrid1">
    <w:name w:val="Table Grid1"/>
    <w:basedOn w:val="TableNormal"/>
    <w:next w:val="TableGrid"/>
    <w:uiPriority w:val="39"/>
    <w:rsid w:val="00610507"/>
    <w:rPr>
      <w:rFonts w:asciiTheme="minorHAnsi" w:hAnsiTheme="minorHAnsi" w:cstheme="minorBidi"/>
      <w:sz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610507"/>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610507"/>
    <w:rPr>
      <w:rFonts w:asciiTheme="majorHAnsi" w:hAnsiTheme="majorHAnsi" w:cstheme="minorBidi"/>
      <w:b/>
      <w:sz w:val="28"/>
      <w:lang w:val="zh-CN" w:eastAsia="zh-CN" w:bidi="zh-CN"/>
    </w:rPr>
  </w:style>
  <w:style w:type="paragraph" w:styleId="FootnoteText">
    <w:name w:val="footnote text"/>
    <w:basedOn w:val="Normal"/>
    <w:link w:val="FootnoteTextChar"/>
    <w:uiPriority w:val="99"/>
    <w:semiHidden/>
    <w:unhideWhenUsed/>
    <w:rsid w:val="00610507"/>
    <w:rPr>
      <w:rFonts w:asciiTheme="minorHAnsi" w:hAnsiTheme="minorHAnsi" w:cstheme="minorBidi"/>
      <w:szCs w:val="20"/>
      <w:lang w:val="zh-CN" w:eastAsia="zh-CN" w:bidi="zh-CN"/>
    </w:rPr>
  </w:style>
  <w:style w:type="character" w:customStyle="1" w:styleId="FootnoteTextChar">
    <w:name w:val="Footnote Text Char"/>
    <w:basedOn w:val="DefaultParagraphFont"/>
    <w:link w:val="FootnoteText"/>
    <w:uiPriority w:val="99"/>
    <w:semiHidden/>
    <w:rsid w:val="00610507"/>
    <w:rPr>
      <w:rFonts w:asciiTheme="minorHAnsi" w:hAnsiTheme="minorHAnsi" w:cstheme="minorBidi"/>
      <w:szCs w:val="20"/>
      <w:lang w:val="zh-CN" w:eastAsia="zh-CN" w:bidi="zh-CN"/>
    </w:rPr>
  </w:style>
  <w:style w:type="character" w:styleId="FootnoteReference">
    <w:name w:val="footnote reference"/>
    <w:basedOn w:val="DefaultParagraphFont"/>
    <w:uiPriority w:val="99"/>
    <w:semiHidden/>
    <w:unhideWhenUsed/>
    <w:rsid w:val="00610507"/>
    <w:rPr>
      <w:vertAlign w:val="superscript"/>
    </w:rPr>
  </w:style>
  <w:style w:type="character" w:styleId="HTMLCite">
    <w:name w:val="HTML Cite"/>
    <w:basedOn w:val="DefaultParagraphFont"/>
    <w:uiPriority w:val="99"/>
    <w:semiHidden/>
    <w:unhideWhenUsed/>
    <w:rsid w:val="00610507"/>
    <w:rPr>
      <w:i w:val="0"/>
      <w:iCs w:val="0"/>
      <w:color w:val="009030"/>
    </w:rPr>
  </w:style>
  <w:style w:type="character" w:styleId="Strong">
    <w:name w:val="Strong"/>
    <w:basedOn w:val="DefaultParagraphFont"/>
    <w:uiPriority w:val="22"/>
    <w:qFormat/>
    <w:rsid w:val="00610507"/>
    <w:rPr>
      <w:b/>
      <w:bCs/>
    </w:rPr>
  </w:style>
  <w:style w:type="paragraph" w:customStyle="1" w:styleId="ProductList-Offering1SubSection">
    <w:name w:val="Product List - Offering 1 SubSection"/>
    <w:basedOn w:val="ProductList-Body"/>
    <w:qFormat/>
    <w:rsid w:val="0061050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6105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610507"/>
    <w:rPr>
      <w:rFonts w:asciiTheme="majorHAnsi" w:hAnsiTheme="majorHAnsi" w:cstheme="minorBidi"/>
      <w:sz w:val="16"/>
      <w:lang w:val="zh-CN" w:eastAsia="zh-CN" w:bidi="zh-CN"/>
    </w:rPr>
  </w:style>
  <w:style w:type="paragraph" w:customStyle="1" w:styleId="ProductList-ClauseHeading">
    <w:name w:val="Product List - Clause Heading"/>
    <w:basedOn w:val="ProductList-Body"/>
    <w:next w:val="ProductList-Body"/>
    <w:qFormat/>
    <w:rsid w:val="00610507"/>
    <w:rPr>
      <w:b/>
      <w:color w:val="00188F"/>
    </w:rPr>
  </w:style>
  <w:style w:type="paragraph" w:customStyle="1" w:styleId="ProductList-SubClauseHeading">
    <w:name w:val="Product List - SubClause Heading"/>
    <w:basedOn w:val="ProductList-Body"/>
    <w:next w:val="ProductList-Body"/>
    <w:qFormat/>
    <w:rsid w:val="00610507"/>
    <w:pPr>
      <w:ind w:left="360"/>
    </w:pPr>
    <w:rPr>
      <w:b/>
      <w:color w:val="0072C6"/>
    </w:rPr>
  </w:style>
  <w:style w:type="paragraph" w:customStyle="1" w:styleId="ProductList-SubSubClauseHeading">
    <w:name w:val="Product List - SubSubClause Heading"/>
    <w:basedOn w:val="ProductList-Body"/>
    <w:next w:val="ProductList-Body"/>
    <w:qFormat/>
    <w:rsid w:val="00610507"/>
    <w:pPr>
      <w:tabs>
        <w:tab w:val="clear" w:pos="360"/>
      </w:tabs>
      <w:ind w:left="720"/>
    </w:pPr>
    <w:rPr>
      <w:b/>
      <w:color w:val="4668C5"/>
    </w:rPr>
  </w:style>
  <w:style w:type="paragraph" w:customStyle="1" w:styleId="Default">
    <w:name w:val="Default"/>
    <w:rsid w:val="00610507"/>
    <w:pPr>
      <w:autoSpaceDE w:val="0"/>
      <w:autoSpaceDN w:val="0"/>
      <w:adjustRightInd w:val="0"/>
    </w:pPr>
    <w:rPr>
      <w:rFonts w:ascii="Segoe UI" w:hAnsi="Segoe UI" w:cs="Segoe UI"/>
      <w:color w:val="000000"/>
      <w:sz w:val="24"/>
      <w:szCs w:val="24"/>
      <w:lang w:val="zh-CN" w:eastAsia="zh-CN" w:bidi="zh-CN"/>
    </w:rPr>
  </w:style>
  <w:style w:type="character" w:customStyle="1" w:styleId="PURBody-IndentedChar">
    <w:name w:val="PUR Body - Indented Char"/>
    <w:basedOn w:val="DefaultParagraphFont"/>
    <w:link w:val="PURBody-Indented"/>
    <w:uiPriority w:val="3"/>
    <w:locked/>
    <w:rsid w:val="00610507"/>
  </w:style>
  <w:style w:type="paragraph" w:customStyle="1" w:styleId="PURBody-Indented">
    <w:name w:val="PUR Body - Indented"/>
    <w:basedOn w:val="Normal"/>
    <w:link w:val="PURBody-IndentedChar"/>
    <w:uiPriority w:val="3"/>
    <w:qFormat/>
    <w:rsid w:val="00610507"/>
    <w:pPr>
      <w:spacing w:after="120"/>
      <w:ind w:left="270"/>
    </w:pPr>
  </w:style>
  <w:style w:type="paragraph" w:customStyle="1" w:styleId="ToC-Service">
    <w:name w:val="ToC-Service"/>
    <w:basedOn w:val="ProductList-Body"/>
    <w:next w:val="ProductList-Body"/>
    <w:link w:val="ToC-ServiceChar"/>
    <w:qFormat/>
    <w:rsid w:val="006105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610507"/>
    <w:rPr>
      <w:rFonts w:asciiTheme="majorHAnsi" w:hAnsiTheme="majorHAnsi" w:cstheme="minorBidi"/>
      <w:b/>
      <w:sz w:val="28"/>
      <w:lang w:val="zh-CN" w:eastAsia="zh-CN" w:bidi="zh-CN"/>
    </w:rPr>
  </w:style>
  <w:style w:type="paragraph" w:styleId="NormalWeb">
    <w:name w:val="Normal (Web)"/>
    <w:basedOn w:val="Normal"/>
    <w:uiPriority w:val="99"/>
    <w:unhideWhenUsed/>
    <w:rsid w:val="00610507"/>
    <w:pPr>
      <w:spacing w:before="100" w:beforeAutospacing="1" w:after="100" w:afterAutospacing="1"/>
    </w:pPr>
    <w:rPr>
      <w:rFonts w:ascii="Times New Roman" w:eastAsia="PMingLiU" w:hAnsi="Times New Roman" w:cs="Times New Roman"/>
      <w:sz w:val="24"/>
      <w:szCs w:val="24"/>
      <w:lang w:val="zh-CN" w:eastAsia="zh-CN" w:bidi="zh-CN"/>
    </w:rPr>
  </w:style>
  <w:style w:type="paragraph" w:customStyle="1" w:styleId="subhead">
    <w:name w:val="subhead"/>
    <w:basedOn w:val="Normal"/>
    <w:rsid w:val="00610507"/>
    <w:pPr>
      <w:suppressAutoHyphens/>
      <w:autoSpaceDN w:val="0"/>
      <w:spacing w:before="120" w:after="80"/>
      <w:textAlignment w:val="baseline"/>
    </w:pPr>
    <w:rPr>
      <w:rFonts w:ascii="Trebuchet MS" w:eastAsia="MS Mincho" w:hAnsi="Trebuchet MS" w:cs="Tahoma"/>
      <w:b/>
      <w:color w:val="FFFFFF"/>
      <w:szCs w:val="20"/>
      <w:lang w:val="zh-CN" w:eastAsia="zh-CN" w:bidi="zh-CN"/>
    </w:rPr>
  </w:style>
  <w:style w:type="character" w:customStyle="1" w:styleId="Mention1">
    <w:name w:val="Mention1"/>
    <w:basedOn w:val="DefaultParagraphFont"/>
    <w:uiPriority w:val="99"/>
    <w:semiHidden/>
    <w:unhideWhenUsed/>
    <w:rsid w:val="00610507"/>
    <w:rPr>
      <w:color w:val="2B579A"/>
      <w:shd w:val="clear" w:color="auto" w:fill="E6E6E6"/>
    </w:rPr>
  </w:style>
  <w:style w:type="character" w:customStyle="1" w:styleId="UnresolvedMention1">
    <w:name w:val="Unresolved Mention1"/>
    <w:basedOn w:val="DefaultParagraphFont"/>
    <w:uiPriority w:val="99"/>
    <w:semiHidden/>
    <w:unhideWhenUsed/>
    <w:rsid w:val="00610507"/>
    <w:rPr>
      <w:color w:val="808080"/>
      <w:shd w:val="clear" w:color="auto" w:fill="E6E6E6"/>
    </w:rPr>
  </w:style>
  <w:style w:type="table" w:styleId="ListTable6Colorful">
    <w:name w:val="List Table 6 Colorful"/>
    <w:basedOn w:val="TableNormal"/>
    <w:uiPriority w:val="51"/>
    <w:rsid w:val="00610507"/>
    <w:rPr>
      <w:rFonts w:asciiTheme="minorHAnsi" w:eastAsiaTheme="minorEastAsia" w:hAnsiTheme="minorHAnsi" w:cstheme="minorBidi"/>
      <w:color w:val="000000" w:themeColor="text1"/>
      <w:sz w:val="22"/>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610507"/>
    <w:rPr>
      <w:rFonts w:asciiTheme="minorHAnsi" w:eastAsiaTheme="minorEastAsia" w:hAnsiTheme="minorHAnsi" w:cstheme="minorBidi"/>
      <w:sz w:val="22"/>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paragraph" w:customStyle="1" w:styleId="xmsonormal">
    <w:name w:val="x_msonormal"/>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paragraph" w:customStyle="1" w:styleId="xmsolistparagraph">
    <w:name w:val="x_msolistparagraph"/>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character" w:customStyle="1" w:styleId="normaltextrun">
    <w:name w:val="normaltextrun"/>
    <w:basedOn w:val="DefaultParagraphFont"/>
    <w:rsid w:val="00610507"/>
  </w:style>
  <w:style w:type="character" w:customStyle="1" w:styleId="eop">
    <w:name w:val="eop"/>
    <w:basedOn w:val="DefaultParagraphFont"/>
    <w:rsid w:val="00610507"/>
  </w:style>
  <w:style w:type="character" w:customStyle="1" w:styleId="LogoportDoNotTranslate">
    <w:name w:val="LogoportDoNotTranslate"/>
    <w:rsid w:val="00610507"/>
    <w:rPr>
      <w:rFonts w:ascii="Courier New" w:hAnsi="Courier New" w:cs="Courier New"/>
      <w:noProof/>
      <w:color w:val="808080"/>
    </w:rPr>
  </w:style>
  <w:style w:type="character" w:styleId="PlaceholderText">
    <w:name w:val="Placeholder Text"/>
    <w:basedOn w:val="DefaultParagraphFont"/>
    <w:uiPriority w:val="99"/>
    <w:semiHidden/>
    <w:rsid w:val="00CD434E"/>
    <w:rPr>
      <w:color w:val="808080"/>
    </w:rPr>
  </w:style>
  <w:style w:type="character" w:styleId="UnresolvedMention">
    <w:name w:val="Unresolved Mention"/>
    <w:basedOn w:val="DefaultParagraphFont"/>
    <w:uiPriority w:val="99"/>
    <w:semiHidden/>
    <w:unhideWhenUsed/>
    <w:rsid w:val="00B90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docs.vmware.com/en/VMware-vSphere/6.7/vsan-671-administration-guide.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icrosoftvolumelicensing.com/" TargetMode="Externa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ka.ms/CSLA" TargetMode="Externa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footer" Target="footer8.xml"/><Relationship Id="rId30" Type="http://schemas.openxmlformats.org/officeDocument/2006/relationships/footer" Target="footer1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SharedWithUsers xmlns="46c117c8-efaa-4cbc-ab65-8fb13803fb07">
      <UserInfo>
        <DisplayName/>
        <AccountId xsi:nil="true"/>
        <AccountType/>
      </UserInfo>
    </SharedWithUsers>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A5D71-506B-4BFE-8BD0-CEECCAE3F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6AF0C-1CC7-42DB-979C-A1D2407D465C}">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 ds:uri="46c117c8-efaa-4cbc-ab65-8fb13803fb07"/>
  </ds:schemaRefs>
</ds:datastoreItem>
</file>

<file path=customXml/itemProps3.xml><?xml version="1.0" encoding="utf-8"?>
<ds:datastoreItem xmlns:ds="http://schemas.openxmlformats.org/officeDocument/2006/customXml" ds:itemID="{7414FBB9-D824-43E0-BE75-65EFF6A6A040}">
  <ds:schemaRefs>
    <ds:schemaRef ds:uri="http://schemas.microsoft.com/sharepoint/v3/contenttype/forms"/>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59</TotalTime>
  <Pages>102</Pages>
  <Words>21673</Words>
  <Characters>123539</Characters>
  <Application>Microsoft Office Word</Application>
  <DocSecurity>8</DocSecurity>
  <Lines>1029</Lines>
  <Paragraphs>289</Paragraphs>
  <ScaleCrop>false</ScaleCrop>
  <Company/>
  <LinksUpToDate>false</LinksUpToDate>
  <CharactersWithSpaces>144923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60</cp:revision>
  <dcterms:created xsi:type="dcterms:W3CDTF">2024-01-09T21:24:00Z</dcterms:created>
  <dcterms:modified xsi:type="dcterms:W3CDTF">2024-09-10T21:49:00Z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